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132EDD" w:rsidRDefault="009C5A94" w:rsidP="00561476">
      <w:pPr>
        <w:jc w:val="center"/>
        <w:rPr>
          <w:b/>
          <w:sz w:val="36"/>
          <w:szCs w:val="36"/>
        </w:rPr>
      </w:pPr>
      <w:r w:rsidRPr="00132ED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32EDD" w:rsidRDefault="00561476" w:rsidP="00561476">
      <w:pPr>
        <w:jc w:val="center"/>
        <w:rPr>
          <w:b/>
          <w:sz w:val="36"/>
          <w:szCs w:val="36"/>
          <w:lang w:val="en-US"/>
        </w:rPr>
      </w:pPr>
    </w:p>
    <w:p w14:paraId="4AA3D8A5" w14:textId="77777777" w:rsidR="000A4DD6" w:rsidRPr="00132EDD" w:rsidRDefault="000A4DD6" w:rsidP="00561476">
      <w:pPr>
        <w:jc w:val="center"/>
        <w:rPr>
          <w:b/>
          <w:sz w:val="36"/>
          <w:szCs w:val="36"/>
          <w:lang w:val="en-US"/>
        </w:rPr>
      </w:pPr>
    </w:p>
    <w:p w14:paraId="0ABB1680" w14:textId="77777777" w:rsidR="000A4DD6" w:rsidRPr="00132EDD" w:rsidRDefault="000A4DD6" w:rsidP="00561476">
      <w:pPr>
        <w:jc w:val="center"/>
        <w:rPr>
          <w:b/>
          <w:sz w:val="36"/>
          <w:szCs w:val="36"/>
          <w:lang w:val="en-US"/>
        </w:rPr>
      </w:pPr>
    </w:p>
    <w:p w14:paraId="465AD6D6" w14:textId="77777777" w:rsidR="000A4DD6" w:rsidRPr="00132EDD" w:rsidRDefault="000A4DD6" w:rsidP="00561476">
      <w:pPr>
        <w:jc w:val="center"/>
        <w:rPr>
          <w:b/>
          <w:sz w:val="36"/>
          <w:szCs w:val="36"/>
          <w:lang w:val="en-US"/>
        </w:rPr>
      </w:pPr>
    </w:p>
    <w:p w14:paraId="25F09B46" w14:textId="77777777" w:rsidR="00561476" w:rsidRPr="00132EDD" w:rsidRDefault="00561476" w:rsidP="00561476">
      <w:pPr>
        <w:tabs>
          <w:tab w:val="left" w:pos="5204"/>
        </w:tabs>
        <w:jc w:val="left"/>
        <w:rPr>
          <w:b/>
          <w:sz w:val="36"/>
          <w:szCs w:val="36"/>
        </w:rPr>
      </w:pPr>
      <w:r w:rsidRPr="00132EDD">
        <w:rPr>
          <w:b/>
          <w:sz w:val="36"/>
          <w:szCs w:val="36"/>
        </w:rPr>
        <w:tab/>
      </w:r>
    </w:p>
    <w:p w14:paraId="1A818381" w14:textId="77777777" w:rsidR="00561476" w:rsidRPr="00132EDD" w:rsidRDefault="00561476" w:rsidP="00561476">
      <w:pPr>
        <w:jc w:val="center"/>
        <w:rPr>
          <w:b/>
          <w:sz w:val="36"/>
          <w:szCs w:val="36"/>
        </w:rPr>
      </w:pPr>
    </w:p>
    <w:p w14:paraId="759EB2BE" w14:textId="77777777" w:rsidR="00561476" w:rsidRPr="00132EDD" w:rsidRDefault="00CB76D2" w:rsidP="00561476">
      <w:pPr>
        <w:jc w:val="center"/>
        <w:rPr>
          <w:b/>
          <w:sz w:val="48"/>
          <w:szCs w:val="48"/>
        </w:rPr>
      </w:pPr>
      <w:bookmarkStart w:id="0" w:name="_Toc226196784"/>
      <w:bookmarkStart w:id="1" w:name="_Toc226197203"/>
      <w:r w:rsidRPr="00132EDD">
        <w:rPr>
          <w:b/>
          <w:sz w:val="48"/>
          <w:szCs w:val="48"/>
        </w:rPr>
        <w:t>М</w:t>
      </w:r>
      <w:r w:rsidR="00561476" w:rsidRPr="00132EDD">
        <w:rPr>
          <w:b/>
          <w:sz w:val="48"/>
          <w:szCs w:val="48"/>
        </w:rPr>
        <w:t>ониторинг СМИ</w:t>
      </w:r>
      <w:bookmarkEnd w:id="0"/>
      <w:bookmarkEnd w:id="1"/>
      <w:r w:rsidR="00561476" w:rsidRPr="00132EDD">
        <w:rPr>
          <w:b/>
          <w:sz w:val="48"/>
          <w:szCs w:val="48"/>
        </w:rPr>
        <w:t xml:space="preserve"> РФ</w:t>
      </w:r>
    </w:p>
    <w:p w14:paraId="643C1CC8" w14:textId="77777777" w:rsidR="00561476" w:rsidRPr="00132EDD" w:rsidRDefault="00561476" w:rsidP="00561476">
      <w:pPr>
        <w:jc w:val="center"/>
        <w:rPr>
          <w:b/>
          <w:sz w:val="48"/>
          <w:szCs w:val="48"/>
        </w:rPr>
      </w:pPr>
      <w:bookmarkStart w:id="2" w:name="_Toc226196785"/>
      <w:bookmarkStart w:id="3" w:name="_Toc226197204"/>
      <w:r w:rsidRPr="00132EDD">
        <w:rPr>
          <w:b/>
          <w:sz w:val="48"/>
          <w:szCs w:val="48"/>
        </w:rPr>
        <w:t>по пенсионной тематике</w:t>
      </w:r>
      <w:bookmarkEnd w:id="2"/>
      <w:bookmarkEnd w:id="3"/>
    </w:p>
    <w:p w14:paraId="712904F0" w14:textId="77777777" w:rsidR="008B6D1B" w:rsidRPr="00132EDD" w:rsidRDefault="008B6D1B" w:rsidP="00C70A20">
      <w:pPr>
        <w:jc w:val="center"/>
        <w:rPr>
          <w:b/>
          <w:sz w:val="48"/>
          <w:szCs w:val="48"/>
        </w:rPr>
      </w:pPr>
    </w:p>
    <w:p w14:paraId="4DAF54B0" w14:textId="77777777" w:rsidR="007D6FE5" w:rsidRPr="00132EDD" w:rsidRDefault="007D6FE5" w:rsidP="00C70A20">
      <w:pPr>
        <w:jc w:val="center"/>
        <w:rPr>
          <w:b/>
          <w:sz w:val="36"/>
          <w:szCs w:val="36"/>
        </w:rPr>
      </w:pPr>
      <w:r w:rsidRPr="00132EDD">
        <w:rPr>
          <w:b/>
          <w:sz w:val="36"/>
          <w:szCs w:val="36"/>
        </w:rPr>
        <w:t xml:space="preserve"> </w:t>
      </w:r>
    </w:p>
    <w:p w14:paraId="5A50B42F" w14:textId="1F057919" w:rsidR="00C70A20" w:rsidRPr="00132EDD" w:rsidRDefault="00494807" w:rsidP="00C70A20">
      <w:pPr>
        <w:jc w:val="center"/>
        <w:rPr>
          <w:b/>
          <w:sz w:val="40"/>
          <w:szCs w:val="40"/>
        </w:rPr>
      </w:pPr>
      <w:r w:rsidRPr="00132EDD">
        <w:rPr>
          <w:b/>
          <w:sz w:val="40"/>
          <w:szCs w:val="40"/>
        </w:rPr>
        <w:t>2</w:t>
      </w:r>
      <w:r w:rsidR="009B6CAF" w:rsidRPr="00132EDD">
        <w:rPr>
          <w:b/>
          <w:sz w:val="40"/>
          <w:szCs w:val="40"/>
        </w:rPr>
        <w:t>7</w:t>
      </w:r>
      <w:r w:rsidR="000214CF" w:rsidRPr="00132EDD">
        <w:rPr>
          <w:b/>
          <w:sz w:val="40"/>
          <w:szCs w:val="40"/>
        </w:rPr>
        <w:t>.</w:t>
      </w:r>
      <w:r w:rsidR="00A646EC" w:rsidRPr="00132EDD">
        <w:rPr>
          <w:b/>
          <w:sz w:val="40"/>
          <w:szCs w:val="40"/>
        </w:rPr>
        <w:t>0</w:t>
      </w:r>
      <w:r w:rsidR="00543169" w:rsidRPr="00132EDD">
        <w:rPr>
          <w:b/>
          <w:sz w:val="40"/>
          <w:szCs w:val="40"/>
        </w:rPr>
        <w:t>3</w:t>
      </w:r>
      <w:r w:rsidR="00A646EC" w:rsidRPr="00132EDD">
        <w:rPr>
          <w:b/>
          <w:sz w:val="40"/>
          <w:szCs w:val="40"/>
        </w:rPr>
        <w:t>.</w:t>
      </w:r>
      <w:r w:rsidR="007D6FE5" w:rsidRPr="00132EDD">
        <w:rPr>
          <w:b/>
          <w:sz w:val="40"/>
          <w:szCs w:val="40"/>
        </w:rPr>
        <w:t>20</w:t>
      </w:r>
      <w:r w:rsidR="00EB57E7" w:rsidRPr="00132EDD">
        <w:rPr>
          <w:b/>
          <w:sz w:val="40"/>
          <w:szCs w:val="40"/>
        </w:rPr>
        <w:t>2</w:t>
      </w:r>
      <w:r w:rsidR="00A646EC" w:rsidRPr="00132EDD">
        <w:rPr>
          <w:b/>
          <w:sz w:val="40"/>
          <w:szCs w:val="40"/>
        </w:rPr>
        <w:t>6</w:t>
      </w:r>
      <w:r w:rsidR="00C70A20" w:rsidRPr="00132EDD">
        <w:rPr>
          <w:b/>
          <w:sz w:val="40"/>
          <w:szCs w:val="40"/>
        </w:rPr>
        <w:t xml:space="preserve"> г</w:t>
      </w:r>
      <w:r w:rsidR="007D6FE5" w:rsidRPr="00132EDD">
        <w:rPr>
          <w:b/>
          <w:sz w:val="40"/>
          <w:szCs w:val="40"/>
        </w:rPr>
        <w:t>.</w:t>
      </w:r>
    </w:p>
    <w:p w14:paraId="651D5D84" w14:textId="77777777" w:rsidR="007D6FE5" w:rsidRPr="00132EDD" w:rsidRDefault="007D6FE5" w:rsidP="000C1A46">
      <w:pPr>
        <w:jc w:val="center"/>
        <w:rPr>
          <w:b/>
          <w:sz w:val="40"/>
          <w:szCs w:val="40"/>
        </w:rPr>
      </w:pPr>
    </w:p>
    <w:p w14:paraId="3299871E" w14:textId="77777777" w:rsidR="00C16C6D" w:rsidRPr="00132EDD" w:rsidRDefault="00C16C6D" w:rsidP="000C1A46">
      <w:pPr>
        <w:jc w:val="center"/>
        <w:rPr>
          <w:b/>
          <w:sz w:val="40"/>
          <w:szCs w:val="40"/>
        </w:rPr>
      </w:pPr>
    </w:p>
    <w:p w14:paraId="46E14E88" w14:textId="77777777" w:rsidR="00C70A20" w:rsidRPr="00132EDD" w:rsidRDefault="00C70A20" w:rsidP="000C1A46">
      <w:pPr>
        <w:jc w:val="center"/>
        <w:rPr>
          <w:b/>
          <w:sz w:val="40"/>
          <w:szCs w:val="40"/>
        </w:rPr>
      </w:pPr>
    </w:p>
    <w:p w14:paraId="4C8E9FEE" w14:textId="77777777" w:rsidR="00C70A20" w:rsidRPr="00132EDD" w:rsidRDefault="00C70A20" w:rsidP="000C1A46">
      <w:pPr>
        <w:jc w:val="center"/>
      </w:pPr>
    </w:p>
    <w:p w14:paraId="169A5637" w14:textId="77777777" w:rsidR="00CB76D2" w:rsidRPr="00132EDD" w:rsidRDefault="00CB76D2" w:rsidP="000C1A46">
      <w:pPr>
        <w:jc w:val="center"/>
        <w:rPr>
          <w:b/>
          <w:sz w:val="40"/>
          <w:szCs w:val="40"/>
        </w:rPr>
      </w:pPr>
    </w:p>
    <w:p w14:paraId="39EA2CE9" w14:textId="77777777" w:rsidR="009D66A1" w:rsidRPr="00132EDD" w:rsidRDefault="009B23FE" w:rsidP="009B23FE">
      <w:pPr>
        <w:pStyle w:val="10"/>
        <w:jc w:val="center"/>
      </w:pPr>
      <w:r w:rsidRPr="00132EDD">
        <w:br w:type="page"/>
      </w:r>
      <w:bookmarkStart w:id="4" w:name="_Toc396864626"/>
      <w:bookmarkStart w:id="5" w:name="_Toc225490793"/>
      <w:r w:rsidR="009D79CC" w:rsidRPr="00132EDD">
        <w:lastRenderedPageBreak/>
        <w:t>Те</w:t>
      </w:r>
      <w:r w:rsidR="009D66A1" w:rsidRPr="00132EDD">
        <w:t>мы</w:t>
      </w:r>
      <w:r w:rsidR="009D66A1" w:rsidRPr="00132EDD">
        <w:rPr>
          <w:rFonts w:ascii="Arial Rounded MT Bold" w:hAnsi="Arial Rounded MT Bold"/>
        </w:rPr>
        <w:t xml:space="preserve"> </w:t>
      </w:r>
      <w:r w:rsidR="009D66A1" w:rsidRPr="00132EDD">
        <w:t>дня</w:t>
      </w:r>
      <w:bookmarkEnd w:id="4"/>
      <w:bookmarkEnd w:id="5"/>
    </w:p>
    <w:p w14:paraId="2C2DCB24" w14:textId="7765F76C" w:rsidR="00E4635B" w:rsidRPr="005409D4" w:rsidRDefault="00367C7E" w:rsidP="00165F56">
      <w:pPr>
        <w:numPr>
          <w:ilvl w:val="0"/>
          <w:numId w:val="2"/>
        </w:numPr>
        <w:rPr>
          <w:i/>
        </w:rPr>
      </w:pPr>
      <w:r w:rsidRPr="00367C7E">
        <w:rPr>
          <w:i/>
        </w:rPr>
        <w:t>Данные за 2025 г. показали, что пенсионеры стали использовать ПДС как высокодоходный вклад. В третьем квартале они сняли со счетов порядка 18 млрд руб. после того, как получили софинансирование от государства. Договоры ПДС заключаются на срок 15 лет, но женщины, достигшие возраста 55 лет, и мужчины после 60 лет имеют право забрать деньги в любой момент без потери всех начислений. Массовое использование этого права не соответствует философии долгосрочных сбережений. Это открывает пространство для диалога о возможной корректировке правил</w:t>
      </w:r>
      <w:r>
        <w:rPr>
          <w:i/>
        </w:rPr>
        <w:t xml:space="preserve">, </w:t>
      </w:r>
      <w:hyperlink w:anchor="Ф8" w:history="1">
        <w:r w:rsidRPr="00283A2A">
          <w:rPr>
            <w:rStyle w:val="a3"/>
            <w:i/>
          </w:rPr>
          <w:t xml:space="preserve">передает </w:t>
        </w:r>
        <w:r w:rsidR="008F764B">
          <w:rPr>
            <w:rStyle w:val="a3"/>
            <w:i/>
          </w:rPr>
          <w:t>«</w:t>
        </w:r>
        <w:r w:rsidRPr="00283A2A">
          <w:rPr>
            <w:rStyle w:val="a3"/>
            <w:i/>
          </w:rPr>
          <w:t>Эксперт</w:t>
        </w:r>
        <w:r w:rsidR="008F764B">
          <w:rPr>
            <w:rStyle w:val="a3"/>
            <w:i/>
          </w:rPr>
          <w:t>»</w:t>
        </w:r>
      </w:hyperlink>
    </w:p>
    <w:p w14:paraId="1D95F08C" w14:textId="42173CD3" w:rsidR="00FB4E1D" w:rsidRPr="00132EDD" w:rsidRDefault="00F92023" w:rsidP="00165F56">
      <w:pPr>
        <w:numPr>
          <w:ilvl w:val="0"/>
          <w:numId w:val="2"/>
        </w:numPr>
        <w:rPr>
          <w:i/>
        </w:rPr>
      </w:pPr>
      <w:r w:rsidRPr="00132EDD">
        <w:rPr>
          <w:i/>
        </w:rPr>
        <w:t xml:space="preserve">В 2026 году российские пенсионеры сохраняют право на получение разовой материальной помощи при наступлении трудной жизненной и личной ситуации. Об этом </w:t>
      </w:r>
      <w:hyperlink w:anchor="Ф3" w:history="1">
        <w:r w:rsidRPr="00132EDD">
          <w:rPr>
            <w:rStyle w:val="a3"/>
            <w:i/>
          </w:rPr>
          <w:t>сообщил в беседе с RT</w:t>
        </w:r>
      </w:hyperlink>
      <w:r w:rsidRPr="00132EDD">
        <w:rPr>
          <w:i/>
        </w:rPr>
        <w:t xml:space="preserve"> сенатор Игорь Мурог. По его словам, решение о предоставлении помощи принимается индивидуально, с учётом материального положения заявителя и возможностей бюджета субъекта России</w:t>
      </w:r>
    </w:p>
    <w:p w14:paraId="1EE620EA" w14:textId="3EA6B6A4" w:rsidR="00F92023" w:rsidRPr="00132EDD" w:rsidRDefault="00F92023" w:rsidP="00165F56">
      <w:pPr>
        <w:numPr>
          <w:ilvl w:val="0"/>
          <w:numId w:val="2"/>
        </w:numPr>
        <w:rPr>
          <w:i/>
        </w:rPr>
      </w:pPr>
      <w:r w:rsidRPr="00132EDD">
        <w:rPr>
          <w:i/>
        </w:rPr>
        <w:t xml:space="preserve">В России максимальный размер страховой пенсии не может превышать 67 тыс. руб. Однако для начисления такой выплаты необходимо набрать 400 пенсионных баллов, передает ТАСС сообщение профессора Финансового университета при правительстве России Александра Сафонова. 400 пенсионных баллов при этом — довольно высокая планка. Получить их может работник после 40 лет стажа при зарплате свыше 250 тыс. руб. в месяц. Максимальный размер выплаты, стремящейся к 70 тыс. руб. возможно получить только в северных регионах страны, </w:t>
      </w:r>
      <w:hyperlink w:anchor="Ф4" w:history="1">
        <w:r w:rsidRPr="00132EDD">
          <w:rPr>
            <w:rStyle w:val="a3"/>
            <w:i/>
          </w:rPr>
          <w:t xml:space="preserve">пишет </w:t>
        </w:r>
        <w:r w:rsidR="008F764B">
          <w:rPr>
            <w:rStyle w:val="a3"/>
            <w:i/>
          </w:rPr>
          <w:t>«</w:t>
        </w:r>
        <w:r w:rsidRPr="00132EDD">
          <w:rPr>
            <w:rStyle w:val="a3"/>
            <w:i/>
          </w:rPr>
          <w:t>РБК</w:t>
        </w:r>
        <w:r w:rsidR="008F764B">
          <w:rPr>
            <w:rStyle w:val="a3"/>
            <w:i/>
          </w:rPr>
          <w:t>»</w:t>
        </w:r>
      </w:hyperlink>
    </w:p>
    <w:p w14:paraId="4166F7CC" w14:textId="26EE6AAA" w:rsidR="00F92023" w:rsidRPr="00132EDD" w:rsidRDefault="0059231D" w:rsidP="00165F56">
      <w:pPr>
        <w:numPr>
          <w:ilvl w:val="0"/>
          <w:numId w:val="2"/>
        </w:numPr>
        <w:rPr>
          <w:i/>
        </w:rPr>
      </w:pPr>
      <w:r w:rsidRPr="00132EDD">
        <w:rPr>
          <w:i/>
        </w:rPr>
        <w:t xml:space="preserve">С 1 апреля в России будет увеличен размер пенсий по старости и по случаю потери кормильца, </w:t>
      </w:r>
      <w:hyperlink w:anchor="Ф5" w:history="1">
        <w:r w:rsidRPr="00132EDD">
          <w:rPr>
            <w:rStyle w:val="a3"/>
            <w:i/>
          </w:rPr>
          <w:t>заявил NEWS.ru депутат Госдумы</w:t>
        </w:r>
      </w:hyperlink>
      <w:r w:rsidRPr="00132EDD">
        <w:rPr>
          <w:i/>
        </w:rPr>
        <w:t xml:space="preserve"> от </w:t>
      </w:r>
      <w:r w:rsidR="008F764B">
        <w:rPr>
          <w:i/>
        </w:rPr>
        <w:t>«</w:t>
      </w:r>
      <w:r w:rsidRPr="00132EDD">
        <w:rPr>
          <w:i/>
        </w:rPr>
        <w:t>Единой России</w:t>
      </w:r>
      <w:r w:rsidR="008F764B">
        <w:rPr>
          <w:i/>
        </w:rPr>
        <w:t>»</w:t>
      </w:r>
      <w:r w:rsidRPr="00132EDD">
        <w:rPr>
          <w:i/>
        </w:rPr>
        <w:t xml:space="preserve"> Алексей Говырин. По его словам, выплаты для этих категорий граждан будут проиндексированы на 6,8%. В апреле увеличенные выплаты получат сразу несколько категорий пенсионеров. Он добавил, что в апреле увеличенные выплаты получат пенсионеры, которым исполнилось 80 лет в марте 2026 года, а также те, кому впервые в марте была установлена инвалидность I группы</w:t>
      </w:r>
    </w:p>
    <w:p w14:paraId="4E6206A3" w14:textId="44AC8DA5" w:rsidR="0059231D" w:rsidRPr="00132EDD" w:rsidRDefault="009065DA" w:rsidP="00165F56">
      <w:pPr>
        <w:numPr>
          <w:ilvl w:val="0"/>
          <w:numId w:val="2"/>
        </w:numPr>
        <w:rPr>
          <w:i/>
        </w:rPr>
      </w:pPr>
      <w:r w:rsidRPr="00132EDD">
        <w:rPr>
          <w:i/>
        </w:rPr>
        <w:t xml:space="preserve">Самозанятые в России не получают страховую пенсию автоматически, поэтому о доходе в старости им нужно заботиться самостоятельно уже во время работы. </w:t>
      </w:r>
      <w:hyperlink w:anchor="Ф6" w:history="1">
        <w:r w:rsidRPr="00132EDD">
          <w:rPr>
            <w:rStyle w:val="a3"/>
            <w:i/>
          </w:rPr>
          <w:t xml:space="preserve">Об этом </w:t>
        </w:r>
        <w:r w:rsidR="008F764B">
          <w:rPr>
            <w:rStyle w:val="a3"/>
            <w:i/>
          </w:rPr>
          <w:t>«</w:t>
        </w:r>
        <w:r w:rsidRPr="00132EDD">
          <w:rPr>
            <w:rStyle w:val="a3"/>
            <w:i/>
          </w:rPr>
          <w:t>Газете.Ru</w:t>
        </w:r>
        <w:r w:rsidR="008F764B">
          <w:rPr>
            <w:rStyle w:val="a3"/>
            <w:i/>
          </w:rPr>
          <w:t>»</w:t>
        </w:r>
        <w:r w:rsidRPr="00132EDD">
          <w:rPr>
            <w:rStyle w:val="a3"/>
            <w:i/>
          </w:rPr>
          <w:t xml:space="preserve"> рассказала</w:t>
        </w:r>
      </w:hyperlink>
      <w:r w:rsidRPr="00132EDD">
        <w:rPr>
          <w:i/>
        </w:rPr>
        <w:t xml:space="preserve"> главный юрист сервиса </w:t>
      </w:r>
      <w:r w:rsidR="008F764B">
        <w:rPr>
          <w:i/>
        </w:rPr>
        <w:t>«</w:t>
      </w:r>
      <w:r w:rsidRPr="00132EDD">
        <w:rPr>
          <w:i/>
        </w:rPr>
        <w:t>Моя удаленка</w:t>
      </w:r>
      <w:r w:rsidR="008F764B">
        <w:rPr>
          <w:i/>
        </w:rPr>
        <w:t>»</w:t>
      </w:r>
      <w:r w:rsidRPr="00132EDD">
        <w:rPr>
          <w:i/>
        </w:rPr>
        <w:t xml:space="preserve"> Валерия Минакова. По ее словам, наиболее разумная стратегия — делать добровольные взносы на пенсию, формировать долгосрочные сбережения и финансовую подушку</w:t>
      </w:r>
    </w:p>
    <w:p w14:paraId="61FE17C0" w14:textId="48AAE4CC" w:rsidR="009065DA" w:rsidRPr="00132EDD" w:rsidRDefault="00231BCE" w:rsidP="00165F56">
      <w:pPr>
        <w:numPr>
          <w:ilvl w:val="0"/>
          <w:numId w:val="2"/>
        </w:numPr>
        <w:rPr>
          <w:i/>
        </w:rPr>
      </w:pPr>
      <w:r w:rsidRPr="00132EDD">
        <w:rPr>
          <w:i/>
        </w:rPr>
        <w:t xml:space="preserve">О том, кому повысят пенсии в середине весны, </w:t>
      </w:r>
      <w:hyperlink w:anchor="Ф7" w:history="1">
        <w:r w:rsidRPr="00132EDD">
          <w:rPr>
            <w:rStyle w:val="a3"/>
            <w:i/>
          </w:rPr>
          <w:t>Финансам Mail рассказал</w:t>
        </w:r>
      </w:hyperlink>
      <w:r w:rsidRPr="00132EDD">
        <w:rPr>
          <w:i/>
        </w:rPr>
        <w:t xml:space="preserve"> Игорь Балынин, доцент Финансового университета при Правительстве РФ</w:t>
      </w:r>
    </w:p>
    <w:p w14:paraId="161FE9FE" w14:textId="77777777" w:rsidR="00940029" w:rsidRPr="00132EDD" w:rsidRDefault="009D79CC" w:rsidP="00940029">
      <w:pPr>
        <w:pStyle w:val="10"/>
        <w:jc w:val="center"/>
      </w:pPr>
      <w:bookmarkStart w:id="6" w:name="_Toc173015209"/>
      <w:bookmarkStart w:id="7" w:name="_Toc225490794"/>
      <w:r w:rsidRPr="00132EDD">
        <w:t>Ци</w:t>
      </w:r>
      <w:r w:rsidR="00940029" w:rsidRPr="00132EDD">
        <w:t>таты дня</w:t>
      </w:r>
      <w:bookmarkEnd w:id="6"/>
      <w:bookmarkEnd w:id="7"/>
    </w:p>
    <w:p w14:paraId="661AB77D" w14:textId="5CF40B4A" w:rsidR="008F764B" w:rsidRDefault="008F764B" w:rsidP="00165F56">
      <w:pPr>
        <w:numPr>
          <w:ilvl w:val="0"/>
          <w:numId w:val="3"/>
        </w:numPr>
        <w:rPr>
          <w:i/>
        </w:rPr>
      </w:pPr>
      <w:r>
        <w:rPr>
          <w:i/>
        </w:rPr>
        <w:t>Сергей Беляков, президент НАПФ: «</w:t>
      </w:r>
      <w:r w:rsidRPr="008F764B">
        <w:rPr>
          <w:i/>
        </w:rPr>
        <w:t xml:space="preserve">За два с небольшим года программа долгосрочных сбережений стала одним из самых обсуждаемых финансовых продуктов в России. Заключено уже 11 млн договоров, на счетах накопилось </w:t>
      </w:r>
      <w:r w:rsidRPr="008F764B">
        <w:rPr>
          <w:i/>
        </w:rPr>
        <w:lastRenderedPageBreak/>
        <w:t xml:space="preserve">почти 830 млрд руб. (данные на февраль 2026 г.), устойчивый рост даже после эффекта </w:t>
      </w:r>
      <w:r>
        <w:rPr>
          <w:i/>
        </w:rPr>
        <w:t>«</w:t>
      </w:r>
      <w:r w:rsidRPr="008F764B">
        <w:rPr>
          <w:i/>
        </w:rPr>
        <w:t>высокой базы</w:t>
      </w:r>
      <w:r>
        <w:rPr>
          <w:i/>
        </w:rPr>
        <w:t>»</w:t>
      </w:r>
      <w:r w:rsidRPr="008F764B">
        <w:rPr>
          <w:i/>
        </w:rPr>
        <w:t xml:space="preserve"> - все это позволяет говорить: продукт состоялся</w:t>
      </w:r>
      <w:r>
        <w:rPr>
          <w:i/>
        </w:rPr>
        <w:t>»</w:t>
      </w:r>
    </w:p>
    <w:p w14:paraId="0612E7FF" w14:textId="3B4A937C" w:rsidR="00FB4E1D" w:rsidRPr="00132EDD" w:rsidRDefault="00FB4E1D" w:rsidP="00165F56">
      <w:pPr>
        <w:numPr>
          <w:ilvl w:val="0"/>
          <w:numId w:val="3"/>
        </w:numPr>
        <w:rPr>
          <w:i/>
        </w:rPr>
      </w:pPr>
      <w:r w:rsidRPr="00132EDD">
        <w:rPr>
          <w:i/>
        </w:rPr>
        <w:t xml:space="preserve">Екатерина Соколова, региональный директор ПСБ в Ивановской и Костромской областях: </w:t>
      </w:r>
      <w:r w:rsidR="008F764B">
        <w:rPr>
          <w:i/>
        </w:rPr>
        <w:t>«</w:t>
      </w:r>
      <w:r w:rsidRPr="00132EDD">
        <w:rPr>
          <w:i/>
        </w:rPr>
        <w:t xml:space="preserve">Этот инструмент </w:t>
      </w:r>
      <w:r w:rsidR="00F92023" w:rsidRPr="00132EDD">
        <w:rPr>
          <w:i/>
        </w:rPr>
        <w:t xml:space="preserve">(программа долгосрочных сбережений – ред.) </w:t>
      </w:r>
      <w:r w:rsidRPr="00132EDD">
        <w:rPr>
          <w:i/>
        </w:rPr>
        <w:t>позволяет каждому создать финансовый резерв для уверенности в стабильном будущем своих родных и близких. В этом случае вы выступаете в роли вкладчика, вносите регулярные взносы, а ваши близкие становятся участниками ПДС и будут получать выплаты. Важно, что средства софинансирования от государства распределяются между всеми договорами ПДС вкладчика пропорционально уплаченным взносам, это позволяет использовать государственную поддержку максимально эффективно</w:t>
      </w:r>
      <w:r w:rsidR="008F764B">
        <w:rPr>
          <w:i/>
        </w:rPr>
        <w:t>»</w:t>
      </w:r>
    </w:p>
    <w:p w14:paraId="616085AB" w14:textId="655412E5" w:rsidR="00676D5F" w:rsidRPr="00132EDD" w:rsidRDefault="00B611D7" w:rsidP="00165F56">
      <w:pPr>
        <w:numPr>
          <w:ilvl w:val="0"/>
          <w:numId w:val="3"/>
        </w:numPr>
        <w:rPr>
          <w:i/>
        </w:rPr>
      </w:pPr>
      <w:r w:rsidRPr="00132EDD">
        <w:rPr>
          <w:i/>
        </w:rPr>
        <w:t xml:space="preserve">Станислав Морилов, управляющий Банком ВТБ в Башкирии: </w:t>
      </w:r>
      <w:r w:rsidR="008F764B">
        <w:rPr>
          <w:i/>
        </w:rPr>
        <w:t>«</w:t>
      </w:r>
      <w:r w:rsidRPr="00132EDD">
        <w:rPr>
          <w:i/>
        </w:rPr>
        <w:t>Это понятный и прозрачный продукт (программа долгосрочных сбережений – ред.), который рассчитан на формирование финансовой подушки безопасности на долгий срок при поддержке государства. Этим продуктом в основном пользуются клиенты старшего поколения, но начиная с конца прошлого года мы отмечаем востребованность ПДС у клиентов младше 18 лет, которые начинают задумываться о том, как сформировать себе финансовую подушку на длительный срок</w:t>
      </w:r>
      <w:r w:rsidR="008F764B">
        <w:rPr>
          <w:i/>
        </w:rPr>
        <w:t>»</w:t>
      </w:r>
    </w:p>
    <w:p w14:paraId="511D4BCB" w14:textId="4CA33225" w:rsidR="009065DA" w:rsidRPr="00132EDD" w:rsidRDefault="009065DA" w:rsidP="00165F56">
      <w:pPr>
        <w:numPr>
          <w:ilvl w:val="0"/>
          <w:numId w:val="3"/>
        </w:numPr>
        <w:rPr>
          <w:i/>
        </w:rPr>
      </w:pPr>
      <w:r w:rsidRPr="00132EDD">
        <w:rPr>
          <w:i/>
        </w:rPr>
        <w:t xml:space="preserve">Валерия Минакова, главный юрист сервиса </w:t>
      </w:r>
      <w:r w:rsidR="008F764B">
        <w:rPr>
          <w:i/>
        </w:rPr>
        <w:t>«</w:t>
      </w:r>
      <w:r w:rsidRPr="00132EDD">
        <w:rPr>
          <w:i/>
        </w:rPr>
        <w:t>Моя удаленка</w:t>
      </w:r>
      <w:r w:rsidR="008F764B">
        <w:rPr>
          <w:i/>
        </w:rPr>
        <w:t>»</w:t>
      </w:r>
      <w:r w:rsidRPr="00132EDD">
        <w:rPr>
          <w:i/>
        </w:rPr>
        <w:t xml:space="preserve">: </w:t>
      </w:r>
      <w:r w:rsidR="008F764B">
        <w:rPr>
          <w:i/>
        </w:rPr>
        <w:t>«</w:t>
      </w:r>
      <w:r w:rsidRPr="00132EDD">
        <w:rPr>
          <w:i/>
        </w:rPr>
        <w:t>Самозанятым не стоит рассчитывать только на один источник дохода в старости. Наиболее разумной стратегией является комбинированный подход: добровольные пенсионные взносы для стажа, долгосрочные накопления через НПФ или страховые продукты, а также формирование собственной финансовой подушки. Именно такая схема позволяет частично компенсировать отсутствие работодателя, который в классической занятости участвует в формировании будущей пенсии</w:t>
      </w:r>
      <w:r w:rsidR="008F764B">
        <w:rPr>
          <w:i/>
        </w:rPr>
        <w:t>»</w:t>
      </w:r>
    </w:p>
    <w:p w14:paraId="5E36359E" w14:textId="77777777" w:rsidR="00A0290C" w:rsidRPr="00132ED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32EDD">
        <w:rPr>
          <w:u w:val="single"/>
        </w:rPr>
        <w:lastRenderedPageBreak/>
        <w:t>ОГЛАВЛЕНИЕ</w:t>
      </w:r>
    </w:p>
    <w:p w14:paraId="4A3C8E2D" w14:textId="264A94F3" w:rsidR="0058466E" w:rsidRDefault="0016758D">
      <w:pPr>
        <w:pStyle w:val="12"/>
        <w:tabs>
          <w:tab w:val="right" w:leader="dot" w:pos="9061"/>
        </w:tabs>
        <w:rPr>
          <w:rFonts w:asciiTheme="minorHAnsi" w:eastAsiaTheme="minorEastAsia" w:hAnsiTheme="minorHAnsi" w:cstheme="minorBidi"/>
          <w:b w:val="0"/>
          <w:noProof/>
          <w:sz w:val="22"/>
          <w:szCs w:val="22"/>
        </w:rPr>
      </w:pPr>
      <w:r w:rsidRPr="00132EDD">
        <w:rPr>
          <w:caps/>
        </w:rPr>
        <w:fldChar w:fldCharType="begin"/>
      </w:r>
      <w:r w:rsidR="00310633" w:rsidRPr="00132EDD">
        <w:rPr>
          <w:caps/>
        </w:rPr>
        <w:instrText xml:space="preserve"> TOC \o "1-5" \h \z \u </w:instrText>
      </w:r>
      <w:r w:rsidRPr="00132EDD">
        <w:rPr>
          <w:caps/>
        </w:rPr>
        <w:fldChar w:fldCharType="separate"/>
      </w:r>
      <w:hyperlink w:anchor="_Toc225490793" w:history="1">
        <w:r w:rsidR="0058466E" w:rsidRPr="00204F3B">
          <w:rPr>
            <w:rStyle w:val="a3"/>
            <w:noProof/>
          </w:rPr>
          <w:t>Темы</w:t>
        </w:r>
        <w:r w:rsidR="0058466E" w:rsidRPr="00204F3B">
          <w:rPr>
            <w:rStyle w:val="a3"/>
            <w:rFonts w:ascii="Arial Rounded MT Bold" w:hAnsi="Arial Rounded MT Bold"/>
            <w:noProof/>
          </w:rPr>
          <w:t xml:space="preserve"> </w:t>
        </w:r>
        <w:r w:rsidR="0058466E" w:rsidRPr="00204F3B">
          <w:rPr>
            <w:rStyle w:val="a3"/>
            <w:noProof/>
          </w:rPr>
          <w:t>дня</w:t>
        </w:r>
        <w:r w:rsidR="0058466E">
          <w:rPr>
            <w:noProof/>
            <w:webHidden/>
          </w:rPr>
          <w:tab/>
        </w:r>
        <w:r w:rsidR="0058466E">
          <w:rPr>
            <w:noProof/>
            <w:webHidden/>
          </w:rPr>
          <w:fldChar w:fldCharType="begin"/>
        </w:r>
        <w:r w:rsidR="0058466E">
          <w:rPr>
            <w:noProof/>
            <w:webHidden/>
          </w:rPr>
          <w:instrText xml:space="preserve"> PAGEREF _Toc225490793 \h </w:instrText>
        </w:r>
        <w:r w:rsidR="0058466E">
          <w:rPr>
            <w:noProof/>
            <w:webHidden/>
          </w:rPr>
        </w:r>
        <w:r w:rsidR="0058466E">
          <w:rPr>
            <w:noProof/>
            <w:webHidden/>
          </w:rPr>
          <w:fldChar w:fldCharType="separate"/>
        </w:r>
        <w:r w:rsidR="00D55CC3">
          <w:rPr>
            <w:noProof/>
            <w:webHidden/>
          </w:rPr>
          <w:t>2</w:t>
        </w:r>
        <w:r w:rsidR="0058466E">
          <w:rPr>
            <w:noProof/>
            <w:webHidden/>
          </w:rPr>
          <w:fldChar w:fldCharType="end"/>
        </w:r>
      </w:hyperlink>
    </w:p>
    <w:p w14:paraId="1027287F" w14:textId="6062C9D9"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794" w:history="1">
        <w:r w:rsidRPr="00204F3B">
          <w:rPr>
            <w:rStyle w:val="a3"/>
            <w:noProof/>
          </w:rPr>
          <w:t>Цитаты дня</w:t>
        </w:r>
        <w:r>
          <w:rPr>
            <w:noProof/>
            <w:webHidden/>
          </w:rPr>
          <w:tab/>
        </w:r>
        <w:r>
          <w:rPr>
            <w:noProof/>
            <w:webHidden/>
          </w:rPr>
          <w:fldChar w:fldCharType="begin"/>
        </w:r>
        <w:r>
          <w:rPr>
            <w:noProof/>
            <w:webHidden/>
          </w:rPr>
          <w:instrText xml:space="preserve"> PAGEREF _Toc225490794 \h </w:instrText>
        </w:r>
        <w:r>
          <w:rPr>
            <w:noProof/>
            <w:webHidden/>
          </w:rPr>
        </w:r>
        <w:r>
          <w:rPr>
            <w:noProof/>
            <w:webHidden/>
          </w:rPr>
          <w:fldChar w:fldCharType="separate"/>
        </w:r>
        <w:r w:rsidR="00D55CC3">
          <w:rPr>
            <w:noProof/>
            <w:webHidden/>
          </w:rPr>
          <w:t>2</w:t>
        </w:r>
        <w:r>
          <w:rPr>
            <w:noProof/>
            <w:webHidden/>
          </w:rPr>
          <w:fldChar w:fldCharType="end"/>
        </w:r>
      </w:hyperlink>
    </w:p>
    <w:p w14:paraId="494942F0" w14:textId="4C53359D"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795" w:history="1">
        <w:r w:rsidRPr="00204F3B">
          <w:rPr>
            <w:rStyle w:val="a3"/>
            <w:noProof/>
          </w:rPr>
          <w:t>НОВОСТИ ПЕНСИОННОЙ ОТРАСЛИ</w:t>
        </w:r>
        <w:r>
          <w:rPr>
            <w:noProof/>
            <w:webHidden/>
          </w:rPr>
          <w:tab/>
        </w:r>
        <w:r>
          <w:rPr>
            <w:noProof/>
            <w:webHidden/>
          </w:rPr>
          <w:fldChar w:fldCharType="begin"/>
        </w:r>
        <w:r>
          <w:rPr>
            <w:noProof/>
            <w:webHidden/>
          </w:rPr>
          <w:instrText xml:space="preserve"> PAGEREF _Toc225490795 \h </w:instrText>
        </w:r>
        <w:r>
          <w:rPr>
            <w:noProof/>
            <w:webHidden/>
          </w:rPr>
        </w:r>
        <w:r>
          <w:rPr>
            <w:noProof/>
            <w:webHidden/>
          </w:rPr>
          <w:fldChar w:fldCharType="separate"/>
        </w:r>
        <w:r w:rsidR="00D55CC3">
          <w:rPr>
            <w:noProof/>
            <w:webHidden/>
          </w:rPr>
          <w:t>15</w:t>
        </w:r>
        <w:r>
          <w:rPr>
            <w:noProof/>
            <w:webHidden/>
          </w:rPr>
          <w:fldChar w:fldCharType="end"/>
        </w:r>
      </w:hyperlink>
    </w:p>
    <w:p w14:paraId="1A99D0E0" w14:textId="4445FE1B"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796" w:history="1">
        <w:r w:rsidRPr="00204F3B">
          <w:rPr>
            <w:rStyle w:val="a3"/>
            <w:noProof/>
          </w:rPr>
          <w:t>Новости отрасли НПФ</w:t>
        </w:r>
        <w:r>
          <w:rPr>
            <w:noProof/>
            <w:webHidden/>
          </w:rPr>
          <w:tab/>
        </w:r>
        <w:r>
          <w:rPr>
            <w:noProof/>
            <w:webHidden/>
          </w:rPr>
          <w:fldChar w:fldCharType="begin"/>
        </w:r>
        <w:r>
          <w:rPr>
            <w:noProof/>
            <w:webHidden/>
          </w:rPr>
          <w:instrText xml:space="preserve"> PAGEREF _Toc225490796 \h </w:instrText>
        </w:r>
        <w:r>
          <w:rPr>
            <w:noProof/>
            <w:webHidden/>
          </w:rPr>
        </w:r>
        <w:r>
          <w:rPr>
            <w:noProof/>
            <w:webHidden/>
          </w:rPr>
          <w:fldChar w:fldCharType="separate"/>
        </w:r>
        <w:r w:rsidR="00D55CC3">
          <w:rPr>
            <w:noProof/>
            <w:webHidden/>
          </w:rPr>
          <w:t>15</w:t>
        </w:r>
        <w:r>
          <w:rPr>
            <w:noProof/>
            <w:webHidden/>
          </w:rPr>
          <w:fldChar w:fldCharType="end"/>
        </w:r>
      </w:hyperlink>
    </w:p>
    <w:p w14:paraId="19EED321" w14:textId="3DEC1804" w:rsidR="0058466E" w:rsidRDefault="0058466E">
      <w:pPr>
        <w:pStyle w:val="21"/>
        <w:tabs>
          <w:tab w:val="right" w:leader="dot" w:pos="9061"/>
        </w:tabs>
        <w:rPr>
          <w:rFonts w:asciiTheme="minorHAnsi" w:eastAsiaTheme="minorEastAsia" w:hAnsiTheme="minorHAnsi" w:cstheme="minorBidi"/>
          <w:noProof/>
          <w:sz w:val="22"/>
          <w:szCs w:val="22"/>
        </w:rPr>
      </w:pPr>
      <w:hyperlink w:anchor="_Toc225490797" w:history="1">
        <w:r w:rsidRPr="00204F3B">
          <w:rPr>
            <w:rStyle w:val="a3"/>
            <w:noProof/>
          </w:rPr>
          <w:t>РИА Новости, 26.03.2026, Структура инвесторов в IPO и SPO в 2025 г в РФ сместилась в пользу институциональных - ЦБ</w:t>
        </w:r>
        <w:r>
          <w:rPr>
            <w:noProof/>
            <w:webHidden/>
          </w:rPr>
          <w:tab/>
        </w:r>
        <w:r>
          <w:rPr>
            <w:noProof/>
            <w:webHidden/>
          </w:rPr>
          <w:fldChar w:fldCharType="begin"/>
        </w:r>
        <w:r>
          <w:rPr>
            <w:noProof/>
            <w:webHidden/>
          </w:rPr>
          <w:instrText xml:space="preserve"> PAGEREF _Toc225490797 \h </w:instrText>
        </w:r>
        <w:r>
          <w:rPr>
            <w:noProof/>
            <w:webHidden/>
          </w:rPr>
        </w:r>
        <w:r>
          <w:rPr>
            <w:noProof/>
            <w:webHidden/>
          </w:rPr>
          <w:fldChar w:fldCharType="separate"/>
        </w:r>
        <w:r w:rsidR="00D55CC3">
          <w:rPr>
            <w:noProof/>
            <w:webHidden/>
          </w:rPr>
          <w:t>15</w:t>
        </w:r>
        <w:r>
          <w:rPr>
            <w:noProof/>
            <w:webHidden/>
          </w:rPr>
          <w:fldChar w:fldCharType="end"/>
        </w:r>
      </w:hyperlink>
    </w:p>
    <w:p w14:paraId="7A2663D7" w14:textId="439C3CFA" w:rsidR="0058466E" w:rsidRDefault="0058466E">
      <w:pPr>
        <w:pStyle w:val="31"/>
        <w:rPr>
          <w:rFonts w:asciiTheme="minorHAnsi" w:eastAsiaTheme="minorEastAsia" w:hAnsiTheme="minorHAnsi" w:cstheme="minorBidi"/>
          <w:sz w:val="22"/>
          <w:szCs w:val="22"/>
        </w:rPr>
      </w:pPr>
      <w:hyperlink w:anchor="_Toc225490798" w:history="1">
        <w:r w:rsidRPr="00204F3B">
          <w:rPr>
            <w:rStyle w:val="a3"/>
          </w:rPr>
          <w:t>Структура инвесторов в биржевых публичных размещениях акций, состоявшихся в России в 2025 году, сместилась в пользу институциональных, говорится в обзоре Банка России.</w:t>
        </w:r>
        <w:r>
          <w:rPr>
            <w:webHidden/>
          </w:rPr>
          <w:tab/>
        </w:r>
        <w:r>
          <w:rPr>
            <w:webHidden/>
          </w:rPr>
          <w:fldChar w:fldCharType="begin"/>
        </w:r>
        <w:r>
          <w:rPr>
            <w:webHidden/>
          </w:rPr>
          <w:instrText xml:space="preserve"> PAGEREF _Toc225490798 \h </w:instrText>
        </w:r>
        <w:r>
          <w:rPr>
            <w:webHidden/>
          </w:rPr>
        </w:r>
        <w:r>
          <w:rPr>
            <w:webHidden/>
          </w:rPr>
          <w:fldChar w:fldCharType="separate"/>
        </w:r>
        <w:r w:rsidR="00D55CC3">
          <w:rPr>
            <w:webHidden/>
          </w:rPr>
          <w:t>15</w:t>
        </w:r>
        <w:r>
          <w:rPr>
            <w:webHidden/>
          </w:rPr>
          <w:fldChar w:fldCharType="end"/>
        </w:r>
      </w:hyperlink>
    </w:p>
    <w:p w14:paraId="2DD11A8E" w14:textId="25C8B6A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799" w:history="1">
        <w:r w:rsidRPr="00204F3B">
          <w:rPr>
            <w:rStyle w:val="a3"/>
            <w:noProof/>
          </w:rPr>
          <w:t>ТАСС, 26.03.2026, Эксперт Королев назвал ключевые потребности рынка секьюритизации в России</w:t>
        </w:r>
        <w:r>
          <w:rPr>
            <w:noProof/>
            <w:webHidden/>
          </w:rPr>
          <w:tab/>
        </w:r>
        <w:r>
          <w:rPr>
            <w:noProof/>
            <w:webHidden/>
          </w:rPr>
          <w:fldChar w:fldCharType="begin"/>
        </w:r>
        <w:r>
          <w:rPr>
            <w:noProof/>
            <w:webHidden/>
          </w:rPr>
          <w:instrText xml:space="preserve"> PAGEREF _Toc225490799 \h </w:instrText>
        </w:r>
        <w:r>
          <w:rPr>
            <w:noProof/>
            <w:webHidden/>
          </w:rPr>
        </w:r>
        <w:r>
          <w:rPr>
            <w:noProof/>
            <w:webHidden/>
          </w:rPr>
          <w:fldChar w:fldCharType="separate"/>
        </w:r>
        <w:r w:rsidR="00D55CC3">
          <w:rPr>
            <w:noProof/>
            <w:webHidden/>
          </w:rPr>
          <w:t>16</w:t>
        </w:r>
        <w:r>
          <w:rPr>
            <w:noProof/>
            <w:webHidden/>
          </w:rPr>
          <w:fldChar w:fldCharType="end"/>
        </w:r>
      </w:hyperlink>
    </w:p>
    <w:p w14:paraId="49F47F58" w14:textId="15575A2F" w:rsidR="0058466E" w:rsidRDefault="0058466E">
      <w:pPr>
        <w:pStyle w:val="31"/>
        <w:rPr>
          <w:rFonts w:asciiTheme="minorHAnsi" w:eastAsiaTheme="minorEastAsia" w:hAnsiTheme="minorHAnsi" w:cstheme="minorBidi"/>
          <w:sz w:val="22"/>
          <w:szCs w:val="22"/>
        </w:rPr>
      </w:pPr>
      <w:hyperlink w:anchor="_Toc225490800" w:history="1">
        <w:r w:rsidRPr="00204F3B">
          <w:rPr>
            <w:rStyle w:val="a3"/>
          </w:rPr>
          <w:t>На IV Российском Форуме Финансового Рынка, организованном Аналитическим кредитным рейтинговым агентством АКРА, выступил Андрей Королев, руководитель управления секьюритизации и инвестиционных решений Совкомбанка.</w:t>
        </w:r>
        <w:r>
          <w:rPr>
            <w:webHidden/>
          </w:rPr>
          <w:tab/>
        </w:r>
        <w:r>
          <w:rPr>
            <w:webHidden/>
          </w:rPr>
          <w:fldChar w:fldCharType="begin"/>
        </w:r>
        <w:r>
          <w:rPr>
            <w:webHidden/>
          </w:rPr>
          <w:instrText xml:space="preserve"> PAGEREF _Toc225490800 \h </w:instrText>
        </w:r>
        <w:r>
          <w:rPr>
            <w:webHidden/>
          </w:rPr>
        </w:r>
        <w:r>
          <w:rPr>
            <w:webHidden/>
          </w:rPr>
          <w:fldChar w:fldCharType="separate"/>
        </w:r>
        <w:r w:rsidR="00D55CC3">
          <w:rPr>
            <w:webHidden/>
          </w:rPr>
          <w:t>16</w:t>
        </w:r>
        <w:r>
          <w:rPr>
            <w:webHidden/>
          </w:rPr>
          <w:fldChar w:fldCharType="end"/>
        </w:r>
      </w:hyperlink>
    </w:p>
    <w:p w14:paraId="43C630EE" w14:textId="47DF5C7C"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801" w:history="1">
        <w:r w:rsidRPr="00204F3B">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_Toc225490801 \h </w:instrText>
        </w:r>
        <w:r>
          <w:rPr>
            <w:noProof/>
            <w:webHidden/>
          </w:rPr>
        </w:r>
        <w:r>
          <w:rPr>
            <w:noProof/>
            <w:webHidden/>
          </w:rPr>
          <w:fldChar w:fldCharType="separate"/>
        </w:r>
        <w:r w:rsidR="00D55CC3">
          <w:rPr>
            <w:noProof/>
            <w:webHidden/>
          </w:rPr>
          <w:t>17</w:t>
        </w:r>
        <w:r>
          <w:rPr>
            <w:noProof/>
            <w:webHidden/>
          </w:rPr>
          <w:fldChar w:fldCharType="end"/>
        </w:r>
      </w:hyperlink>
    </w:p>
    <w:p w14:paraId="254FEBC3" w14:textId="19B4A294"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02" w:history="1">
        <w:r w:rsidRPr="00204F3B">
          <w:rPr>
            <w:rStyle w:val="a3"/>
            <w:noProof/>
          </w:rPr>
          <w:t>Эксперт, 26.03.2026, Бабушки выходят в прибыль</w:t>
        </w:r>
        <w:r>
          <w:rPr>
            <w:noProof/>
            <w:webHidden/>
          </w:rPr>
          <w:tab/>
        </w:r>
        <w:r>
          <w:rPr>
            <w:noProof/>
            <w:webHidden/>
          </w:rPr>
          <w:fldChar w:fldCharType="begin"/>
        </w:r>
        <w:r>
          <w:rPr>
            <w:noProof/>
            <w:webHidden/>
          </w:rPr>
          <w:instrText xml:space="preserve"> PAGEREF _Toc225490802 \h </w:instrText>
        </w:r>
        <w:r>
          <w:rPr>
            <w:noProof/>
            <w:webHidden/>
          </w:rPr>
        </w:r>
        <w:r>
          <w:rPr>
            <w:noProof/>
            <w:webHidden/>
          </w:rPr>
          <w:fldChar w:fldCharType="separate"/>
        </w:r>
        <w:r w:rsidR="00D55CC3">
          <w:rPr>
            <w:noProof/>
            <w:webHidden/>
          </w:rPr>
          <w:t>17</w:t>
        </w:r>
        <w:r>
          <w:rPr>
            <w:noProof/>
            <w:webHidden/>
          </w:rPr>
          <w:fldChar w:fldCharType="end"/>
        </w:r>
      </w:hyperlink>
    </w:p>
    <w:p w14:paraId="06144E64" w14:textId="0EB452C2" w:rsidR="0058466E" w:rsidRDefault="0058466E">
      <w:pPr>
        <w:pStyle w:val="31"/>
        <w:rPr>
          <w:rFonts w:asciiTheme="minorHAnsi" w:eastAsiaTheme="minorEastAsia" w:hAnsiTheme="minorHAnsi" w:cstheme="minorBidi"/>
          <w:sz w:val="22"/>
          <w:szCs w:val="22"/>
        </w:rPr>
      </w:pPr>
      <w:hyperlink w:anchor="_Toc225490803" w:history="1">
        <w:r w:rsidRPr="00204F3B">
          <w:rPr>
            <w:rStyle w:val="a3"/>
          </w:rPr>
          <w:t>Глава Н</w:t>
        </w:r>
        <w:r w:rsidRPr="00204F3B">
          <w:rPr>
            <w:rStyle w:val="a3"/>
          </w:rPr>
          <w:t>А</w:t>
        </w:r>
        <w:r w:rsidRPr="00204F3B">
          <w:rPr>
            <w:rStyle w:val="a3"/>
          </w:rPr>
          <w:t>ПФ Сергей Беляков оценил идею запретить использовать ПДС как срочный вклад.</w:t>
        </w:r>
        <w:r>
          <w:rPr>
            <w:webHidden/>
          </w:rPr>
          <w:tab/>
        </w:r>
        <w:r>
          <w:rPr>
            <w:webHidden/>
          </w:rPr>
          <w:fldChar w:fldCharType="begin"/>
        </w:r>
        <w:r>
          <w:rPr>
            <w:webHidden/>
          </w:rPr>
          <w:instrText xml:space="preserve"> PAGEREF _Toc225490803 \h </w:instrText>
        </w:r>
        <w:r>
          <w:rPr>
            <w:webHidden/>
          </w:rPr>
        </w:r>
        <w:r>
          <w:rPr>
            <w:webHidden/>
          </w:rPr>
          <w:fldChar w:fldCharType="separate"/>
        </w:r>
        <w:r w:rsidR="00D55CC3">
          <w:rPr>
            <w:webHidden/>
          </w:rPr>
          <w:t>17</w:t>
        </w:r>
        <w:r>
          <w:rPr>
            <w:webHidden/>
          </w:rPr>
          <w:fldChar w:fldCharType="end"/>
        </w:r>
      </w:hyperlink>
    </w:p>
    <w:p w14:paraId="54100ECB" w14:textId="04EB8A23"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04" w:history="1">
        <w:r w:rsidRPr="00204F3B">
          <w:rPr>
            <w:rStyle w:val="a3"/>
            <w:noProof/>
          </w:rPr>
          <w:t>MoneyTimes, 26.03.2026, Долгосрочные сбережения: как ПДС помогает россиянам формировать подушку безопасности на 15 лет</w:t>
        </w:r>
        <w:r>
          <w:rPr>
            <w:noProof/>
            <w:webHidden/>
          </w:rPr>
          <w:tab/>
        </w:r>
        <w:r>
          <w:rPr>
            <w:noProof/>
            <w:webHidden/>
          </w:rPr>
          <w:fldChar w:fldCharType="begin"/>
        </w:r>
        <w:r>
          <w:rPr>
            <w:noProof/>
            <w:webHidden/>
          </w:rPr>
          <w:instrText xml:space="preserve"> PAGEREF _Toc225490804 \h </w:instrText>
        </w:r>
        <w:r>
          <w:rPr>
            <w:noProof/>
            <w:webHidden/>
          </w:rPr>
        </w:r>
        <w:r>
          <w:rPr>
            <w:noProof/>
            <w:webHidden/>
          </w:rPr>
          <w:fldChar w:fldCharType="separate"/>
        </w:r>
        <w:r w:rsidR="00D55CC3">
          <w:rPr>
            <w:noProof/>
            <w:webHidden/>
          </w:rPr>
          <w:t>19</w:t>
        </w:r>
        <w:r>
          <w:rPr>
            <w:noProof/>
            <w:webHidden/>
          </w:rPr>
          <w:fldChar w:fldCharType="end"/>
        </w:r>
      </w:hyperlink>
    </w:p>
    <w:p w14:paraId="071471FE" w14:textId="53F73AB8" w:rsidR="0058466E" w:rsidRDefault="0058466E">
      <w:pPr>
        <w:pStyle w:val="31"/>
        <w:rPr>
          <w:rFonts w:asciiTheme="minorHAnsi" w:eastAsiaTheme="minorEastAsia" w:hAnsiTheme="minorHAnsi" w:cstheme="minorBidi"/>
          <w:sz w:val="22"/>
          <w:szCs w:val="22"/>
        </w:rPr>
      </w:pPr>
      <w:hyperlink w:anchor="_Toc225490805" w:history="1">
        <w:r w:rsidRPr="00204F3B">
          <w:rPr>
            <w:rStyle w:val="a3"/>
          </w:rPr>
          <w:t>По данным Банка России, к началу 2026 года программа долгосрочных сбережений (ПДС) продемонстрировала экспоненциальный рост: количество заключенных договоров достигло 10 млн, а объем привлеченных средств превысил 717 млрд рублей. Такая динамика свидетельствует о глубокой трансформации сберегательных привычек россиян, которые все чаще ищут инструменты с государственными гарантиями в дополнение к классическим депозитам.</w:t>
        </w:r>
        <w:r>
          <w:rPr>
            <w:webHidden/>
          </w:rPr>
          <w:tab/>
        </w:r>
        <w:r>
          <w:rPr>
            <w:webHidden/>
          </w:rPr>
          <w:fldChar w:fldCharType="begin"/>
        </w:r>
        <w:r>
          <w:rPr>
            <w:webHidden/>
          </w:rPr>
          <w:instrText xml:space="preserve"> PAGEREF _Toc225490805 \h </w:instrText>
        </w:r>
        <w:r>
          <w:rPr>
            <w:webHidden/>
          </w:rPr>
        </w:r>
        <w:r>
          <w:rPr>
            <w:webHidden/>
          </w:rPr>
          <w:fldChar w:fldCharType="separate"/>
        </w:r>
        <w:r w:rsidR="00D55CC3">
          <w:rPr>
            <w:webHidden/>
          </w:rPr>
          <w:t>19</w:t>
        </w:r>
        <w:r>
          <w:rPr>
            <w:webHidden/>
          </w:rPr>
          <w:fldChar w:fldCharType="end"/>
        </w:r>
      </w:hyperlink>
    </w:p>
    <w:p w14:paraId="3665D47F" w14:textId="342B55F6"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06" w:history="1">
        <w:r w:rsidRPr="00204F3B">
          <w:rPr>
            <w:rStyle w:val="a3"/>
            <w:noProof/>
          </w:rPr>
          <w:t>ГТРК Карелия, 26.03.2026, Программа долгосрочных сбережений</w:t>
        </w:r>
        <w:r>
          <w:rPr>
            <w:noProof/>
            <w:webHidden/>
          </w:rPr>
          <w:tab/>
        </w:r>
        <w:r>
          <w:rPr>
            <w:noProof/>
            <w:webHidden/>
          </w:rPr>
          <w:fldChar w:fldCharType="begin"/>
        </w:r>
        <w:r>
          <w:rPr>
            <w:noProof/>
            <w:webHidden/>
          </w:rPr>
          <w:instrText xml:space="preserve"> PAGEREF _Toc225490806 \h </w:instrText>
        </w:r>
        <w:r>
          <w:rPr>
            <w:noProof/>
            <w:webHidden/>
          </w:rPr>
        </w:r>
        <w:r>
          <w:rPr>
            <w:noProof/>
            <w:webHidden/>
          </w:rPr>
          <w:fldChar w:fldCharType="separate"/>
        </w:r>
        <w:r w:rsidR="00D55CC3">
          <w:rPr>
            <w:noProof/>
            <w:webHidden/>
          </w:rPr>
          <w:t>21</w:t>
        </w:r>
        <w:r>
          <w:rPr>
            <w:noProof/>
            <w:webHidden/>
          </w:rPr>
          <w:fldChar w:fldCharType="end"/>
        </w:r>
      </w:hyperlink>
    </w:p>
    <w:p w14:paraId="7B95E0F4" w14:textId="382F87CD" w:rsidR="0058466E" w:rsidRDefault="0058466E">
      <w:pPr>
        <w:pStyle w:val="31"/>
        <w:rPr>
          <w:rFonts w:asciiTheme="minorHAnsi" w:eastAsiaTheme="minorEastAsia" w:hAnsiTheme="minorHAnsi" w:cstheme="minorBidi"/>
          <w:sz w:val="22"/>
          <w:szCs w:val="22"/>
        </w:rPr>
      </w:pPr>
      <w:hyperlink w:anchor="_Toc225490807" w:history="1">
        <w:r w:rsidRPr="00204F3B">
          <w:rPr>
            <w:rStyle w:val="a3"/>
          </w:rPr>
          <w:t>Вы откладываете деньги на будущее, а государство добавляет к ним ещё часть. Звучит как мечта? Но это реальность — благодаря Программе долгосрочных сбережений! Сегодня мы разберёмся, как это работает, и узнаем, как начать копить с выгодой. В гостях у нас эксперт в этом вопросе, директор по развитию одного из ведущих банков страны Дмитрий Соловьев.</w:t>
        </w:r>
        <w:r>
          <w:rPr>
            <w:webHidden/>
          </w:rPr>
          <w:tab/>
        </w:r>
        <w:r>
          <w:rPr>
            <w:webHidden/>
          </w:rPr>
          <w:fldChar w:fldCharType="begin"/>
        </w:r>
        <w:r>
          <w:rPr>
            <w:webHidden/>
          </w:rPr>
          <w:instrText xml:space="preserve"> PAGEREF _Toc225490807 \h </w:instrText>
        </w:r>
        <w:r>
          <w:rPr>
            <w:webHidden/>
          </w:rPr>
        </w:r>
        <w:r>
          <w:rPr>
            <w:webHidden/>
          </w:rPr>
          <w:fldChar w:fldCharType="separate"/>
        </w:r>
        <w:r w:rsidR="00D55CC3">
          <w:rPr>
            <w:webHidden/>
          </w:rPr>
          <w:t>21</w:t>
        </w:r>
        <w:r>
          <w:rPr>
            <w:webHidden/>
          </w:rPr>
          <w:fldChar w:fldCharType="end"/>
        </w:r>
      </w:hyperlink>
    </w:p>
    <w:p w14:paraId="3FE3E228" w14:textId="601BC625"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08" w:history="1">
        <w:r w:rsidRPr="00204F3B">
          <w:rPr>
            <w:rStyle w:val="a3"/>
            <w:noProof/>
          </w:rPr>
          <w:t>K1NEWS Кострома, 26.03.2026, Как накопить и приумножить с помощью государства</w:t>
        </w:r>
        <w:r>
          <w:rPr>
            <w:noProof/>
            <w:webHidden/>
          </w:rPr>
          <w:tab/>
        </w:r>
        <w:r>
          <w:rPr>
            <w:noProof/>
            <w:webHidden/>
          </w:rPr>
          <w:fldChar w:fldCharType="begin"/>
        </w:r>
        <w:r>
          <w:rPr>
            <w:noProof/>
            <w:webHidden/>
          </w:rPr>
          <w:instrText xml:space="preserve"> PAGEREF _Toc225490808 \h </w:instrText>
        </w:r>
        <w:r>
          <w:rPr>
            <w:noProof/>
            <w:webHidden/>
          </w:rPr>
        </w:r>
        <w:r>
          <w:rPr>
            <w:noProof/>
            <w:webHidden/>
          </w:rPr>
          <w:fldChar w:fldCharType="separate"/>
        </w:r>
        <w:r w:rsidR="00D55CC3">
          <w:rPr>
            <w:noProof/>
            <w:webHidden/>
          </w:rPr>
          <w:t>21</w:t>
        </w:r>
        <w:r>
          <w:rPr>
            <w:noProof/>
            <w:webHidden/>
          </w:rPr>
          <w:fldChar w:fldCharType="end"/>
        </w:r>
      </w:hyperlink>
    </w:p>
    <w:p w14:paraId="2467F991" w14:textId="5EEE69BD" w:rsidR="0058466E" w:rsidRDefault="0058466E">
      <w:pPr>
        <w:pStyle w:val="31"/>
        <w:rPr>
          <w:rFonts w:asciiTheme="minorHAnsi" w:eastAsiaTheme="minorEastAsia" w:hAnsiTheme="minorHAnsi" w:cstheme="minorBidi"/>
          <w:sz w:val="22"/>
          <w:szCs w:val="22"/>
        </w:rPr>
      </w:pPr>
      <w:hyperlink w:anchor="_Toc225490809" w:history="1">
        <w:r w:rsidRPr="00204F3B">
          <w:rPr>
            <w:rStyle w:val="a3"/>
          </w:rPr>
          <w:t>С 2024 года в России действует государственная программа долгосрочных сбережений (ПДС). Она содержит комплекс преимуществ для людей разных возрастов и позволяет сформировать личный капитал на любые цели.</w:t>
        </w:r>
        <w:r>
          <w:rPr>
            <w:webHidden/>
          </w:rPr>
          <w:tab/>
        </w:r>
        <w:r>
          <w:rPr>
            <w:webHidden/>
          </w:rPr>
          <w:fldChar w:fldCharType="begin"/>
        </w:r>
        <w:r>
          <w:rPr>
            <w:webHidden/>
          </w:rPr>
          <w:instrText xml:space="preserve"> PAGEREF _Toc225490809 \h </w:instrText>
        </w:r>
        <w:r>
          <w:rPr>
            <w:webHidden/>
          </w:rPr>
        </w:r>
        <w:r>
          <w:rPr>
            <w:webHidden/>
          </w:rPr>
          <w:fldChar w:fldCharType="separate"/>
        </w:r>
        <w:r w:rsidR="00D55CC3">
          <w:rPr>
            <w:webHidden/>
          </w:rPr>
          <w:t>21</w:t>
        </w:r>
        <w:r>
          <w:rPr>
            <w:webHidden/>
          </w:rPr>
          <w:fldChar w:fldCharType="end"/>
        </w:r>
      </w:hyperlink>
    </w:p>
    <w:p w14:paraId="43DDEBC5" w14:textId="7A2CE357"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10" w:history="1">
        <w:r w:rsidRPr="00204F3B">
          <w:rPr>
            <w:rStyle w:val="a3"/>
            <w:noProof/>
          </w:rPr>
          <w:t>Новости Саратова, 26.03.2026, Саратовцы могут получить налоговый вычет на долгосрочные сбережения в банках и фондах</w:t>
        </w:r>
        <w:r>
          <w:rPr>
            <w:noProof/>
            <w:webHidden/>
          </w:rPr>
          <w:tab/>
        </w:r>
        <w:r>
          <w:rPr>
            <w:noProof/>
            <w:webHidden/>
          </w:rPr>
          <w:fldChar w:fldCharType="begin"/>
        </w:r>
        <w:r>
          <w:rPr>
            <w:noProof/>
            <w:webHidden/>
          </w:rPr>
          <w:instrText xml:space="preserve"> PAGEREF _Toc225490810 \h </w:instrText>
        </w:r>
        <w:r>
          <w:rPr>
            <w:noProof/>
            <w:webHidden/>
          </w:rPr>
        </w:r>
        <w:r>
          <w:rPr>
            <w:noProof/>
            <w:webHidden/>
          </w:rPr>
          <w:fldChar w:fldCharType="separate"/>
        </w:r>
        <w:r w:rsidR="00D55CC3">
          <w:rPr>
            <w:noProof/>
            <w:webHidden/>
          </w:rPr>
          <w:t>23</w:t>
        </w:r>
        <w:r>
          <w:rPr>
            <w:noProof/>
            <w:webHidden/>
          </w:rPr>
          <w:fldChar w:fldCharType="end"/>
        </w:r>
      </w:hyperlink>
    </w:p>
    <w:p w14:paraId="33AAB1F8" w14:textId="3DCF6254" w:rsidR="0058466E" w:rsidRDefault="0058466E">
      <w:pPr>
        <w:pStyle w:val="31"/>
        <w:rPr>
          <w:rFonts w:asciiTheme="minorHAnsi" w:eastAsiaTheme="minorEastAsia" w:hAnsiTheme="minorHAnsi" w:cstheme="minorBidi"/>
          <w:sz w:val="22"/>
          <w:szCs w:val="22"/>
        </w:rPr>
      </w:pPr>
      <w:hyperlink w:anchor="_Toc225490811" w:history="1">
        <w:r w:rsidRPr="00204F3B">
          <w:rPr>
            <w:rStyle w:val="a3"/>
          </w:rPr>
          <w:t>Управление ФНС по Саратовской области сообщило о возможности получения налогового вычета на долгосрочные сбережения. Льгота доступна гражданам, формирующим средства в негосударственных пенсионных фондах (НПФ), а также на индивидуальных инвестиционных счетах, открытых с 1 января 2024 года.</w:t>
        </w:r>
        <w:r>
          <w:rPr>
            <w:webHidden/>
          </w:rPr>
          <w:tab/>
        </w:r>
        <w:r>
          <w:rPr>
            <w:webHidden/>
          </w:rPr>
          <w:fldChar w:fldCharType="begin"/>
        </w:r>
        <w:r>
          <w:rPr>
            <w:webHidden/>
          </w:rPr>
          <w:instrText xml:space="preserve"> PAGEREF _Toc225490811 \h </w:instrText>
        </w:r>
        <w:r>
          <w:rPr>
            <w:webHidden/>
          </w:rPr>
        </w:r>
        <w:r>
          <w:rPr>
            <w:webHidden/>
          </w:rPr>
          <w:fldChar w:fldCharType="separate"/>
        </w:r>
        <w:r w:rsidR="00D55CC3">
          <w:rPr>
            <w:webHidden/>
          </w:rPr>
          <w:t>23</w:t>
        </w:r>
        <w:r>
          <w:rPr>
            <w:webHidden/>
          </w:rPr>
          <w:fldChar w:fldCharType="end"/>
        </w:r>
      </w:hyperlink>
    </w:p>
    <w:p w14:paraId="367A42EC" w14:textId="78FB4FB0"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12" w:history="1">
        <w:r w:rsidRPr="00204F3B">
          <w:rPr>
            <w:rStyle w:val="a3"/>
            <w:noProof/>
          </w:rPr>
          <w:t>НИА Самара, 26.03.2026, «Финансовый десант» высадился в Кошкинском районе: жители губернии повышают финансовую грамотность</w:t>
        </w:r>
        <w:r>
          <w:rPr>
            <w:noProof/>
            <w:webHidden/>
          </w:rPr>
          <w:tab/>
        </w:r>
        <w:r>
          <w:rPr>
            <w:noProof/>
            <w:webHidden/>
          </w:rPr>
          <w:fldChar w:fldCharType="begin"/>
        </w:r>
        <w:r>
          <w:rPr>
            <w:noProof/>
            <w:webHidden/>
          </w:rPr>
          <w:instrText xml:space="preserve"> PAGEREF _Toc225490812 \h </w:instrText>
        </w:r>
        <w:r>
          <w:rPr>
            <w:noProof/>
            <w:webHidden/>
          </w:rPr>
        </w:r>
        <w:r>
          <w:rPr>
            <w:noProof/>
            <w:webHidden/>
          </w:rPr>
          <w:fldChar w:fldCharType="separate"/>
        </w:r>
        <w:r w:rsidR="00D55CC3">
          <w:rPr>
            <w:noProof/>
            <w:webHidden/>
          </w:rPr>
          <w:t>24</w:t>
        </w:r>
        <w:r>
          <w:rPr>
            <w:noProof/>
            <w:webHidden/>
          </w:rPr>
          <w:fldChar w:fldCharType="end"/>
        </w:r>
      </w:hyperlink>
    </w:p>
    <w:p w14:paraId="0B662AAF" w14:textId="46A9103E" w:rsidR="0058466E" w:rsidRDefault="0058466E">
      <w:pPr>
        <w:pStyle w:val="31"/>
        <w:rPr>
          <w:rFonts w:asciiTheme="minorHAnsi" w:eastAsiaTheme="minorEastAsia" w:hAnsiTheme="minorHAnsi" w:cstheme="minorBidi"/>
          <w:sz w:val="22"/>
          <w:szCs w:val="22"/>
        </w:rPr>
      </w:pPr>
      <w:hyperlink w:anchor="_Toc225490813" w:history="1">
        <w:r w:rsidRPr="00204F3B">
          <w:rPr>
            <w:rStyle w:val="a3"/>
          </w:rPr>
          <w:t>Министерство финансов Самарской области, Отделение по Самарской области Волго-Вятского главного управления Центрального банка РФ и Региональный центр финансовой грамотности населения провели серию выездных мероприятий в Кошкинском районе. Мероприятия прошли в рамках межведомственного просветительского проекта «Финансовый десант», целью которого является комплексное финансовое просвещение различных целевых аудиторий. Проект привлек внимание общественных организаций, которые активно включились в работу.</w:t>
        </w:r>
        <w:r>
          <w:rPr>
            <w:webHidden/>
          </w:rPr>
          <w:tab/>
        </w:r>
        <w:r>
          <w:rPr>
            <w:webHidden/>
          </w:rPr>
          <w:fldChar w:fldCharType="begin"/>
        </w:r>
        <w:r>
          <w:rPr>
            <w:webHidden/>
          </w:rPr>
          <w:instrText xml:space="preserve"> PAGEREF _Toc225490813 \h </w:instrText>
        </w:r>
        <w:r>
          <w:rPr>
            <w:webHidden/>
          </w:rPr>
        </w:r>
        <w:r>
          <w:rPr>
            <w:webHidden/>
          </w:rPr>
          <w:fldChar w:fldCharType="separate"/>
        </w:r>
        <w:r w:rsidR="00D55CC3">
          <w:rPr>
            <w:webHidden/>
          </w:rPr>
          <w:t>24</w:t>
        </w:r>
        <w:r>
          <w:rPr>
            <w:webHidden/>
          </w:rPr>
          <w:fldChar w:fldCharType="end"/>
        </w:r>
      </w:hyperlink>
    </w:p>
    <w:p w14:paraId="698031F8" w14:textId="790DEE4E"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814" w:history="1">
        <w:r w:rsidRPr="00204F3B">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_Toc225490814 \h </w:instrText>
        </w:r>
        <w:r>
          <w:rPr>
            <w:noProof/>
            <w:webHidden/>
          </w:rPr>
        </w:r>
        <w:r>
          <w:rPr>
            <w:noProof/>
            <w:webHidden/>
          </w:rPr>
          <w:fldChar w:fldCharType="separate"/>
        </w:r>
        <w:r w:rsidR="00D55CC3">
          <w:rPr>
            <w:noProof/>
            <w:webHidden/>
          </w:rPr>
          <w:t>25</w:t>
        </w:r>
        <w:r>
          <w:rPr>
            <w:noProof/>
            <w:webHidden/>
          </w:rPr>
          <w:fldChar w:fldCharType="end"/>
        </w:r>
      </w:hyperlink>
    </w:p>
    <w:p w14:paraId="7609F259" w14:textId="027DBDB7"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15" w:history="1">
        <w:r w:rsidRPr="00204F3B">
          <w:rPr>
            <w:rStyle w:val="a3"/>
            <w:noProof/>
          </w:rPr>
          <w:t>Первый канал, 26.03.2026, В России с 1 апреля проиндексируют социальные пенсии: кому повысят и на сколько</w:t>
        </w:r>
        <w:r>
          <w:rPr>
            <w:noProof/>
            <w:webHidden/>
          </w:rPr>
          <w:tab/>
        </w:r>
        <w:r>
          <w:rPr>
            <w:noProof/>
            <w:webHidden/>
          </w:rPr>
          <w:fldChar w:fldCharType="begin"/>
        </w:r>
        <w:r>
          <w:rPr>
            <w:noProof/>
            <w:webHidden/>
          </w:rPr>
          <w:instrText xml:space="preserve"> PAGEREF _Toc225490815 \h </w:instrText>
        </w:r>
        <w:r>
          <w:rPr>
            <w:noProof/>
            <w:webHidden/>
          </w:rPr>
        </w:r>
        <w:r>
          <w:rPr>
            <w:noProof/>
            <w:webHidden/>
          </w:rPr>
          <w:fldChar w:fldCharType="separate"/>
        </w:r>
        <w:r w:rsidR="00D55CC3">
          <w:rPr>
            <w:noProof/>
            <w:webHidden/>
          </w:rPr>
          <w:t>25</w:t>
        </w:r>
        <w:r>
          <w:rPr>
            <w:noProof/>
            <w:webHidden/>
          </w:rPr>
          <w:fldChar w:fldCharType="end"/>
        </w:r>
      </w:hyperlink>
    </w:p>
    <w:p w14:paraId="76A338D0" w14:textId="3AC9435C" w:rsidR="0058466E" w:rsidRDefault="0058466E">
      <w:pPr>
        <w:pStyle w:val="31"/>
        <w:rPr>
          <w:rFonts w:asciiTheme="minorHAnsi" w:eastAsiaTheme="minorEastAsia" w:hAnsiTheme="minorHAnsi" w:cstheme="minorBidi"/>
          <w:sz w:val="22"/>
          <w:szCs w:val="22"/>
        </w:rPr>
      </w:pPr>
      <w:hyperlink w:anchor="_Toc225490816" w:history="1">
        <w:r w:rsidRPr="00204F3B">
          <w:rPr>
            <w:rStyle w:val="a3"/>
          </w:rPr>
          <w:t>В России с 1 апреля социальные пенсии проиндексируют на 6,8%. Гражданам рассказали, кого коснется повышение, на сколько увеличатся выплаты и как получить прибавку.</w:t>
        </w:r>
        <w:r>
          <w:rPr>
            <w:webHidden/>
          </w:rPr>
          <w:tab/>
        </w:r>
        <w:r>
          <w:rPr>
            <w:webHidden/>
          </w:rPr>
          <w:fldChar w:fldCharType="begin"/>
        </w:r>
        <w:r>
          <w:rPr>
            <w:webHidden/>
          </w:rPr>
          <w:instrText xml:space="preserve"> PAGEREF _Toc225490816 \h </w:instrText>
        </w:r>
        <w:r>
          <w:rPr>
            <w:webHidden/>
          </w:rPr>
        </w:r>
        <w:r>
          <w:rPr>
            <w:webHidden/>
          </w:rPr>
          <w:fldChar w:fldCharType="separate"/>
        </w:r>
        <w:r w:rsidR="00D55CC3">
          <w:rPr>
            <w:webHidden/>
          </w:rPr>
          <w:t>25</w:t>
        </w:r>
        <w:r>
          <w:rPr>
            <w:webHidden/>
          </w:rPr>
          <w:fldChar w:fldCharType="end"/>
        </w:r>
      </w:hyperlink>
    </w:p>
    <w:p w14:paraId="6EC786C2" w14:textId="20B54D92"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17" w:history="1">
        <w:r w:rsidRPr="00204F3B">
          <w:rPr>
            <w:rStyle w:val="a3"/>
            <w:noProof/>
          </w:rPr>
          <w:t>МК, 26.03.2026, Индексация социальных пенсий намечена на 1 апреля</w:t>
        </w:r>
        <w:r>
          <w:rPr>
            <w:noProof/>
            <w:webHidden/>
          </w:rPr>
          <w:tab/>
        </w:r>
        <w:r>
          <w:rPr>
            <w:noProof/>
            <w:webHidden/>
          </w:rPr>
          <w:fldChar w:fldCharType="begin"/>
        </w:r>
        <w:r>
          <w:rPr>
            <w:noProof/>
            <w:webHidden/>
          </w:rPr>
          <w:instrText xml:space="preserve"> PAGEREF _Toc225490817 \h </w:instrText>
        </w:r>
        <w:r>
          <w:rPr>
            <w:noProof/>
            <w:webHidden/>
          </w:rPr>
        </w:r>
        <w:r>
          <w:rPr>
            <w:noProof/>
            <w:webHidden/>
          </w:rPr>
          <w:fldChar w:fldCharType="separate"/>
        </w:r>
        <w:r w:rsidR="00D55CC3">
          <w:rPr>
            <w:noProof/>
            <w:webHidden/>
          </w:rPr>
          <w:t>26</w:t>
        </w:r>
        <w:r>
          <w:rPr>
            <w:noProof/>
            <w:webHidden/>
          </w:rPr>
          <w:fldChar w:fldCharType="end"/>
        </w:r>
      </w:hyperlink>
    </w:p>
    <w:p w14:paraId="7789C2C6" w14:textId="15000570" w:rsidR="0058466E" w:rsidRDefault="0058466E">
      <w:pPr>
        <w:pStyle w:val="31"/>
        <w:rPr>
          <w:rFonts w:asciiTheme="minorHAnsi" w:eastAsiaTheme="minorEastAsia" w:hAnsiTheme="minorHAnsi" w:cstheme="minorBidi"/>
          <w:sz w:val="22"/>
          <w:szCs w:val="22"/>
        </w:rPr>
      </w:pPr>
      <w:hyperlink w:anchor="_Toc225490818" w:history="1">
        <w:r w:rsidRPr="00204F3B">
          <w:rPr>
            <w:rStyle w:val="a3"/>
          </w:rPr>
          <w:t>С 1 апреля произойдет очередная, проводимая ежегодно, индексация социальных пенсий. Для ее получателей размер выплат увеличится на 6,8%. Напомним, что получателями социальных пенсий являются граждане, которые в силу разных обстоятельств не имеют достаточно трудового стажа для получения страховой пенсии. Всего таковых насчитывается свыше 4 миллионов человек. Кто же и сколько получит в результате апрельской индексации?</w:t>
        </w:r>
        <w:r>
          <w:rPr>
            <w:webHidden/>
          </w:rPr>
          <w:tab/>
        </w:r>
        <w:r>
          <w:rPr>
            <w:webHidden/>
          </w:rPr>
          <w:fldChar w:fldCharType="begin"/>
        </w:r>
        <w:r>
          <w:rPr>
            <w:webHidden/>
          </w:rPr>
          <w:instrText xml:space="preserve"> PAGEREF _Toc225490818 \h </w:instrText>
        </w:r>
        <w:r>
          <w:rPr>
            <w:webHidden/>
          </w:rPr>
        </w:r>
        <w:r>
          <w:rPr>
            <w:webHidden/>
          </w:rPr>
          <w:fldChar w:fldCharType="separate"/>
        </w:r>
        <w:r w:rsidR="00D55CC3">
          <w:rPr>
            <w:webHidden/>
          </w:rPr>
          <w:t>26</w:t>
        </w:r>
        <w:r>
          <w:rPr>
            <w:webHidden/>
          </w:rPr>
          <w:fldChar w:fldCharType="end"/>
        </w:r>
      </w:hyperlink>
    </w:p>
    <w:p w14:paraId="7B022155" w14:textId="111413DD"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19" w:history="1">
        <w:r w:rsidRPr="00204F3B">
          <w:rPr>
            <w:rStyle w:val="a3"/>
            <w:noProof/>
          </w:rPr>
          <w:t>Парламентская газета, 26.03.2026, Родным умерших бойцов СВО хотят упростить получение их пенсионных накоплений</w:t>
        </w:r>
        <w:r>
          <w:rPr>
            <w:noProof/>
            <w:webHidden/>
          </w:rPr>
          <w:tab/>
        </w:r>
        <w:r>
          <w:rPr>
            <w:noProof/>
            <w:webHidden/>
          </w:rPr>
          <w:fldChar w:fldCharType="begin"/>
        </w:r>
        <w:r>
          <w:rPr>
            <w:noProof/>
            <w:webHidden/>
          </w:rPr>
          <w:instrText xml:space="preserve"> PAGEREF _Toc225490819 \h </w:instrText>
        </w:r>
        <w:r>
          <w:rPr>
            <w:noProof/>
            <w:webHidden/>
          </w:rPr>
        </w:r>
        <w:r>
          <w:rPr>
            <w:noProof/>
            <w:webHidden/>
          </w:rPr>
          <w:fldChar w:fldCharType="separate"/>
        </w:r>
        <w:r w:rsidR="00D55CC3">
          <w:rPr>
            <w:noProof/>
            <w:webHidden/>
          </w:rPr>
          <w:t>28</w:t>
        </w:r>
        <w:r>
          <w:rPr>
            <w:noProof/>
            <w:webHidden/>
          </w:rPr>
          <w:fldChar w:fldCharType="end"/>
        </w:r>
      </w:hyperlink>
    </w:p>
    <w:p w14:paraId="1BC5C061" w14:textId="312B90AA" w:rsidR="0058466E" w:rsidRDefault="0058466E">
      <w:pPr>
        <w:pStyle w:val="31"/>
        <w:rPr>
          <w:rFonts w:asciiTheme="minorHAnsi" w:eastAsiaTheme="minorEastAsia" w:hAnsiTheme="minorHAnsi" w:cstheme="minorBidi"/>
          <w:sz w:val="22"/>
          <w:szCs w:val="22"/>
        </w:rPr>
      </w:pPr>
      <w:hyperlink w:anchor="_Toc225490820" w:history="1">
        <w:r w:rsidRPr="00204F3B">
          <w:rPr>
            <w:rStyle w:val="a3"/>
          </w:rPr>
          <w:t>Минтруд России предложил расширить права доступа родственников к пенсионным накоплениям умерших участников спецоперации и лиц, погибших при отражении вооруженного вторжения. Соответствующий документ опубликован на федеральном портале проектов нормативных правовых актов 26 марта.</w:t>
        </w:r>
        <w:r>
          <w:rPr>
            <w:webHidden/>
          </w:rPr>
          <w:tab/>
        </w:r>
        <w:r>
          <w:rPr>
            <w:webHidden/>
          </w:rPr>
          <w:fldChar w:fldCharType="begin"/>
        </w:r>
        <w:r>
          <w:rPr>
            <w:webHidden/>
          </w:rPr>
          <w:instrText xml:space="preserve"> PAGEREF _Toc225490820 \h </w:instrText>
        </w:r>
        <w:r>
          <w:rPr>
            <w:webHidden/>
          </w:rPr>
        </w:r>
        <w:r>
          <w:rPr>
            <w:webHidden/>
          </w:rPr>
          <w:fldChar w:fldCharType="separate"/>
        </w:r>
        <w:r w:rsidR="00D55CC3">
          <w:rPr>
            <w:webHidden/>
          </w:rPr>
          <w:t>28</w:t>
        </w:r>
        <w:r>
          <w:rPr>
            <w:webHidden/>
          </w:rPr>
          <w:fldChar w:fldCharType="end"/>
        </w:r>
      </w:hyperlink>
    </w:p>
    <w:p w14:paraId="0C71FE84" w14:textId="5DD76B64"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21" w:history="1">
        <w:r w:rsidRPr="00204F3B">
          <w:rPr>
            <w:rStyle w:val="a3"/>
            <w:noProof/>
          </w:rPr>
          <w:t>РИА Новости, 26.03.2026, Наследникам погибших рядом с зоной СВО хотят разрешить бессрочно обращаться за пенсионными</w:t>
        </w:r>
        <w:r>
          <w:rPr>
            <w:noProof/>
            <w:webHidden/>
          </w:rPr>
          <w:tab/>
        </w:r>
        <w:r>
          <w:rPr>
            <w:noProof/>
            <w:webHidden/>
          </w:rPr>
          <w:fldChar w:fldCharType="begin"/>
        </w:r>
        <w:r>
          <w:rPr>
            <w:noProof/>
            <w:webHidden/>
          </w:rPr>
          <w:instrText xml:space="preserve"> PAGEREF _Toc225490821 \h </w:instrText>
        </w:r>
        <w:r>
          <w:rPr>
            <w:noProof/>
            <w:webHidden/>
          </w:rPr>
        </w:r>
        <w:r>
          <w:rPr>
            <w:noProof/>
            <w:webHidden/>
          </w:rPr>
          <w:fldChar w:fldCharType="separate"/>
        </w:r>
        <w:r w:rsidR="00D55CC3">
          <w:rPr>
            <w:noProof/>
            <w:webHidden/>
          </w:rPr>
          <w:t>29</w:t>
        </w:r>
        <w:r>
          <w:rPr>
            <w:noProof/>
            <w:webHidden/>
          </w:rPr>
          <w:fldChar w:fldCharType="end"/>
        </w:r>
      </w:hyperlink>
    </w:p>
    <w:p w14:paraId="0C3DC70D" w14:textId="22E8065D" w:rsidR="0058466E" w:rsidRDefault="0058466E">
      <w:pPr>
        <w:pStyle w:val="31"/>
        <w:rPr>
          <w:rFonts w:asciiTheme="minorHAnsi" w:eastAsiaTheme="minorEastAsia" w:hAnsiTheme="minorHAnsi" w:cstheme="minorBidi"/>
          <w:sz w:val="22"/>
          <w:szCs w:val="22"/>
        </w:rPr>
      </w:pPr>
      <w:hyperlink w:anchor="_Toc225490822" w:history="1">
        <w:r w:rsidRPr="00204F3B">
          <w:rPr>
            <w:rStyle w:val="a3"/>
          </w:rPr>
          <w:t>Министерство труда и социальной защиты РФ предложило разрешить правопреемникам застрахованных лиц, погибших или умерших в приграничных к спецоперации районах, обращаться за выплатой пенсионных накоплений без ограничения по срокам, сообщили в пресс-службе ведомства.</w:t>
        </w:r>
        <w:r>
          <w:rPr>
            <w:webHidden/>
          </w:rPr>
          <w:tab/>
        </w:r>
        <w:r>
          <w:rPr>
            <w:webHidden/>
          </w:rPr>
          <w:fldChar w:fldCharType="begin"/>
        </w:r>
        <w:r>
          <w:rPr>
            <w:webHidden/>
          </w:rPr>
          <w:instrText xml:space="preserve"> PAGEREF _Toc225490822 \h </w:instrText>
        </w:r>
        <w:r>
          <w:rPr>
            <w:webHidden/>
          </w:rPr>
        </w:r>
        <w:r>
          <w:rPr>
            <w:webHidden/>
          </w:rPr>
          <w:fldChar w:fldCharType="separate"/>
        </w:r>
        <w:r w:rsidR="00D55CC3">
          <w:rPr>
            <w:webHidden/>
          </w:rPr>
          <w:t>29</w:t>
        </w:r>
        <w:r>
          <w:rPr>
            <w:webHidden/>
          </w:rPr>
          <w:fldChar w:fldCharType="end"/>
        </w:r>
      </w:hyperlink>
    </w:p>
    <w:p w14:paraId="390A00EF" w14:textId="1AA15A33"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23" w:history="1">
        <w:r w:rsidRPr="00204F3B">
          <w:rPr>
            <w:rStyle w:val="a3"/>
            <w:noProof/>
          </w:rPr>
          <w:t>RT, 26.03.2026, Сенатор: в 2026 году пенсионеры сохраняют право на получение разовой матпомощи</w:t>
        </w:r>
        <w:r>
          <w:rPr>
            <w:noProof/>
            <w:webHidden/>
          </w:rPr>
          <w:tab/>
        </w:r>
        <w:r>
          <w:rPr>
            <w:noProof/>
            <w:webHidden/>
          </w:rPr>
          <w:fldChar w:fldCharType="begin"/>
        </w:r>
        <w:r>
          <w:rPr>
            <w:noProof/>
            <w:webHidden/>
          </w:rPr>
          <w:instrText xml:space="preserve"> PAGEREF _Toc225490823 \h </w:instrText>
        </w:r>
        <w:r>
          <w:rPr>
            <w:noProof/>
            <w:webHidden/>
          </w:rPr>
        </w:r>
        <w:r>
          <w:rPr>
            <w:noProof/>
            <w:webHidden/>
          </w:rPr>
          <w:fldChar w:fldCharType="separate"/>
        </w:r>
        <w:r w:rsidR="00D55CC3">
          <w:rPr>
            <w:noProof/>
            <w:webHidden/>
          </w:rPr>
          <w:t>30</w:t>
        </w:r>
        <w:r>
          <w:rPr>
            <w:noProof/>
            <w:webHidden/>
          </w:rPr>
          <w:fldChar w:fldCharType="end"/>
        </w:r>
      </w:hyperlink>
    </w:p>
    <w:p w14:paraId="4FD2A80A" w14:textId="25381350" w:rsidR="0058466E" w:rsidRDefault="0058466E">
      <w:pPr>
        <w:pStyle w:val="31"/>
        <w:rPr>
          <w:rFonts w:asciiTheme="minorHAnsi" w:eastAsiaTheme="minorEastAsia" w:hAnsiTheme="minorHAnsi" w:cstheme="minorBidi"/>
          <w:sz w:val="22"/>
          <w:szCs w:val="22"/>
        </w:rPr>
      </w:pPr>
      <w:hyperlink w:anchor="_Toc225490824" w:history="1">
        <w:r w:rsidRPr="00204F3B">
          <w:rPr>
            <w:rStyle w:val="a3"/>
          </w:rPr>
          <w:t>В 2026 году российские пенсионеры сохраняют право на получение разовой материальной помощи при наступлении трудной жизненной и личной ситуации. Об этом сообщил в беседе с RT сенатор Игорь Мурог.</w:t>
        </w:r>
        <w:r>
          <w:rPr>
            <w:webHidden/>
          </w:rPr>
          <w:tab/>
        </w:r>
        <w:r>
          <w:rPr>
            <w:webHidden/>
          </w:rPr>
          <w:fldChar w:fldCharType="begin"/>
        </w:r>
        <w:r>
          <w:rPr>
            <w:webHidden/>
          </w:rPr>
          <w:instrText xml:space="preserve"> PAGEREF _Toc225490824 \h </w:instrText>
        </w:r>
        <w:r>
          <w:rPr>
            <w:webHidden/>
          </w:rPr>
        </w:r>
        <w:r>
          <w:rPr>
            <w:webHidden/>
          </w:rPr>
          <w:fldChar w:fldCharType="separate"/>
        </w:r>
        <w:r w:rsidR="00D55CC3">
          <w:rPr>
            <w:webHidden/>
          </w:rPr>
          <w:t>30</w:t>
        </w:r>
        <w:r>
          <w:rPr>
            <w:webHidden/>
          </w:rPr>
          <w:fldChar w:fldCharType="end"/>
        </w:r>
      </w:hyperlink>
    </w:p>
    <w:p w14:paraId="5F8571F4" w14:textId="6B978029"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25" w:history="1">
        <w:r w:rsidRPr="00204F3B">
          <w:rPr>
            <w:rStyle w:val="a3"/>
            <w:noProof/>
          </w:rPr>
          <w:t>ТАСС, 27.03.2026, Россиянам назвали максимальное число пенсионных баллов за год</w:t>
        </w:r>
        <w:r>
          <w:rPr>
            <w:noProof/>
            <w:webHidden/>
          </w:rPr>
          <w:tab/>
        </w:r>
        <w:r>
          <w:rPr>
            <w:noProof/>
            <w:webHidden/>
          </w:rPr>
          <w:fldChar w:fldCharType="begin"/>
        </w:r>
        <w:r>
          <w:rPr>
            <w:noProof/>
            <w:webHidden/>
          </w:rPr>
          <w:instrText xml:space="preserve"> PAGEREF _Toc225490825 \h </w:instrText>
        </w:r>
        <w:r>
          <w:rPr>
            <w:noProof/>
            <w:webHidden/>
          </w:rPr>
        </w:r>
        <w:r>
          <w:rPr>
            <w:noProof/>
            <w:webHidden/>
          </w:rPr>
          <w:fldChar w:fldCharType="separate"/>
        </w:r>
        <w:r w:rsidR="00D55CC3">
          <w:rPr>
            <w:noProof/>
            <w:webHidden/>
          </w:rPr>
          <w:t>30</w:t>
        </w:r>
        <w:r>
          <w:rPr>
            <w:noProof/>
            <w:webHidden/>
          </w:rPr>
          <w:fldChar w:fldCharType="end"/>
        </w:r>
      </w:hyperlink>
    </w:p>
    <w:p w14:paraId="1D71942E" w14:textId="1B278B25" w:rsidR="0058466E" w:rsidRDefault="0058466E">
      <w:pPr>
        <w:pStyle w:val="31"/>
        <w:rPr>
          <w:rFonts w:asciiTheme="minorHAnsi" w:eastAsiaTheme="minorEastAsia" w:hAnsiTheme="minorHAnsi" w:cstheme="minorBidi"/>
          <w:sz w:val="22"/>
          <w:szCs w:val="22"/>
        </w:rPr>
      </w:pPr>
      <w:hyperlink w:anchor="_Toc225490826" w:history="1">
        <w:r w:rsidRPr="00204F3B">
          <w:rPr>
            <w:rStyle w:val="a3"/>
          </w:rPr>
          <w:t>Только 10 пенсионных баллов работающий россиянин может получить в течение года. Об этом сообщила ТАСС эксперт Президентской академии Марина Солодовникова.</w:t>
        </w:r>
        <w:r>
          <w:rPr>
            <w:webHidden/>
          </w:rPr>
          <w:tab/>
        </w:r>
        <w:r>
          <w:rPr>
            <w:webHidden/>
          </w:rPr>
          <w:fldChar w:fldCharType="begin"/>
        </w:r>
        <w:r>
          <w:rPr>
            <w:webHidden/>
          </w:rPr>
          <w:instrText xml:space="preserve"> PAGEREF _Toc225490826 \h </w:instrText>
        </w:r>
        <w:r>
          <w:rPr>
            <w:webHidden/>
          </w:rPr>
        </w:r>
        <w:r>
          <w:rPr>
            <w:webHidden/>
          </w:rPr>
          <w:fldChar w:fldCharType="separate"/>
        </w:r>
        <w:r w:rsidR="00D55CC3">
          <w:rPr>
            <w:webHidden/>
          </w:rPr>
          <w:t>30</w:t>
        </w:r>
        <w:r>
          <w:rPr>
            <w:webHidden/>
          </w:rPr>
          <w:fldChar w:fldCharType="end"/>
        </w:r>
      </w:hyperlink>
    </w:p>
    <w:p w14:paraId="294E69D3" w14:textId="5E22D86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27" w:history="1">
        <w:r w:rsidRPr="00204F3B">
          <w:rPr>
            <w:rStyle w:val="a3"/>
            <w:noProof/>
          </w:rPr>
          <w:t>ТАСС, 27.03.2026, Эксперт Сафонов: страховую и социальную пенсии можно получать одновременно</w:t>
        </w:r>
        <w:r>
          <w:rPr>
            <w:noProof/>
            <w:webHidden/>
          </w:rPr>
          <w:tab/>
        </w:r>
        <w:r>
          <w:rPr>
            <w:noProof/>
            <w:webHidden/>
          </w:rPr>
          <w:fldChar w:fldCharType="begin"/>
        </w:r>
        <w:r>
          <w:rPr>
            <w:noProof/>
            <w:webHidden/>
          </w:rPr>
          <w:instrText xml:space="preserve"> PAGEREF _Toc225490827 \h </w:instrText>
        </w:r>
        <w:r>
          <w:rPr>
            <w:noProof/>
            <w:webHidden/>
          </w:rPr>
        </w:r>
        <w:r>
          <w:rPr>
            <w:noProof/>
            <w:webHidden/>
          </w:rPr>
          <w:fldChar w:fldCharType="separate"/>
        </w:r>
        <w:r w:rsidR="00D55CC3">
          <w:rPr>
            <w:noProof/>
            <w:webHidden/>
          </w:rPr>
          <w:t>31</w:t>
        </w:r>
        <w:r>
          <w:rPr>
            <w:noProof/>
            <w:webHidden/>
          </w:rPr>
          <w:fldChar w:fldCharType="end"/>
        </w:r>
      </w:hyperlink>
    </w:p>
    <w:p w14:paraId="403E9793" w14:textId="50FB2F41" w:rsidR="0058466E" w:rsidRDefault="0058466E">
      <w:pPr>
        <w:pStyle w:val="31"/>
        <w:rPr>
          <w:rFonts w:asciiTheme="minorHAnsi" w:eastAsiaTheme="minorEastAsia" w:hAnsiTheme="minorHAnsi" w:cstheme="minorBidi"/>
          <w:sz w:val="22"/>
          <w:szCs w:val="22"/>
        </w:rPr>
      </w:pPr>
      <w:hyperlink w:anchor="_Toc225490828" w:history="1">
        <w:r w:rsidRPr="00204F3B">
          <w:rPr>
            <w:rStyle w:val="a3"/>
          </w:rPr>
          <w:t>Страховую и социальную пенсию в России можно получать одновременно, например, бывший военнослужащий после выхода на пенсию по выслуге лет может устроиться на новую работу и накапливать страховые баллы.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_Toc225490828 \h </w:instrText>
        </w:r>
        <w:r>
          <w:rPr>
            <w:webHidden/>
          </w:rPr>
        </w:r>
        <w:r>
          <w:rPr>
            <w:webHidden/>
          </w:rPr>
          <w:fldChar w:fldCharType="separate"/>
        </w:r>
        <w:r w:rsidR="00D55CC3">
          <w:rPr>
            <w:webHidden/>
          </w:rPr>
          <w:t>31</w:t>
        </w:r>
        <w:r>
          <w:rPr>
            <w:webHidden/>
          </w:rPr>
          <w:fldChar w:fldCharType="end"/>
        </w:r>
      </w:hyperlink>
    </w:p>
    <w:p w14:paraId="3C49A6AA" w14:textId="656B6D04"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29" w:history="1">
        <w:r w:rsidRPr="00204F3B">
          <w:rPr>
            <w:rStyle w:val="a3"/>
            <w:noProof/>
          </w:rPr>
          <w:t xml:space="preserve">ИА </w:t>
        </w:r>
        <w:r w:rsidRPr="00204F3B">
          <w:rPr>
            <w:rStyle w:val="a3"/>
            <w:noProof/>
            <w:lang w:val="en-US"/>
          </w:rPr>
          <w:t>REGNUM</w:t>
        </w:r>
        <w:r w:rsidRPr="00204F3B">
          <w:rPr>
            <w:rStyle w:val="a3"/>
            <w:noProof/>
          </w:rPr>
          <w:t>, 26.03.2026, Экономист Балынин подсчитал необходимую зарплату для пенсии больше 50 тыс. Рублей</w:t>
        </w:r>
        <w:r>
          <w:rPr>
            <w:noProof/>
            <w:webHidden/>
          </w:rPr>
          <w:tab/>
        </w:r>
        <w:r>
          <w:rPr>
            <w:noProof/>
            <w:webHidden/>
          </w:rPr>
          <w:fldChar w:fldCharType="begin"/>
        </w:r>
        <w:r>
          <w:rPr>
            <w:noProof/>
            <w:webHidden/>
          </w:rPr>
          <w:instrText xml:space="preserve"> PAGEREF _Toc225490829 \h </w:instrText>
        </w:r>
        <w:r>
          <w:rPr>
            <w:noProof/>
            <w:webHidden/>
          </w:rPr>
        </w:r>
        <w:r>
          <w:rPr>
            <w:noProof/>
            <w:webHidden/>
          </w:rPr>
          <w:fldChar w:fldCharType="separate"/>
        </w:r>
        <w:r w:rsidR="00D55CC3">
          <w:rPr>
            <w:noProof/>
            <w:webHidden/>
          </w:rPr>
          <w:t>32</w:t>
        </w:r>
        <w:r>
          <w:rPr>
            <w:noProof/>
            <w:webHidden/>
          </w:rPr>
          <w:fldChar w:fldCharType="end"/>
        </w:r>
      </w:hyperlink>
    </w:p>
    <w:p w14:paraId="708B8D70" w14:textId="35CC7DA8" w:rsidR="0058466E" w:rsidRDefault="0058466E">
      <w:pPr>
        <w:pStyle w:val="31"/>
        <w:rPr>
          <w:rFonts w:asciiTheme="minorHAnsi" w:eastAsiaTheme="minorEastAsia" w:hAnsiTheme="minorHAnsi" w:cstheme="minorBidi"/>
          <w:sz w:val="22"/>
          <w:szCs w:val="22"/>
        </w:rPr>
      </w:pPr>
      <w:hyperlink w:anchor="_Toc225490830" w:history="1">
        <w:r w:rsidRPr="00204F3B">
          <w:rPr>
            <w:rStyle w:val="a3"/>
          </w:rPr>
          <w:t>Чтобы получить максимальное количество индивидуальных пенсионных коэффициентов в 2026 году, россиянин должен получать зарплату почти в 250 тыс. рублей. Об этом 26 марта в беседе с ИА Регнум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_Toc225490830 \h </w:instrText>
        </w:r>
        <w:r>
          <w:rPr>
            <w:webHidden/>
          </w:rPr>
        </w:r>
        <w:r>
          <w:rPr>
            <w:webHidden/>
          </w:rPr>
          <w:fldChar w:fldCharType="separate"/>
        </w:r>
        <w:r w:rsidR="00D55CC3">
          <w:rPr>
            <w:webHidden/>
          </w:rPr>
          <w:t>32</w:t>
        </w:r>
        <w:r>
          <w:rPr>
            <w:webHidden/>
          </w:rPr>
          <w:fldChar w:fldCharType="end"/>
        </w:r>
      </w:hyperlink>
    </w:p>
    <w:p w14:paraId="34BDFF0B" w14:textId="1238B809"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31" w:history="1">
        <w:r w:rsidRPr="00204F3B">
          <w:rPr>
            <w:rStyle w:val="a3"/>
            <w:noProof/>
          </w:rPr>
          <w:t>РИА Новости, 27.03.2026, Юрист рассказала, как декретный отпуск влияет на пенсионный стаж</w:t>
        </w:r>
        <w:r>
          <w:rPr>
            <w:noProof/>
            <w:webHidden/>
          </w:rPr>
          <w:tab/>
        </w:r>
        <w:r>
          <w:rPr>
            <w:noProof/>
            <w:webHidden/>
          </w:rPr>
          <w:fldChar w:fldCharType="begin"/>
        </w:r>
        <w:r>
          <w:rPr>
            <w:noProof/>
            <w:webHidden/>
          </w:rPr>
          <w:instrText xml:space="preserve"> PAGEREF _Toc225490831 \h </w:instrText>
        </w:r>
        <w:r>
          <w:rPr>
            <w:noProof/>
            <w:webHidden/>
          </w:rPr>
        </w:r>
        <w:r>
          <w:rPr>
            <w:noProof/>
            <w:webHidden/>
          </w:rPr>
          <w:fldChar w:fldCharType="separate"/>
        </w:r>
        <w:r w:rsidR="00D55CC3">
          <w:rPr>
            <w:noProof/>
            <w:webHidden/>
          </w:rPr>
          <w:t>33</w:t>
        </w:r>
        <w:r>
          <w:rPr>
            <w:noProof/>
            <w:webHidden/>
          </w:rPr>
          <w:fldChar w:fldCharType="end"/>
        </w:r>
      </w:hyperlink>
    </w:p>
    <w:p w14:paraId="77EE1E7C" w14:textId="7E51EF31" w:rsidR="0058466E" w:rsidRDefault="0058466E">
      <w:pPr>
        <w:pStyle w:val="31"/>
        <w:rPr>
          <w:rFonts w:asciiTheme="minorHAnsi" w:eastAsiaTheme="minorEastAsia" w:hAnsiTheme="minorHAnsi" w:cstheme="minorBidi"/>
          <w:sz w:val="22"/>
          <w:szCs w:val="22"/>
        </w:rPr>
      </w:pPr>
      <w:hyperlink w:anchor="_Toc225490832" w:history="1">
        <w:r w:rsidRPr="00204F3B">
          <w:rPr>
            <w:rStyle w:val="a3"/>
          </w:rPr>
          <w:t>Период ухода за ребенком до 1,5 лет засчитывается многодетным мамам в страховой стаж и дает пенсионные баллы, при этом в общей сложности в стаж может быть включено не более 6 лет такого ухода, рассказала РИА Новости ассистент кафедры гражданского права и процесса и международного права юридического института РУДН Анна Покровская.</w:t>
        </w:r>
        <w:r>
          <w:rPr>
            <w:webHidden/>
          </w:rPr>
          <w:tab/>
        </w:r>
        <w:r>
          <w:rPr>
            <w:webHidden/>
          </w:rPr>
          <w:fldChar w:fldCharType="begin"/>
        </w:r>
        <w:r>
          <w:rPr>
            <w:webHidden/>
          </w:rPr>
          <w:instrText xml:space="preserve"> PAGEREF _Toc225490832 \h </w:instrText>
        </w:r>
        <w:r>
          <w:rPr>
            <w:webHidden/>
          </w:rPr>
        </w:r>
        <w:r>
          <w:rPr>
            <w:webHidden/>
          </w:rPr>
          <w:fldChar w:fldCharType="separate"/>
        </w:r>
        <w:r w:rsidR="00D55CC3">
          <w:rPr>
            <w:webHidden/>
          </w:rPr>
          <w:t>33</w:t>
        </w:r>
        <w:r>
          <w:rPr>
            <w:webHidden/>
          </w:rPr>
          <w:fldChar w:fldCharType="end"/>
        </w:r>
      </w:hyperlink>
    </w:p>
    <w:p w14:paraId="051484EB" w14:textId="714D3DF9"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33" w:history="1">
        <w:r w:rsidRPr="00204F3B">
          <w:rPr>
            <w:rStyle w:val="a3"/>
            <w:noProof/>
          </w:rPr>
          <w:t>РБК, 26.03.2026, Назван максимальный размер страховой пенсии в России. Вы удивитесь</w:t>
        </w:r>
        <w:r>
          <w:rPr>
            <w:noProof/>
            <w:webHidden/>
          </w:rPr>
          <w:tab/>
        </w:r>
        <w:r>
          <w:rPr>
            <w:noProof/>
            <w:webHidden/>
          </w:rPr>
          <w:fldChar w:fldCharType="begin"/>
        </w:r>
        <w:r>
          <w:rPr>
            <w:noProof/>
            <w:webHidden/>
          </w:rPr>
          <w:instrText xml:space="preserve"> PAGEREF _Toc225490833 \h </w:instrText>
        </w:r>
        <w:r>
          <w:rPr>
            <w:noProof/>
            <w:webHidden/>
          </w:rPr>
        </w:r>
        <w:r>
          <w:rPr>
            <w:noProof/>
            <w:webHidden/>
          </w:rPr>
          <w:fldChar w:fldCharType="separate"/>
        </w:r>
        <w:r w:rsidR="00D55CC3">
          <w:rPr>
            <w:noProof/>
            <w:webHidden/>
          </w:rPr>
          <w:t>33</w:t>
        </w:r>
        <w:r>
          <w:rPr>
            <w:noProof/>
            <w:webHidden/>
          </w:rPr>
          <w:fldChar w:fldCharType="end"/>
        </w:r>
      </w:hyperlink>
    </w:p>
    <w:p w14:paraId="7F3BE73C" w14:textId="6E802DAA" w:rsidR="0058466E" w:rsidRDefault="0058466E">
      <w:pPr>
        <w:pStyle w:val="31"/>
        <w:rPr>
          <w:rFonts w:asciiTheme="minorHAnsi" w:eastAsiaTheme="minorEastAsia" w:hAnsiTheme="minorHAnsi" w:cstheme="minorBidi"/>
          <w:sz w:val="22"/>
          <w:szCs w:val="22"/>
        </w:rPr>
      </w:pPr>
      <w:hyperlink w:anchor="_Toc225490834" w:history="1">
        <w:r w:rsidRPr="00204F3B">
          <w:rPr>
            <w:rStyle w:val="a3"/>
          </w:rPr>
          <w:t>В России максимальный размер страховой пенсии не может превышать 67 тыс. руб. Однако для начисления такой выплаты необходимо набрать 400 пенсионных баллов, передает ТАСС сообщение профессора Финансового университета при правительстве России Александра Сафонова.</w:t>
        </w:r>
        <w:r>
          <w:rPr>
            <w:webHidden/>
          </w:rPr>
          <w:tab/>
        </w:r>
        <w:r>
          <w:rPr>
            <w:webHidden/>
          </w:rPr>
          <w:fldChar w:fldCharType="begin"/>
        </w:r>
        <w:r>
          <w:rPr>
            <w:webHidden/>
          </w:rPr>
          <w:instrText xml:space="preserve"> PAGEREF _Toc225490834 \h </w:instrText>
        </w:r>
        <w:r>
          <w:rPr>
            <w:webHidden/>
          </w:rPr>
        </w:r>
        <w:r>
          <w:rPr>
            <w:webHidden/>
          </w:rPr>
          <w:fldChar w:fldCharType="separate"/>
        </w:r>
        <w:r w:rsidR="00D55CC3">
          <w:rPr>
            <w:webHidden/>
          </w:rPr>
          <w:t>33</w:t>
        </w:r>
        <w:r>
          <w:rPr>
            <w:webHidden/>
          </w:rPr>
          <w:fldChar w:fldCharType="end"/>
        </w:r>
      </w:hyperlink>
    </w:p>
    <w:p w14:paraId="3822EE05" w14:textId="2420A326"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35" w:history="1">
        <w:r w:rsidRPr="00204F3B">
          <w:rPr>
            <w:rStyle w:val="a3"/>
            <w:noProof/>
          </w:rPr>
          <w:t>NEWS.ru, 26.03.2026, Депутат Говырин: с 1 апреля повысят пенсии по старости и потере кормильца</w:t>
        </w:r>
        <w:r>
          <w:rPr>
            <w:noProof/>
            <w:webHidden/>
          </w:rPr>
          <w:tab/>
        </w:r>
        <w:r>
          <w:rPr>
            <w:noProof/>
            <w:webHidden/>
          </w:rPr>
          <w:fldChar w:fldCharType="begin"/>
        </w:r>
        <w:r>
          <w:rPr>
            <w:noProof/>
            <w:webHidden/>
          </w:rPr>
          <w:instrText xml:space="preserve"> PAGEREF _Toc225490835 \h </w:instrText>
        </w:r>
        <w:r>
          <w:rPr>
            <w:noProof/>
            <w:webHidden/>
          </w:rPr>
        </w:r>
        <w:r>
          <w:rPr>
            <w:noProof/>
            <w:webHidden/>
          </w:rPr>
          <w:fldChar w:fldCharType="separate"/>
        </w:r>
        <w:r w:rsidR="00D55CC3">
          <w:rPr>
            <w:noProof/>
            <w:webHidden/>
          </w:rPr>
          <w:t>34</w:t>
        </w:r>
        <w:r>
          <w:rPr>
            <w:noProof/>
            <w:webHidden/>
          </w:rPr>
          <w:fldChar w:fldCharType="end"/>
        </w:r>
      </w:hyperlink>
    </w:p>
    <w:p w14:paraId="2F120E29" w14:textId="42503E93" w:rsidR="0058466E" w:rsidRDefault="0058466E">
      <w:pPr>
        <w:pStyle w:val="31"/>
        <w:rPr>
          <w:rFonts w:asciiTheme="minorHAnsi" w:eastAsiaTheme="minorEastAsia" w:hAnsiTheme="minorHAnsi" w:cstheme="minorBidi"/>
          <w:sz w:val="22"/>
          <w:szCs w:val="22"/>
        </w:rPr>
      </w:pPr>
      <w:hyperlink w:anchor="_Toc225490836" w:history="1">
        <w:r w:rsidRPr="00204F3B">
          <w:rPr>
            <w:rStyle w:val="a3"/>
          </w:rPr>
          <w:t>С 1 апреля в России будет увеличен размер пенсий по старости и по случаю потери кормильца, заявил NEWS.ru депутат Госдумы от «Единой России» Алексей Говырин. По его словам, выплаты для этих категорий граждан будут проиндексированы на 6,8%.</w:t>
        </w:r>
        <w:r>
          <w:rPr>
            <w:webHidden/>
          </w:rPr>
          <w:tab/>
        </w:r>
        <w:r>
          <w:rPr>
            <w:webHidden/>
          </w:rPr>
          <w:fldChar w:fldCharType="begin"/>
        </w:r>
        <w:r>
          <w:rPr>
            <w:webHidden/>
          </w:rPr>
          <w:instrText xml:space="preserve"> PAGEREF _Toc225490836 \h </w:instrText>
        </w:r>
        <w:r>
          <w:rPr>
            <w:webHidden/>
          </w:rPr>
        </w:r>
        <w:r>
          <w:rPr>
            <w:webHidden/>
          </w:rPr>
          <w:fldChar w:fldCharType="separate"/>
        </w:r>
        <w:r w:rsidR="00D55CC3">
          <w:rPr>
            <w:webHidden/>
          </w:rPr>
          <w:t>34</w:t>
        </w:r>
        <w:r>
          <w:rPr>
            <w:webHidden/>
          </w:rPr>
          <w:fldChar w:fldCharType="end"/>
        </w:r>
      </w:hyperlink>
    </w:p>
    <w:p w14:paraId="62B5F44A" w14:textId="335379B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37" w:history="1">
        <w:r w:rsidRPr="00204F3B">
          <w:rPr>
            <w:rStyle w:val="a3"/>
            <w:noProof/>
          </w:rPr>
          <w:t>АиФ, 27.03.2026, Стало известно, каким категориям пенсионеров увеличат выплаты с 1 апреля</w:t>
        </w:r>
        <w:r>
          <w:rPr>
            <w:noProof/>
            <w:webHidden/>
          </w:rPr>
          <w:tab/>
        </w:r>
        <w:r>
          <w:rPr>
            <w:noProof/>
            <w:webHidden/>
          </w:rPr>
          <w:fldChar w:fldCharType="begin"/>
        </w:r>
        <w:r>
          <w:rPr>
            <w:noProof/>
            <w:webHidden/>
          </w:rPr>
          <w:instrText xml:space="preserve"> PAGEREF _Toc225490837 \h </w:instrText>
        </w:r>
        <w:r>
          <w:rPr>
            <w:noProof/>
            <w:webHidden/>
          </w:rPr>
        </w:r>
        <w:r>
          <w:rPr>
            <w:noProof/>
            <w:webHidden/>
          </w:rPr>
          <w:fldChar w:fldCharType="separate"/>
        </w:r>
        <w:r w:rsidR="00D55CC3">
          <w:rPr>
            <w:noProof/>
            <w:webHidden/>
          </w:rPr>
          <w:t>35</w:t>
        </w:r>
        <w:r>
          <w:rPr>
            <w:noProof/>
            <w:webHidden/>
          </w:rPr>
          <w:fldChar w:fldCharType="end"/>
        </w:r>
      </w:hyperlink>
    </w:p>
    <w:p w14:paraId="796999F7" w14:textId="00C1E2D2" w:rsidR="0058466E" w:rsidRDefault="0058466E">
      <w:pPr>
        <w:pStyle w:val="31"/>
        <w:rPr>
          <w:rFonts w:asciiTheme="minorHAnsi" w:eastAsiaTheme="minorEastAsia" w:hAnsiTheme="minorHAnsi" w:cstheme="minorBidi"/>
          <w:sz w:val="22"/>
          <w:szCs w:val="22"/>
        </w:rPr>
      </w:pPr>
      <w:hyperlink w:anchor="_Toc225490838" w:history="1">
        <w:r w:rsidRPr="00204F3B">
          <w:rPr>
            <w:rStyle w:val="a3"/>
          </w:rPr>
          <w:t xml:space="preserve">С 1 апреля будут увеличены пенсии нескольким категориям россиян. В беседе с </w:t>
        </w:r>
        <w:r w:rsidRPr="00204F3B">
          <w:rPr>
            <w:rStyle w:val="a3"/>
            <w:lang w:val="en-US"/>
          </w:rPr>
          <w:t>aif</w:t>
        </w:r>
        <w:r w:rsidRPr="00204F3B">
          <w:rPr>
            <w:rStyle w:val="a3"/>
          </w:rPr>
          <w:t>.</w:t>
        </w:r>
        <w:r w:rsidRPr="00204F3B">
          <w:rPr>
            <w:rStyle w:val="a3"/>
            <w:lang w:val="en-US"/>
          </w:rPr>
          <w:t>ru</w:t>
        </w:r>
        <w:r w:rsidRPr="00204F3B">
          <w:rPr>
            <w:rStyle w:val="a3"/>
          </w:rPr>
          <w:t xml:space="preserve"> доцент Финансового университета при Правительстве РФ Игорь Балынин рассказал, кто начнет получать повышенные выплаты.</w:t>
        </w:r>
        <w:r>
          <w:rPr>
            <w:webHidden/>
          </w:rPr>
          <w:tab/>
        </w:r>
        <w:r>
          <w:rPr>
            <w:webHidden/>
          </w:rPr>
          <w:fldChar w:fldCharType="begin"/>
        </w:r>
        <w:r>
          <w:rPr>
            <w:webHidden/>
          </w:rPr>
          <w:instrText xml:space="preserve"> PAGEREF _Toc225490838 \h </w:instrText>
        </w:r>
        <w:r>
          <w:rPr>
            <w:webHidden/>
          </w:rPr>
        </w:r>
        <w:r>
          <w:rPr>
            <w:webHidden/>
          </w:rPr>
          <w:fldChar w:fldCharType="separate"/>
        </w:r>
        <w:r w:rsidR="00D55CC3">
          <w:rPr>
            <w:webHidden/>
          </w:rPr>
          <w:t>35</w:t>
        </w:r>
        <w:r>
          <w:rPr>
            <w:webHidden/>
          </w:rPr>
          <w:fldChar w:fldCharType="end"/>
        </w:r>
      </w:hyperlink>
    </w:p>
    <w:p w14:paraId="634485D3" w14:textId="614AB1C8"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39" w:history="1">
        <w:r w:rsidRPr="00204F3B">
          <w:rPr>
            <w:rStyle w:val="a3"/>
            <w:noProof/>
          </w:rPr>
          <w:t>Ваш Пенсионный Брокер, 26.03.2026, Госдума приняла закон о механизме защиты прибыли по пенсионным накоплениям</w:t>
        </w:r>
        <w:r>
          <w:rPr>
            <w:noProof/>
            <w:webHidden/>
          </w:rPr>
          <w:tab/>
        </w:r>
        <w:r>
          <w:rPr>
            <w:noProof/>
            <w:webHidden/>
          </w:rPr>
          <w:fldChar w:fldCharType="begin"/>
        </w:r>
        <w:r>
          <w:rPr>
            <w:noProof/>
            <w:webHidden/>
          </w:rPr>
          <w:instrText xml:space="preserve"> PAGEREF _Toc225490839 \h </w:instrText>
        </w:r>
        <w:r>
          <w:rPr>
            <w:noProof/>
            <w:webHidden/>
          </w:rPr>
        </w:r>
        <w:r>
          <w:rPr>
            <w:noProof/>
            <w:webHidden/>
          </w:rPr>
          <w:fldChar w:fldCharType="separate"/>
        </w:r>
        <w:r w:rsidR="00D55CC3">
          <w:rPr>
            <w:noProof/>
            <w:webHidden/>
          </w:rPr>
          <w:t>35</w:t>
        </w:r>
        <w:r>
          <w:rPr>
            <w:noProof/>
            <w:webHidden/>
          </w:rPr>
          <w:fldChar w:fldCharType="end"/>
        </w:r>
      </w:hyperlink>
    </w:p>
    <w:p w14:paraId="56CEDB79" w14:textId="6F0D6B99" w:rsidR="0058466E" w:rsidRDefault="0058466E">
      <w:pPr>
        <w:pStyle w:val="31"/>
        <w:rPr>
          <w:rFonts w:asciiTheme="minorHAnsi" w:eastAsiaTheme="minorEastAsia" w:hAnsiTheme="minorHAnsi" w:cstheme="minorBidi"/>
          <w:sz w:val="22"/>
          <w:szCs w:val="22"/>
        </w:rPr>
      </w:pPr>
      <w:hyperlink w:anchor="_Toc225490840" w:history="1">
        <w:r w:rsidRPr="00204F3B">
          <w:rPr>
            <w:rStyle w:val="a3"/>
          </w:rPr>
          <w:t>Он уточняет полномочия Федерального казначейства, чтобы синхронизировать их с изменениями в законодательстве об инвестировании средств накопительной пенсии. Документ направлен на обеспечение правовой основы для работы с доходами от размещения страховых взносов, поступивших в течение финансового года.</w:t>
        </w:r>
        <w:r>
          <w:rPr>
            <w:webHidden/>
          </w:rPr>
          <w:tab/>
        </w:r>
        <w:r>
          <w:rPr>
            <w:webHidden/>
          </w:rPr>
          <w:fldChar w:fldCharType="begin"/>
        </w:r>
        <w:r>
          <w:rPr>
            <w:webHidden/>
          </w:rPr>
          <w:instrText xml:space="preserve"> PAGEREF _Toc225490840 \h </w:instrText>
        </w:r>
        <w:r>
          <w:rPr>
            <w:webHidden/>
          </w:rPr>
        </w:r>
        <w:r>
          <w:rPr>
            <w:webHidden/>
          </w:rPr>
          <w:fldChar w:fldCharType="separate"/>
        </w:r>
        <w:r w:rsidR="00D55CC3">
          <w:rPr>
            <w:webHidden/>
          </w:rPr>
          <w:t>35</w:t>
        </w:r>
        <w:r>
          <w:rPr>
            <w:webHidden/>
          </w:rPr>
          <w:fldChar w:fldCharType="end"/>
        </w:r>
      </w:hyperlink>
    </w:p>
    <w:p w14:paraId="58C69968" w14:textId="37283838"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41" w:history="1">
        <w:r w:rsidRPr="00204F3B">
          <w:rPr>
            <w:rStyle w:val="a3"/>
            <w:noProof/>
          </w:rPr>
          <w:t>Царьград, 26.03.2026, Кому из жителей России положены две пенсии сразу: список категорий на 2026 год</w:t>
        </w:r>
        <w:r>
          <w:rPr>
            <w:noProof/>
            <w:webHidden/>
          </w:rPr>
          <w:tab/>
        </w:r>
        <w:r>
          <w:rPr>
            <w:noProof/>
            <w:webHidden/>
          </w:rPr>
          <w:fldChar w:fldCharType="begin"/>
        </w:r>
        <w:r>
          <w:rPr>
            <w:noProof/>
            <w:webHidden/>
          </w:rPr>
          <w:instrText xml:space="preserve"> PAGEREF _Toc225490841 \h </w:instrText>
        </w:r>
        <w:r>
          <w:rPr>
            <w:noProof/>
            <w:webHidden/>
          </w:rPr>
        </w:r>
        <w:r>
          <w:rPr>
            <w:noProof/>
            <w:webHidden/>
          </w:rPr>
          <w:fldChar w:fldCharType="separate"/>
        </w:r>
        <w:r w:rsidR="00D55CC3">
          <w:rPr>
            <w:noProof/>
            <w:webHidden/>
          </w:rPr>
          <w:t>36</w:t>
        </w:r>
        <w:r>
          <w:rPr>
            <w:noProof/>
            <w:webHidden/>
          </w:rPr>
          <w:fldChar w:fldCharType="end"/>
        </w:r>
      </w:hyperlink>
    </w:p>
    <w:p w14:paraId="55F80C90" w14:textId="62724928" w:rsidR="0058466E" w:rsidRDefault="0058466E">
      <w:pPr>
        <w:pStyle w:val="31"/>
        <w:rPr>
          <w:rFonts w:asciiTheme="minorHAnsi" w:eastAsiaTheme="minorEastAsia" w:hAnsiTheme="minorHAnsi" w:cstheme="minorBidi"/>
          <w:sz w:val="22"/>
          <w:szCs w:val="22"/>
        </w:rPr>
      </w:pPr>
      <w:hyperlink w:anchor="_Toc225490842" w:history="1">
        <w:r w:rsidRPr="00204F3B">
          <w:rPr>
            <w:rStyle w:val="a3"/>
          </w:rPr>
          <w:t>В 2026 году сразу несколько категорий русских граждан сохраняют за собой право на одновременное получение двух пенсионных выплат. Как рассказал зампред комитета Госдумы по бюджету и налогам Каплан Панеш, такая привилегия касается лиц с особыми заслугами перед государством, а также тех, кто успел поработать и в силовых структурах, и на «гражданке».</w:t>
        </w:r>
        <w:r>
          <w:rPr>
            <w:webHidden/>
          </w:rPr>
          <w:tab/>
        </w:r>
        <w:r>
          <w:rPr>
            <w:webHidden/>
          </w:rPr>
          <w:fldChar w:fldCharType="begin"/>
        </w:r>
        <w:r>
          <w:rPr>
            <w:webHidden/>
          </w:rPr>
          <w:instrText xml:space="preserve"> PAGEREF _Toc225490842 \h </w:instrText>
        </w:r>
        <w:r>
          <w:rPr>
            <w:webHidden/>
          </w:rPr>
        </w:r>
        <w:r>
          <w:rPr>
            <w:webHidden/>
          </w:rPr>
          <w:fldChar w:fldCharType="separate"/>
        </w:r>
        <w:r w:rsidR="00D55CC3">
          <w:rPr>
            <w:webHidden/>
          </w:rPr>
          <w:t>36</w:t>
        </w:r>
        <w:r>
          <w:rPr>
            <w:webHidden/>
          </w:rPr>
          <w:fldChar w:fldCharType="end"/>
        </w:r>
      </w:hyperlink>
    </w:p>
    <w:p w14:paraId="2806CBBA" w14:textId="61D17E18"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43" w:history="1">
        <w:r w:rsidRPr="00204F3B">
          <w:rPr>
            <w:rStyle w:val="a3"/>
            <w:noProof/>
          </w:rPr>
          <w:t>Конкурент, 26.03.2026, Результат – увеличение пенсии в два раза. Что могут сделать пенсионеры</w:t>
        </w:r>
        <w:r>
          <w:rPr>
            <w:noProof/>
            <w:webHidden/>
          </w:rPr>
          <w:tab/>
        </w:r>
        <w:r>
          <w:rPr>
            <w:noProof/>
            <w:webHidden/>
          </w:rPr>
          <w:fldChar w:fldCharType="begin"/>
        </w:r>
        <w:r>
          <w:rPr>
            <w:noProof/>
            <w:webHidden/>
          </w:rPr>
          <w:instrText xml:space="preserve"> PAGEREF _Toc225490843 \h </w:instrText>
        </w:r>
        <w:r>
          <w:rPr>
            <w:noProof/>
            <w:webHidden/>
          </w:rPr>
        </w:r>
        <w:r>
          <w:rPr>
            <w:noProof/>
            <w:webHidden/>
          </w:rPr>
          <w:fldChar w:fldCharType="separate"/>
        </w:r>
        <w:r w:rsidR="00D55CC3">
          <w:rPr>
            <w:noProof/>
            <w:webHidden/>
          </w:rPr>
          <w:t>37</w:t>
        </w:r>
        <w:r>
          <w:rPr>
            <w:noProof/>
            <w:webHidden/>
          </w:rPr>
          <w:fldChar w:fldCharType="end"/>
        </w:r>
      </w:hyperlink>
    </w:p>
    <w:p w14:paraId="27C26920" w14:textId="5B640DCA" w:rsidR="0058466E" w:rsidRDefault="0058466E">
      <w:pPr>
        <w:pStyle w:val="31"/>
        <w:rPr>
          <w:rFonts w:asciiTheme="minorHAnsi" w:eastAsiaTheme="minorEastAsia" w:hAnsiTheme="minorHAnsi" w:cstheme="minorBidi"/>
          <w:sz w:val="22"/>
          <w:szCs w:val="22"/>
        </w:rPr>
      </w:pPr>
      <w:hyperlink w:anchor="_Toc225490844" w:history="1">
        <w:r w:rsidRPr="00204F3B">
          <w:rPr>
            <w:rStyle w:val="a3"/>
          </w:rPr>
          <w:t>Многие россияне не знают, что могут существенно повлиять на размер своей будущей пенсии. Оказывается, если не спешить с выходом на заслуженный отдых и отложить обращение за выплатами, можно увеличить их более чем в два раза. Об этом рассказал экономист Игорь Балынин.</w:t>
        </w:r>
        <w:r>
          <w:rPr>
            <w:webHidden/>
          </w:rPr>
          <w:tab/>
        </w:r>
        <w:r>
          <w:rPr>
            <w:webHidden/>
          </w:rPr>
          <w:fldChar w:fldCharType="begin"/>
        </w:r>
        <w:r>
          <w:rPr>
            <w:webHidden/>
          </w:rPr>
          <w:instrText xml:space="preserve"> PAGEREF _Toc225490844 \h </w:instrText>
        </w:r>
        <w:r>
          <w:rPr>
            <w:webHidden/>
          </w:rPr>
        </w:r>
        <w:r>
          <w:rPr>
            <w:webHidden/>
          </w:rPr>
          <w:fldChar w:fldCharType="separate"/>
        </w:r>
        <w:r w:rsidR="00D55CC3">
          <w:rPr>
            <w:webHidden/>
          </w:rPr>
          <w:t>37</w:t>
        </w:r>
        <w:r>
          <w:rPr>
            <w:webHidden/>
          </w:rPr>
          <w:fldChar w:fldCharType="end"/>
        </w:r>
      </w:hyperlink>
    </w:p>
    <w:p w14:paraId="6847C032" w14:textId="373DDDCE"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45" w:history="1">
        <w:r w:rsidRPr="00204F3B">
          <w:rPr>
            <w:rStyle w:val="a3"/>
            <w:noProof/>
            <w:lang w:val="en-US"/>
          </w:rPr>
          <w:t>MoneyTimes</w:t>
        </w:r>
        <w:r w:rsidRPr="00204F3B">
          <w:rPr>
            <w:rStyle w:val="a3"/>
            <w:noProof/>
          </w:rPr>
          <w:t>.</w:t>
        </w:r>
        <w:r w:rsidRPr="00204F3B">
          <w:rPr>
            <w:rStyle w:val="a3"/>
            <w:noProof/>
            <w:lang w:val="en-US"/>
          </w:rPr>
          <w:t>Ru</w:t>
        </w:r>
        <w:r w:rsidRPr="00204F3B">
          <w:rPr>
            <w:rStyle w:val="a3"/>
            <w:noProof/>
          </w:rPr>
          <w:t>, 27.03.2026, Пенсия становится игрой с нулями: как недостающие баллы превращают заслуженный отдых в тоску</w:t>
        </w:r>
        <w:r>
          <w:rPr>
            <w:noProof/>
            <w:webHidden/>
          </w:rPr>
          <w:tab/>
        </w:r>
        <w:r>
          <w:rPr>
            <w:noProof/>
            <w:webHidden/>
          </w:rPr>
          <w:fldChar w:fldCharType="begin"/>
        </w:r>
        <w:r>
          <w:rPr>
            <w:noProof/>
            <w:webHidden/>
          </w:rPr>
          <w:instrText xml:space="preserve"> PAGEREF _Toc225490845 \h </w:instrText>
        </w:r>
        <w:r>
          <w:rPr>
            <w:noProof/>
            <w:webHidden/>
          </w:rPr>
        </w:r>
        <w:r>
          <w:rPr>
            <w:noProof/>
            <w:webHidden/>
          </w:rPr>
          <w:fldChar w:fldCharType="separate"/>
        </w:r>
        <w:r w:rsidR="00D55CC3">
          <w:rPr>
            <w:noProof/>
            <w:webHidden/>
          </w:rPr>
          <w:t>38</w:t>
        </w:r>
        <w:r>
          <w:rPr>
            <w:noProof/>
            <w:webHidden/>
          </w:rPr>
          <w:fldChar w:fldCharType="end"/>
        </w:r>
      </w:hyperlink>
    </w:p>
    <w:p w14:paraId="23A53A9F" w14:textId="641A3247" w:rsidR="0058466E" w:rsidRDefault="0058466E">
      <w:pPr>
        <w:pStyle w:val="31"/>
        <w:rPr>
          <w:rFonts w:asciiTheme="minorHAnsi" w:eastAsiaTheme="minorEastAsia" w:hAnsiTheme="minorHAnsi" w:cstheme="minorBidi"/>
          <w:sz w:val="22"/>
          <w:szCs w:val="22"/>
        </w:rPr>
      </w:pPr>
      <w:hyperlink w:anchor="_Toc225490846" w:history="1">
        <w:r w:rsidRPr="00204F3B">
          <w:rPr>
            <w:rStyle w:val="a3"/>
          </w:rPr>
          <w:t>Достижение пенсионного порога в современных реалиях перестало быть автоматическим билетом к заслуженному отдыху. Сегодня пенсионная система напоминает сложное уравнение, где инфляция и медицинские расходы заставляют граждан заранее просчитывать каждый шаг. Чтобы претендовать на выплаты, недостаточно просто достичь определенного возраста - необходимо соответствовать жестким критериям по стажу и накопленным коэффициентам.</w:t>
        </w:r>
        <w:r>
          <w:rPr>
            <w:webHidden/>
          </w:rPr>
          <w:tab/>
        </w:r>
        <w:r>
          <w:rPr>
            <w:webHidden/>
          </w:rPr>
          <w:fldChar w:fldCharType="begin"/>
        </w:r>
        <w:r>
          <w:rPr>
            <w:webHidden/>
          </w:rPr>
          <w:instrText xml:space="preserve"> PAGEREF _Toc225490846 \h </w:instrText>
        </w:r>
        <w:r>
          <w:rPr>
            <w:webHidden/>
          </w:rPr>
        </w:r>
        <w:r>
          <w:rPr>
            <w:webHidden/>
          </w:rPr>
          <w:fldChar w:fldCharType="separate"/>
        </w:r>
        <w:r w:rsidR="00D55CC3">
          <w:rPr>
            <w:webHidden/>
          </w:rPr>
          <w:t>38</w:t>
        </w:r>
        <w:r>
          <w:rPr>
            <w:webHidden/>
          </w:rPr>
          <w:fldChar w:fldCharType="end"/>
        </w:r>
      </w:hyperlink>
    </w:p>
    <w:p w14:paraId="14C6B44A" w14:textId="31DB484B"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47" w:history="1">
        <w:r w:rsidRPr="00204F3B">
          <w:rPr>
            <w:rStyle w:val="a3"/>
            <w:noProof/>
          </w:rPr>
          <w:t>Газета.ру, 26.03.2026, Назван размер пособия по безработице для предпенсионеров</w:t>
        </w:r>
        <w:r>
          <w:rPr>
            <w:noProof/>
            <w:webHidden/>
          </w:rPr>
          <w:tab/>
        </w:r>
        <w:r>
          <w:rPr>
            <w:noProof/>
            <w:webHidden/>
          </w:rPr>
          <w:fldChar w:fldCharType="begin"/>
        </w:r>
        <w:r>
          <w:rPr>
            <w:noProof/>
            <w:webHidden/>
          </w:rPr>
          <w:instrText xml:space="preserve"> PAGEREF _Toc225490847 \h </w:instrText>
        </w:r>
        <w:r>
          <w:rPr>
            <w:noProof/>
            <w:webHidden/>
          </w:rPr>
        </w:r>
        <w:r>
          <w:rPr>
            <w:noProof/>
            <w:webHidden/>
          </w:rPr>
          <w:fldChar w:fldCharType="separate"/>
        </w:r>
        <w:r w:rsidR="00D55CC3">
          <w:rPr>
            <w:noProof/>
            <w:webHidden/>
          </w:rPr>
          <w:t>40</w:t>
        </w:r>
        <w:r>
          <w:rPr>
            <w:noProof/>
            <w:webHidden/>
          </w:rPr>
          <w:fldChar w:fldCharType="end"/>
        </w:r>
      </w:hyperlink>
    </w:p>
    <w:p w14:paraId="25FF3C26" w14:textId="46578EA2" w:rsidR="0058466E" w:rsidRDefault="0058466E">
      <w:pPr>
        <w:pStyle w:val="31"/>
        <w:rPr>
          <w:rFonts w:asciiTheme="minorHAnsi" w:eastAsiaTheme="minorEastAsia" w:hAnsiTheme="minorHAnsi" w:cstheme="minorBidi"/>
          <w:sz w:val="22"/>
          <w:szCs w:val="22"/>
        </w:rPr>
      </w:pPr>
      <w:hyperlink w:anchor="_Toc225490848" w:history="1">
        <w:r w:rsidRPr="00204F3B">
          <w:rPr>
            <w:rStyle w:val="a3"/>
          </w:rPr>
          <w:t>В настоящее время максимальный размер пособия по безработице для предпенсионера составляет 15 886 рублей. Это сумма за весь период нахождения человека без работы,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_Toc225490848 \h </w:instrText>
        </w:r>
        <w:r>
          <w:rPr>
            <w:webHidden/>
          </w:rPr>
        </w:r>
        <w:r>
          <w:rPr>
            <w:webHidden/>
          </w:rPr>
          <w:fldChar w:fldCharType="separate"/>
        </w:r>
        <w:r w:rsidR="00D55CC3">
          <w:rPr>
            <w:webHidden/>
          </w:rPr>
          <w:t>40</w:t>
        </w:r>
        <w:r>
          <w:rPr>
            <w:webHidden/>
          </w:rPr>
          <w:fldChar w:fldCharType="end"/>
        </w:r>
      </w:hyperlink>
    </w:p>
    <w:p w14:paraId="4BB3394C" w14:textId="489CD12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49" w:history="1">
        <w:r w:rsidRPr="00204F3B">
          <w:rPr>
            <w:rStyle w:val="a3"/>
            <w:noProof/>
          </w:rPr>
          <w:t>Газета.ру, 26.03.2026, Самозанятым рассказали, как накопить на пенсию</w:t>
        </w:r>
        <w:r>
          <w:rPr>
            <w:noProof/>
            <w:webHidden/>
          </w:rPr>
          <w:tab/>
        </w:r>
        <w:r>
          <w:rPr>
            <w:noProof/>
            <w:webHidden/>
          </w:rPr>
          <w:fldChar w:fldCharType="begin"/>
        </w:r>
        <w:r>
          <w:rPr>
            <w:noProof/>
            <w:webHidden/>
          </w:rPr>
          <w:instrText xml:space="preserve"> PAGEREF _Toc225490849 \h </w:instrText>
        </w:r>
        <w:r>
          <w:rPr>
            <w:noProof/>
            <w:webHidden/>
          </w:rPr>
        </w:r>
        <w:r>
          <w:rPr>
            <w:noProof/>
            <w:webHidden/>
          </w:rPr>
          <w:fldChar w:fldCharType="separate"/>
        </w:r>
        <w:r w:rsidR="00D55CC3">
          <w:rPr>
            <w:noProof/>
            <w:webHidden/>
          </w:rPr>
          <w:t>41</w:t>
        </w:r>
        <w:r>
          <w:rPr>
            <w:noProof/>
            <w:webHidden/>
          </w:rPr>
          <w:fldChar w:fldCharType="end"/>
        </w:r>
      </w:hyperlink>
    </w:p>
    <w:p w14:paraId="35A9FAFE" w14:textId="50574A7A" w:rsidR="0058466E" w:rsidRDefault="0058466E">
      <w:pPr>
        <w:pStyle w:val="31"/>
        <w:rPr>
          <w:rFonts w:asciiTheme="minorHAnsi" w:eastAsiaTheme="minorEastAsia" w:hAnsiTheme="minorHAnsi" w:cstheme="minorBidi"/>
          <w:sz w:val="22"/>
          <w:szCs w:val="22"/>
        </w:rPr>
      </w:pPr>
      <w:hyperlink w:anchor="_Toc225490850" w:history="1">
        <w:r w:rsidRPr="00204F3B">
          <w:rPr>
            <w:rStyle w:val="a3"/>
          </w:rPr>
          <w:t>Самозанятые в России не получают страховую пенсию автоматически, поэтому о доходе в старости им нужно заботиться самостоятельно уже во время работы. Об этом «Газете.Ru» рассказала главный юрист сервиса «Моя удаленка» Валерия Минакова. По ее словам, наиболее разумная стратегия — делать добровольные взносы на пенсию, формировать долгосрочные сбережения и финансовую подушку.</w:t>
        </w:r>
        <w:r>
          <w:rPr>
            <w:webHidden/>
          </w:rPr>
          <w:tab/>
        </w:r>
        <w:r>
          <w:rPr>
            <w:webHidden/>
          </w:rPr>
          <w:fldChar w:fldCharType="begin"/>
        </w:r>
        <w:r>
          <w:rPr>
            <w:webHidden/>
          </w:rPr>
          <w:instrText xml:space="preserve"> PAGEREF _Toc225490850 \h </w:instrText>
        </w:r>
        <w:r>
          <w:rPr>
            <w:webHidden/>
          </w:rPr>
        </w:r>
        <w:r>
          <w:rPr>
            <w:webHidden/>
          </w:rPr>
          <w:fldChar w:fldCharType="separate"/>
        </w:r>
        <w:r w:rsidR="00D55CC3">
          <w:rPr>
            <w:webHidden/>
          </w:rPr>
          <w:t>41</w:t>
        </w:r>
        <w:r>
          <w:rPr>
            <w:webHidden/>
          </w:rPr>
          <w:fldChar w:fldCharType="end"/>
        </w:r>
      </w:hyperlink>
    </w:p>
    <w:p w14:paraId="550EA8B4" w14:textId="50153084"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51" w:history="1">
        <w:r w:rsidRPr="00204F3B">
          <w:rPr>
            <w:rStyle w:val="a3"/>
            <w:noProof/>
          </w:rPr>
          <w:t>Финансы Mail, 26.03.2026, Экономист раскрыл, кому повысят пенсии с 1 апреля</w:t>
        </w:r>
        <w:r>
          <w:rPr>
            <w:noProof/>
            <w:webHidden/>
          </w:rPr>
          <w:tab/>
        </w:r>
        <w:r>
          <w:rPr>
            <w:noProof/>
            <w:webHidden/>
          </w:rPr>
          <w:fldChar w:fldCharType="begin"/>
        </w:r>
        <w:r>
          <w:rPr>
            <w:noProof/>
            <w:webHidden/>
          </w:rPr>
          <w:instrText xml:space="preserve"> PAGEREF _Toc225490851 \h </w:instrText>
        </w:r>
        <w:r>
          <w:rPr>
            <w:noProof/>
            <w:webHidden/>
          </w:rPr>
        </w:r>
        <w:r>
          <w:rPr>
            <w:noProof/>
            <w:webHidden/>
          </w:rPr>
          <w:fldChar w:fldCharType="separate"/>
        </w:r>
        <w:r w:rsidR="00D55CC3">
          <w:rPr>
            <w:noProof/>
            <w:webHidden/>
          </w:rPr>
          <w:t>42</w:t>
        </w:r>
        <w:r>
          <w:rPr>
            <w:noProof/>
            <w:webHidden/>
          </w:rPr>
          <w:fldChar w:fldCharType="end"/>
        </w:r>
      </w:hyperlink>
    </w:p>
    <w:p w14:paraId="2E6AF7B4" w14:textId="2296EF13" w:rsidR="0058466E" w:rsidRDefault="0058466E">
      <w:pPr>
        <w:pStyle w:val="31"/>
        <w:rPr>
          <w:rFonts w:asciiTheme="minorHAnsi" w:eastAsiaTheme="minorEastAsia" w:hAnsiTheme="minorHAnsi" w:cstheme="minorBidi"/>
          <w:sz w:val="22"/>
          <w:szCs w:val="22"/>
        </w:rPr>
      </w:pPr>
      <w:hyperlink w:anchor="_Toc225490852" w:history="1">
        <w:r w:rsidRPr="00204F3B">
          <w:rPr>
            <w:rStyle w:val="a3"/>
          </w:rPr>
          <w:t>О том, кому повысят пенсии в середине весны, Финансам Mail рассказал Игорь Балынин, доцент Финансового университета при Правительстве РФ.</w:t>
        </w:r>
        <w:r>
          <w:rPr>
            <w:webHidden/>
          </w:rPr>
          <w:tab/>
        </w:r>
        <w:r>
          <w:rPr>
            <w:webHidden/>
          </w:rPr>
          <w:fldChar w:fldCharType="begin"/>
        </w:r>
        <w:r>
          <w:rPr>
            <w:webHidden/>
          </w:rPr>
          <w:instrText xml:space="preserve"> PAGEREF _Toc225490852 \h </w:instrText>
        </w:r>
        <w:r>
          <w:rPr>
            <w:webHidden/>
          </w:rPr>
        </w:r>
        <w:r>
          <w:rPr>
            <w:webHidden/>
          </w:rPr>
          <w:fldChar w:fldCharType="separate"/>
        </w:r>
        <w:r w:rsidR="00D55CC3">
          <w:rPr>
            <w:webHidden/>
          </w:rPr>
          <w:t>42</w:t>
        </w:r>
        <w:r>
          <w:rPr>
            <w:webHidden/>
          </w:rPr>
          <w:fldChar w:fldCharType="end"/>
        </w:r>
      </w:hyperlink>
    </w:p>
    <w:p w14:paraId="58AD86F6" w14:textId="2B68E544"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53" w:history="1">
        <w:r w:rsidRPr="00204F3B">
          <w:rPr>
            <w:rStyle w:val="a3"/>
            <w:noProof/>
          </w:rPr>
          <w:t>Банки.Ру, 26.03.2026, Когда придут пенсии в апреле 2026 года и кому ждать повышенных выплат</w:t>
        </w:r>
        <w:r>
          <w:rPr>
            <w:noProof/>
            <w:webHidden/>
          </w:rPr>
          <w:tab/>
        </w:r>
        <w:r>
          <w:rPr>
            <w:noProof/>
            <w:webHidden/>
          </w:rPr>
          <w:fldChar w:fldCharType="begin"/>
        </w:r>
        <w:r>
          <w:rPr>
            <w:noProof/>
            <w:webHidden/>
          </w:rPr>
          <w:instrText xml:space="preserve"> PAGEREF _Toc225490853 \h </w:instrText>
        </w:r>
        <w:r>
          <w:rPr>
            <w:noProof/>
            <w:webHidden/>
          </w:rPr>
        </w:r>
        <w:r>
          <w:rPr>
            <w:noProof/>
            <w:webHidden/>
          </w:rPr>
          <w:fldChar w:fldCharType="separate"/>
        </w:r>
        <w:r w:rsidR="00D55CC3">
          <w:rPr>
            <w:noProof/>
            <w:webHidden/>
          </w:rPr>
          <w:t>44</w:t>
        </w:r>
        <w:r>
          <w:rPr>
            <w:noProof/>
            <w:webHidden/>
          </w:rPr>
          <w:fldChar w:fldCharType="end"/>
        </w:r>
      </w:hyperlink>
    </w:p>
    <w:p w14:paraId="141F6BA7" w14:textId="3F0D194F" w:rsidR="0058466E" w:rsidRDefault="0058466E">
      <w:pPr>
        <w:pStyle w:val="31"/>
        <w:rPr>
          <w:rFonts w:asciiTheme="minorHAnsi" w:eastAsiaTheme="minorEastAsia" w:hAnsiTheme="minorHAnsi" w:cstheme="minorBidi"/>
          <w:sz w:val="22"/>
          <w:szCs w:val="22"/>
        </w:rPr>
      </w:pPr>
      <w:hyperlink w:anchor="_Toc225490854" w:history="1">
        <w:r w:rsidRPr="00204F3B">
          <w:rPr>
            <w:rStyle w:val="a3"/>
          </w:rPr>
          <w:t>В апреле пенсии могут прийти не по привычному расписанию: если дата выплаты выпадает на выходной, деньги перечисляют заранее. У части пенсионеров с этого же месяца изменится и размер выплат - из-за индексации и перерасчетов. Разобрали, когда ждать деньги в апреле 2026 года, какие даты выплат сдвигаются и кому пенсия придет в повышенном размере.</w:t>
        </w:r>
        <w:r>
          <w:rPr>
            <w:webHidden/>
          </w:rPr>
          <w:tab/>
        </w:r>
        <w:r>
          <w:rPr>
            <w:webHidden/>
          </w:rPr>
          <w:fldChar w:fldCharType="begin"/>
        </w:r>
        <w:r>
          <w:rPr>
            <w:webHidden/>
          </w:rPr>
          <w:instrText xml:space="preserve"> PAGEREF _Toc225490854 \h </w:instrText>
        </w:r>
        <w:r>
          <w:rPr>
            <w:webHidden/>
          </w:rPr>
        </w:r>
        <w:r>
          <w:rPr>
            <w:webHidden/>
          </w:rPr>
          <w:fldChar w:fldCharType="separate"/>
        </w:r>
        <w:r w:rsidR="00D55CC3">
          <w:rPr>
            <w:webHidden/>
          </w:rPr>
          <w:t>44</w:t>
        </w:r>
        <w:r>
          <w:rPr>
            <w:webHidden/>
          </w:rPr>
          <w:fldChar w:fldCharType="end"/>
        </w:r>
      </w:hyperlink>
    </w:p>
    <w:p w14:paraId="1471A8CF" w14:textId="6DAFB69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55" w:history="1">
        <w:r w:rsidRPr="00204F3B">
          <w:rPr>
            <w:rStyle w:val="a3"/>
            <w:noProof/>
          </w:rPr>
          <w:t>Выберу.ру, 26.03.2026, Пенсии выше, пособия раньше, переводы денег сложнее: что ждёт россиян в апреле</w:t>
        </w:r>
        <w:r>
          <w:rPr>
            <w:noProof/>
            <w:webHidden/>
          </w:rPr>
          <w:tab/>
        </w:r>
        <w:r>
          <w:rPr>
            <w:noProof/>
            <w:webHidden/>
          </w:rPr>
          <w:fldChar w:fldCharType="begin"/>
        </w:r>
        <w:r>
          <w:rPr>
            <w:noProof/>
            <w:webHidden/>
          </w:rPr>
          <w:instrText xml:space="preserve"> PAGEREF _Toc225490855 \h </w:instrText>
        </w:r>
        <w:r>
          <w:rPr>
            <w:noProof/>
            <w:webHidden/>
          </w:rPr>
        </w:r>
        <w:r>
          <w:rPr>
            <w:noProof/>
            <w:webHidden/>
          </w:rPr>
          <w:fldChar w:fldCharType="separate"/>
        </w:r>
        <w:r w:rsidR="00D55CC3">
          <w:rPr>
            <w:noProof/>
            <w:webHidden/>
          </w:rPr>
          <w:t>46</w:t>
        </w:r>
        <w:r>
          <w:rPr>
            <w:noProof/>
            <w:webHidden/>
          </w:rPr>
          <w:fldChar w:fldCharType="end"/>
        </w:r>
      </w:hyperlink>
    </w:p>
    <w:p w14:paraId="6765B715" w14:textId="3D0D2BE8" w:rsidR="0058466E" w:rsidRDefault="0058466E">
      <w:pPr>
        <w:pStyle w:val="31"/>
        <w:rPr>
          <w:rFonts w:asciiTheme="minorHAnsi" w:eastAsiaTheme="minorEastAsia" w:hAnsiTheme="minorHAnsi" w:cstheme="minorBidi"/>
          <w:sz w:val="22"/>
          <w:szCs w:val="22"/>
        </w:rPr>
      </w:pPr>
      <w:hyperlink w:anchor="_Toc225490856" w:history="1">
        <w:r w:rsidRPr="00204F3B">
          <w:rPr>
            <w:rStyle w:val="a3"/>
          </w:rPr>
          <w:t>В апреле для россиян меняется сразу несколько привычных вещей. Перевод может зависнуть из-за одной неправильно заполненной строки, детские выплаты - прийти не в тот день, а при попытке оформить кредит внезапно не хватит дохода. Разбираемся, что именно меняется, где теперь чаще всего возникают проблемы и как их избежать.</w:t>
        </w:r>
        <w:r>
          <w:rPr>
            <w:webHidden/>
          </w:rPr>
          <w:tab/>
        </w:r>
        <w:r>
          <w:rPr>
            <w:webHidden/>
          </w:rPr>
          <w:fldChar w:fldCharType="begin"/>
        </w:r>
        <w:r>
          <w:rPr>
            <w:webHidden/>
          </w:rPr>
          <w:instrText xml:space="preserve"> PAGEREF _Toc225490856 \h </w:instrText>
        </w:r>
        <w:r>
          <w:rPr>
            <w:webHidden/>
          </w:rPr>
        </w:r>
        <w:r>
          <w:rPr>
            <w:webHidden/>
          </w:rPr>
          <w:fldChar w:fldCharType="separate"/>
        </w:r>
        <w:r w:rsidR="00D55CC3">
          <w:rPr>
            <w:webHidden/>
          </w:rPr>
          <w:t>46</w:t>
        </w:r>
        <w:r>
          <w:rPr>
            <w:webHidden/>
          </w:rPr>
          <w:fldChar w:fldCharType="end"/>
        </w:r>
      </w:hyperlink>
    </w:p>
    <w:p w14:paraId="442D8F13" w14:textId="467AE76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57" w:history="1">
        <w:r w:rsidRPr="00204F3B">
          <w:rPr>
            <w:rStyle w:val="a3"/>
            <w:noProof/>
          </w:rPr>
          <w:t>DEITA.RU, 26.03.2026, Советский стаж стал дороже для пенсии: юрист объяснил, в чём дело</w:t>
        </w:r>
        <w:r>
          <w:rPr>
            <w:noProof/>
            <w:webHidden/>
          </w:rPr>
          <w:tab/>
        </w:r>
        <w:r>
          <w:rPr>
            <w:noProof/>
            <w:webHidden/>
          </w:rPr>
          <w:fldChar w:fldCharType="begin"/>
        </w:r>
        <w:r>
          <w:rPr>
            <w:noProof/>
            <w:webHidden/>
          </w:rPr>
          <w:instrText xml:space="preserve"> PAGEREF _Toc225490857 \h </w:instrText>
        </w:r>
        <w:r>
          <w:rPr>
            <w:noProof/>
            <w:webHidden/>
          </w:rPr>
        </w:r>
        <w:r>
          <w:rPr>
            <w:noProof/>
            <w:webHidden/>
          </w:rPr>
          <w:fldChar w:fldCharType="separate"/>
        </w:r>
        <w:r w:rsidR="00D55CC3">
          <w:rPr>
            <w:noProof/>
            <w:webHidden/>
          </w:rPr>
          <w:t>48</w:t>
        </w:r>
        <w:r>
          <w:rPr>
            <w:noProof/>
            <w:webHidden/>
          </w:rPr>
          <w:fldChar w:fldCharType="end"/>
        </w:r>
      </w:hyperlink>
    </w:p>
    <w:p w14:paraId="22D69BB4" w14:textId="6F52175C" w:rsidR="0058466E" w:rsidRDefault="0058466E">
      <w:pPr>
        <w:pStyle w:val="31"/>
        <w:rPr>
          <w:rFonts w:asciiTheme="minorHAnsi" w:eastAsiaTheme="minorEastAsia" w:hAnsiTheme="minorHAnsi" w:cstheme="minorBidi"/>
          <w:sz w:val="22"/>
          <w:szCs w:val="22"/>
        </w:rPr>
      </w:pPr>
      <w:hyperlink w:anchor="_Toc225490858" w:history="1">
        <w:r w:rsidRPr="00204F3B">
          <w:rPr>
            <w:rStyle w:val="a3"/>
          </w:rPr>
          <w:t>За годы пенсионной реформы советский трудовой стаж, ранее оценивавшийся по определенной формуле, оказался значительно ценнее обычного страхового стажа, что существенно повлияло на расчет будущих пенсий.</w:t>
        </w:r>
        <w:r>
          <w:rPr>
            <w:webHidden/>
          </w:rPr>
          <w:tab/>
        </w:r>
        <w:r>
          <w:rPr>
            <w:webHidden/>
          </w:rPr>
          <w:fldChar w:fldCharType="begin"/>
        </w:r>
        <w:r>
          <w:rPr>
            <w:webHidden/>
          </w:rPr>
          <w:instrText xml:space="preserve"> PAGEREF _Toc225490858 \h </w:instrText>
        </w:r>
        <w:r>
          <w:rPr>
            <w:webHidden/>
          </w:rPr>
        </w:r>
        <w:r>
          <w:rPr>
            <w:webHidden/>
          </w:rPr>
          <w:fldChar w:fldCharType="separate"/>
        </w:r>
        <w:r w:rsidR="00D55CC3">
          <w:rPr>
            <w:webHidden/>
          </w:rPr>
          <w:t>48</w:t>
        </w:r>
        <w:r>
          <w:rPr>
            <w:webHidden/>
          </w:rPr>
          <w:fldChar w:fldCharType="end"/>
        </w:r>
      </w:hyperlink>
    </w:p>
    <w:p w14:paraId="1E200D07" w14:textId="17087830"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59" w:history="1">
        <w:r w:rsidRPr="00204F3B">
          <w:rPr>
            <w:rStyle w:val="a3"/>
            <w:noProof/>
          </w:rPr>
          <w:t>DEITA.RU, 26.03.2026, Каким пенсионерам могут дать надбавку к пенсии за каждый год лишнего стажа</w:t>
        </w:r>
        <w:r>
          <w:rPr>
            <w:noProof/>
            <w:webHidden/>
          </w:rPr>
          <w:tab/>
        </w:r>
        <w:r>
          <w:rPr>
            <w:noProof/>
            <w:webHidden/>
          </w:rPr>
          <w:fldChar w:fldCharType="begin"/>
        </w:r>
        <w:r>
          <w:rPr>
            <w:noProof/>
            <w:webHidden/>
          </w:rPr>
          <w:instrText xml:space="preserve"> PAGEREF _Toc225490859 \h </w:instrText>
        </w:r>
        <w:r>
          <w:rPr>
            <w:noProof/>
            <w:webHidden/>
          </w:rPr>
        </w:r>
        <w:r>
          <w:rPr>
            <w:noProof/>
            <w:webHidden/>
          </w:rPr>
          <w:fldChar w:fldCharType="separate"/>
        </w:r>
        <w:r w:rsidR="00D55CC3">
          <w:rPr>
            <w:noProof/>
            <w:webHidden/>
          </w:rPr>
          <w:t>49</w:t>
        </w:r>
        <w:r>
          <w:rPr>
            <w:noProof/>
            <w:webHidden/>
          </w:rPr>
          <w:fldChar w:fldCharType="end"/>
        </w:r>
      </w:hyperlink>
    </w:p>
    <w:p w14:paraId="4EA087B4" w14:textId="4599767F" w:rsidR="0058466E" w:rsidRDefault="0058466E">
      <w:pPr>
        <w:pStyle w:val="31"/>
        <w:rPr>
          <w:rFonts w:asciiTheme="minorHAnsi" w:eastAsiaTheme="minorEastAsia" w:hAnsiTheme="minorHAnsi" w:cstheme="minorBidi"/>
          <w:sz w:val="22"/>
          <w:szCs w:val="22"/>
        </w:rPr>
      </w:pPr>
      <w:hyperlink w:anchor="_Toc225490860" w:history="1">
        <w:r w:rsidRPr="00204F3B">
          <w:rPr>
            <w:rStyle w:val="a3"/>
          </w:rPr>
          <w:t>Российское законодательство предлагает механизм, который позволяет гражданам значительно повысить размер своей страховой пенсии, если они решат оттянуть оформление выплат до более позднего срока, чем установленный пенсионный возраст.</w:t>
        </w:r>
        <w:r>
          <w:rPr>
            <w:webHidden/>
          </w:rPr>
          <w:tab/>
        </w:r>
        <w:r>
          <w:rPr>
            <w:webHidden/>
          </w:rPr>
          <w:fldChar w:fldCharType="begin"/>
        </w:r>
        <w:r>
          <w:rPr>
            <w:webHidden/>
          </w:rPr>
          <w:instrText xml:space="preserve"> PAGEREF _Toc225490860 \h </w:instrText>
        </w:r>
        <w:r>
          <w:rPr>
            <w:webHidden/>
          </w:rPr>
        </w:r>
        <w:r>
          <w:rPr>
            <w:webHidden/>
          </w:rPr>
          <w:fldChar w:fldCharType="separate"/>
        </w:r>
        <w:r w:rsidR="00D55CC3">
          <w:rPr>
            <w:webHidden/>
          </w:rPr>
          <w:t>49</w:t>
        </w:r>
        <w:r>
          <w:rPr>
            <w:webHidden/>
          </w:rPr>
          <w:fldChar w:fldCharType="end"/>
        </w:r>
      </w:hyperlink>
    </w:p>
    <w:p w14:paraId="7F82ED23" w14:textId="2C361217"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61" w:history="1">
        <w:r w:rsidRPr="00204F3B">
          <w:rPr>
            <w:rStyle w:val="a3"/>
            <w:noProof/>
          </w:rPr>
          <w:t>DEITA.RU, 26.03.2026, Какие ошибки в трудовой книжке уменьшают размер пенсии</w:t>
        </w:r>
        <w:r>
          <w:rPr>
            <w:noProof/>
            <w:webHidden/>
          </w:rPr>
          <w:tab/>
        </w:r>
        <w:r>
          <w:rPr>
            <w:noProof/>
            <w:webHidden/>
          </w:rPr>
          <w:fldChar w:fldCharType="begin"/>
        </w:r>
        <w:r>
          <w:rPr>
            <w:noProof/>
            <w:webHidden/>
          </w:rPr>
          <w:instrText xml:space="preserve"> PAGEREF _Toc225490861 \h </w:instrText>
        </w:r>
        <w:r>
          <w:rPr>
            <w:noProof/>
            <w:webHidden/>
          </w:rPr>
        </w:r>
        <w:r>
          <w:rPr>
            <w:noProof/>
            <w:webHidden/>
          </w:rPr>
          <w:fldChar w:fldCharType="separate"/>
        </w:r>
        <w:r w:rsidR="00D55CC3">
          <w:rPr>
            <w:noProof/>
            <w:webHidden/>
          </w:rPr>
          <w:t>50</w:t>
        </w:r>
        <w:r>
          <w:rPr>
            <w:noProof/>
            <w:webHidden/>
          </w:rPr>
          <w:fldChar w:fldCharType="end"/>
        </w:r>
      </w:hyperlink>
    </w:p>
    <w:p w14:paraId="5CD0555E" w14:textId="67F55124" w:rsidR="0058466E" w:rsidRDefault="0058466E">
      <w:pPr>
        <w:pStyle w:val="31"/>
        <w:rPr>
          <w:rFonts w:asciiTheme="minorHAnsi" w:eastAsiaTheme="minorEastAsia" w:hAnsiTheme="minorHAnsi" w:cstheme="minorBidi"/>
          <w:sz w:val="22"/>
          <w:szCs w:val="22"/>
        </w:rPr>
      </w:pPr>
      <w:hyperlink w:anchor="_Toc225490862" w:history="1">
        <w:r w:rsidRPr="00204F3B">
          <w:rPr>
            <w:rStyle w:val="a3"/>
          </w:rPr>
          <w:t>Тщательная проверка документов и своевременное устранение ошибок играют ключевую роль в предотвращении потери пенсионного стажа и снижении будущих выплат. Обнаружение и исправление неточностей на ранних этапах позволяют избежать проблем в будущем, связанных с формированием пенсионных прав, сообщает ИА DEITA.RU.</w:t>
        </w:r>
        <w:r>
          <w:rPr>
            <w:webHidden/>
          </w:rPr>
          <w:tab/>
        </w:r>
        <w:r>
          <w:rPr>
            <w:webHidden/>
          </w:rPr>
          <w:fldChar w:fldCharType="begin"/>
        </w:r>
        <w:r>
          <w:rPr>
            <w:webHidden/>
          </w:rPr>
          <w:instrText xml:space="preserve"> PAGEREF _Toc225490862 \h </w:instrText>
        </w:r>
        <w:r>
          <w:rPr>
            <w:webHidden/>
          </w:rPr>
        </w:r>
        <w:r>
          <w:rPr>
            <w:webHidden/>
          </w:rPr>
          <w:fldChar w:fldCharType="separate"/>
        </w:r>
        <w:r w:rsidR="00D55CC3">
          <w:rPr>
            <w:webHidden/>
          </w:rPr>
          <w:t>50</w:t>
        </w:r>
        <w:r>
          <w:rPr>
            <w:webHidden/>
          </w:rPr>
          <w:fldChar w:fldCharType="end"/>
        </w:r>
      </w:hyperlink>
    </w:p>
    <w:p w14:paraId="3F67E884" w14:textId="533CF338"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63" w:history="1">
        <w:r w:rsidRPr="00204F3B">
          <w:rPr>
            <w:rStyle w:val="a3"/>
            <w:noProof/>
          </w:rPr>
          <w:t>PRIMPRESS, 26.03.2026, В апреле пенсионерам начнут по-другому считать годы работы — как не потерять свои деньги</w:t>
        </w:r>
        <w:r>
          <w:rPr>
            <w:noProof/>
            <w:webHidden/>
          </w:rPr>
          <w:tab/>
        </w:r>
        <w:r>
          <w:rPr>
            <w:noProof/>
            <w:webHidden/>
          </w:rPr>
          <w:fldChar w:fldCharType="begin"/>
        </w:r>
        <w:r>
          <w:rPr>
            <w:noProof/>
            <w:webHidden/>
          </w:rPr>
          <w:instrText xml:space="preserve"> PAGEREF _Toc225490863 \h </w:instrText>
        </w:r>
        <w:r>
          <w:rPr>
            <w:noProof/>
            <w:webHidden/>
          </w:rPr>
        </w:r>
        <w:r>
          <w:rPr>
            <w:noProof/>
            <w:webHidden/>
          </w:rPr>
          <w:fldChar w:fldCharType="separate"/>
        </w:r>
        <w:r w:rsidR="00D55CC3">
          <w:rPr>
            <w:noProof/>
            <w:webHidden/>
          </w:rPr>
          <w:t>51</w:t>
        </w:r>
        <w:r>
          <w:rPr>
            <w:noProof/>
            <w:webHidden/>
          </w:rPr>
          <w:fldChar w:fldCharType="end"/>
        </w:r>
      </w:hyperlink>
    </w:p>
    <w:p w14:paraId="104FE2FA" w14:textId="443D9FD6" w:rsidR="0058466E" w:rsidRDefault="0058466E">
      <w:pPr>
        <w:pStyle w:val="31"/>
        <w:rPr>
          <w:rFonts w:asciiTheme="minorHAnsi" w:eastAsiaTheme="minorEastAsia" w:hAnsiTheme="minorHAnsi" w:cstheme="minorBidi"/>
          <w:sz w:val="22"/>
          <w:szCs w:val="22"/>
        </w:rPr>
      </w:pPr>
      <w:hyperlink w:anchor="_Toc225490864" w:history="1">
        <w:r w:rsidRPr="00204F3B">
          <w:rPr>
            <w:rStyle w:val="a3"/>
          </w:rPr>
          <w:t>С апреля у пенсионеров и тех, кто только собирается на пенсию, появится ещё один повод заглянуть в свой трудовой стаж. Подход к учёту отдельных периодов работы и «нерабочих» лет постепенно меняется: уточняются правила, какие годы считаются, а какие идут только частично или с ограничениями. Формально это выглядит как техническая корректировка, но на практике может повлиять на размер пенсии.</w:t>
        </w:r>
        <w:r>
          <w:rPr>
            <w:webHidden/>
          </w:rPr>
          <w:tab/>
        </w:r>
        <w:r>
          <w:rPr>
            <w:webHidden/>
          </w:rPr>
          <w:fldChar w:fldCharType="begin"/>
        </w:r>
        <w:r>
          <w:rPr>
            <w:webHidden/>
          </w:rPr>
          <w:instrText xml:space="preserve"> PAGEREF _Toc225490864 \h </w:instrText>
        </w:r>
        <w:r>
          <w:rPr>
            <w:webHidden/>
          </w:rPr>
        </w:r>
        <w:r>
          <w:rPr>
            <w:webHidden/>
          </w:rPr>
          <w:fldChar w:fldCharType="separate"/>
        </w:r>
        <w:r w:rsidR="00D55CC3">
          <w:rPr>
            <w:webHidden/>
          </w:rPr>
          <w:t>51</w:t>
        </w:r>
        <w:r>
          <w:rPr>
            <w:webHidden/>
          </w:rPr>
          <w:fldChar w:fldCharType="end"/>
        </w:r>
      </w:hyperlink>
    </w:p>
    <w:p w14:paraId="63C34E2F" w14:textId="5843C580"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65" w:history="1">
        <w:r w:rsidRPr="00204F3B">
          <w:rPr>
            <w:rStyle w:val="a3"/>
            <w:noProof/>
          </w:rPr>
          <w:t xml:space="preserve">Sostav.Ru, 26.03.2026, </w:t>
        </w:r>
        <w:r w:rsidRPr="00204F3B">
          <w:rPr>
            <w:rStyle w:val="a3"/>
            <w:rFonts w:eastAsia="Verdana"/>
            <w:noProof/>
          </w:rPr>
          <w:t>Будущая пенсия в России: почему 4 из 5 россиян не понимают, как она формируется</w:t>
        </w:r>
        <w:r>
          <w:rPr>
            <w:noProof/>
            <w:webHidden/>
          </w:rPr>
          <w:tab/>
        </w:r>
        <w:r>
          <w:rPr>
            <w:noProof/>
            <w:webHidden/>
          </w:rPr>
          <w:fldChar w:fldCharType="begin"/>
        </w:r>
        <w:r>
          <w:rPr>
            <w:noProof/>
            <w:webHidden/>
          </w:rPr>
          <w:instrText xml:space="preserve"> PAGEREF _Toc225490865 \h </w:instrText>
        </w:r>
        <w:r>
          <w:rPr>
            <w:noProof/>
            <w:webHidden/>
          </w:rPr>
        </w:r>
        <w:r>
          <w:rPr>
            <w:noProof/>
            <w:webHidden/>
          </w:rPr>
          <w:fldChar w:fldCharType="separate"/>
        </w:r>
        <w:r w:rsidR="00D55CC3">
          <w:rPr>
            <w:noProof/>
            <w:webHidden/>
          </w:rPr>
          <w:t>53</w:t>
        </w:r>
        <w:r>
          <w:rPr>
            <w:noProof/>
            <w:webHidden/>
          </w:rPr>
          <w:fldChar w:fldCharType="end"/>
        </w:r>
      </w:hyperlink>
    </w:p>
    <w:p w14:paraId="569B5836" w14:textId="07D58D4E" w:rsidR="0058466E" w:rsidRDefault="0058466E">
      <w:pPr>
        <w:pStyle w:val="31"/>
        <w:rPr>
          <w:rFonts w:asciiTheme="minorHAnsi" w:eastAsiaTheme="minorEastAsia" w:hAnsiTheme="minorHAnsi" w:cstheme="minorBidi"/>
          <w:sz w:val="22"/>
          <w:szCs w:val="22"/>
        </w:rPr>
      </w:pPr>
      <w:hyperlink w:anchor="_Toc225490866" w:history="1">
        <w:r w:rsidRPr="00204F3B">
          <w:rPr>
            <w:rStyle w:val="a3"/>
          </w:rPr>
          <w:t>Почти 60% россиян в возрасте 45 лет и старше знают примерный размер своей будущей пенсии. Но только каждый пятый понимает, как она рассчитывается. А почти 90% испытывают тревогу или предпочитают вообще не думать о пенсионном будущем.</w:t>
        </w:r>
        <w:r>
          <w:rPr>
            <w:webHidden/>
          </w:rPr>
          <w:tab/>
        </w:r>
        <w:r>
          <w:rPr>
            <w:webHidden/>
          </w:rPr>
          <w:fldChar w:fldCharType="begin"/>
        </w:r>
        <w:r>
          <w:rPr>
            <w:webHidden/>
          </w:rPr>
          <w:instrText xml:space="preserve"> PAGEREF _Toc225490866 \h </w:instrText>
        </w:r>
        <w:r>
          <w:rPr>
            <w:webHidden/>
          </w:rPr>
        </w:r>
        <w:r>
          <w:rPr>
            <w:webHidden/>
          </w:rPr>
          <w:fldChar w:fldCharType="separate"/>
        </w:r>
        <w:r w:rsidR="00D55CC3">
          <w:rPr>
            <w:webHidden/>
          </w:rPr>
          <w:t>53</w:t>
        </w:r>
        <w:r>
          <w:rPr>
            <w:webHidden/>
          </w:rPr>
          <w:fldChar w:fldCharType="end"/>
        </w:r>
      </w:hyperlink>
    </w:p>
    <w:p w14:paraId="2093E21E" w14:textId="177866F7"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867" w:history="1">
        <w:r w:rsidRPr="00204F3B">
          <w:rPr>
            <w:rStyle w:val="a3"/>
            <w:noProof/>
          </w:rPr>
          <w:t>Региональные СМИ</w:t>
        </w:r>
        <w:r>
          <w:rPr>
            <w:noProof/>
            <w:webHidden/>
          </w:rPr>
          <w:tab/>
        </w:r>
        <w:r>
          <w:rPr>
            <w:noProof/>
            <w:webHidden/>
          </w:rPr>
          <w:fldChar w:fldCharType="begin"/>
        </w:r>
        <w:r>
          <w:rPr>
            <w:noProof/>
            <w:webHidden/>
          </w:rPr>
          <w:instrText xml:space="preserve"> PAGEREF _Toc225490867 \h </w:instrText>
        </w:r>
        <w:r>
          <w:rPr>
            <w:noProof/>
            <w:webHidden/>
          </w:rPr>
        </w:r>
        <w:r>
          <w:rPr>
            <w:noProof/>
            <w:webHidden/>
          </w:rPr>
          <w:fldChar w:fldCharType="separate"/>
        </w:r>
        <w:r w:rsidR="00D55CC3">
          <w:rPr>
            <w:noProof/>
            <w:webHidden/>
          </w:rPr>
          <w:t>60</w:t>
        </w:r>
        <w:r>
          <w:rPr>
            <w:noProof/>
            <w:webHidden/>
          </w:rPr>
          <w:fldChar w:fldCharType="end"/>
        </w:r>
      </w:hyperlink>
    </w:p>
    <w:p w14:paraId="64564BD9" w14:textId="4B23D165"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68" w:history="1">
        <w:r w:rsidRPr="00204F3B">
          <w:rPr>
            <w:rStyle w:val="a3"/>
            <w:noProof/>
          </w:rPr>
          <w:t>Время Воронежа, 26.03.2026, Пенсионные накопления больше не пропадут: рассказываем, что изменилось после подписания нового закона</w:t>
        </w:r>
        <w:r>
          <w:rPr>
            <w:noProof/>
            <w:webHidden/>
          </w:rPr>
          <w:tab/>
        </w:r>
        <w:r>
          <w:rPr>
            <w:noProof/>
            <w:webHidden/>
          </w:rPr>
          <w:fldChar w:fldCharType="begin"/>
        </w:r>
        <w:r>
          <w:rPr>
            <w:noProof/>
            <w:webHidden/>
          </w:rPr>
          <w:instrText xml:space="preserve"> PAGEREF _Toc225490868 \h </w:instrText>
        </w:r>
        <w:r>
          <w:rPr>
            <w:noProof/>
            <w:webHidden/>
          </w:rPr>
        </w:r>
        <w:r>
          <w:rPr>
            <w:noProof/>
            <w:webHidden/>
          </w:rPr>
          <w:fldChar w:fldCharType="separate"/>
        </w:r>
        <w:r w:rsidR="00D55CC3">
          <w:rPr>
            <w:noProof/>
            <w:webHidden/>
          </w:rPr>
          <w:t>60</w:t>
        </w:r>
        <w:r>
          <w:rPr>
            <w:noProof/>
            <w:webHidden/>
          </w:rPr>
          <w:fldChar w:fldCharType="end"/>
        </w:r>
      </w:hyperlink>
    </w:p>
    <w:p w14:paraId="5DA8B173" w14:textId="7CE32F3C" w:rsidR="0058466E" w:rsidRDefault="0058466E">
      <w:pPr>
        <w:pStyle w:val="31"/>
        <w:rPr>
          <w:rFonts w:asciiTheme="minorHAnsi" w:eastAsiaTheme="minorEastAsia" w:hAnsiTheme="minorHAnsi" w:cstheme="minorBidi"/>
          <w:sz w:val="22"/>
          <w:szCs w:val="22"/>
        </w:rPr>
      </w:pPr>
      <w:hyperlink w:anchor="_Toc225490869" w:history="1">
        <w:r w:rsidRPr="00204F3B">
          <w:rPr>
            <w:rStyle w:val="a3"/>
          </w:rPr>
          <w:t>Я отношусь к тому поколению, у которого формировалась накопительная пенсия. Работал официально, работодатель отчислял взносы, и я надеялся, что к выходу на пенсию накопится приличная сумма. Но всегда был один тревожный вопрос: а что, если мои деньги не принесут дохода?</w:t>
        </w:r>
        <w:r>
          <w:rPr>
            <w:webHidden/>
          </w:rPr>
          <w:tab/>
        </w:r>
        <w:r>
          <w:rPr>
            <w:webHidden/>
          </w:rPr>
          <w:fldChar w:fldCharType="begin"/>
        </w:r>
        <w:r>
          <w:rPr>
            <w:webHidden/>
          </w:rPr>
          <w:instrText xml:space="preserve"> PAGEREF _Toc225490869 \h </w:instrText>
        </w:r>
        <w:r>
          <w:rPr>
            <w:webHidden/>
          </w:rPr>
        </w:r>
        <w:r>
          <w:rPr>
            <w:webHidden/>
          </w:rPr>
          <w:fldChar w:fldCharType="separate"/>
        </w:r>
        <w:r w:rsidR="00D55CC3">
          <w:rPr>
            <w:webHidden/>
          </w:rPr>
          <w:t>60</w:t>
        </w:r>
        <w:r>
          <w:rPr>
            <w:webHidden/>
          </w:rPr>
          <w:fldChar w:fldCharType="end"/>
        </w:r>
      </w:hyperlink>
    </w:p>
    <w:p w14:paraId="2BAC7F04" w14:textId="0E52847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70" w:history="1">
        <w:r w:rsidRPr="00204F3B">
          <w:rPr>
            <w:rStyle w:val="a3"/>
            <w:noProof/>
          </w:rPr>
          <w:t>Живая Кубань, 26.03.2026, Планирование пенсии в Краснодарском крае: как обеспечить себе достойную старость</w:t>
        </w:r>
        <w:r>
          <w:rPr>
            <w:noProof/>
            <w:webHidden/>
          </w:rPr>
          <w:tab/>
        </w:r>
        <w:r>
          <w:rPr>
            <w:noProof/>
            <w:webHidden/>
          </w:rPr>
          <w:fldChar w:fldCharType="begin"/>
        </w:r>
        <w:r>
          <w:rPr>
            <w:noProof/>
            <w:webHidden/>
          </w:rPr>
          <w:instrText xml:space="preserve"> PAGEREF _Toc225490870 \h </w:instrText>
        </w:r>
        <w:r>
          <w:rPr>
            <w:noProof/>
            <w:webHidden/>
          </w:rPr>
        </w:r>
        <w:r>
          <w:rPr>
            <w:noProof/>
            <w:webHidden/>
          </w:rPr>
          <w:fldChar w:fldCharType="separate"/>
        </w:r>
        <w:r w:rsidR="00D55CC3">
          <w:rPr>
            <w:noProof/>
            <w:webHidden/>
          </w:rPr>
          <w:t>61</w:t>
        </w:r>
        <w:r>
          <w:rPr>
            <w:noProof/>
            <w:webHidden/>
          </w:rPr>
          <w:fldChar w:fldCharType="end"/>
        </w:r>
      </w:hyperlink>
    </w:p>
    <w:p w14:paraId="1391880F" w14:textId="00963193" w:rsidR="0058466E" w:rsidRDefault="0058466E">
      <w:pPr>
        <w:pStyle w:val="31"/>
        <w:rPr>
          <w:rFonts w:asciiTheme="minorHAnsi" w:eastAsiaTheme="minorEastAsia" w:hAnsiTheme="minorHAnsi" w:cstheme="minorBidi"/>
          <w:sz w:val="22"/>
          <w:szCs w:val="22"/>
        </w:rPr>
      </w:pPr>
      <w:hyperlink w:anchor="_Toc225490871" w:history="1">
        <w:r w:rsidRPr="00204F3B">
          <w:rPr>
            <w:rStyle w:val="a3"/>
          </w:rPr>
          <w:t>Многие думают, что пенсия - это далеко, успею разобраться потом. Но чем раньше начать планировать своё будущее, тем комфортнее будет жизнь на заслуженном отдыхе. Особенно это актуально для Краснодарского края - региона, который многие выбирают для жизни на пенсии из</w:t>
        </w:r>
        <w:r w:rsidRPr="00204F3B">
          <w:rPr>
            <w:rStyle w:val="a3"/>
            <w:rFonts w:ascii="Cambria Math" w:hAnsi="Cambria Math" w:cs="Cambria Math"/>
          </w:rPr>
          <w:t>‑</w:t>
        </w:r>
        <w:r w:rsidRPr="00204F3B">
          <w:rPr>
            <w:rStyle w:val="a3"/>
          </w:rPr>
          <w:t>за климата и природы.</w:t>
        </w:r>
        <w:r>
          <w:rPr>
            <w:webHidden/>
          </w:rPr>
          <w:tab/>
        </w:r>
        <w:r>
          <w:rPr>
            <w:webHidden/>
          </w:rPr>
          <w:fldChar w:fldCharType="begin"/>
        </w:r>
        <w:r>
          <w:rPr>
            <w:webHidden/>
          </w:rPr>
          <w:instrText xml:space="preserve"> PAGEREF _Toc225490871 \h </w:instrText>
        </w:r>
        <w:r>
          <w:rPr>
            <w:webHidden/>
          </w:rPr>
        </w:r>
        <w:r>
          <w:rPr>
            <w:webHidden/>
          </w:rPr>
          <w:fldChar w:fldCharType="separate"/>
        </w:r>
        <w:r w:rsidR="00D55CC3">
          <w:rPr>
            <w:webHidden/>
          </w:rPr>
          <w:t>61</w:t>
        </w:r>
        <w:r>
          <w:rPr>
            <w:webHidden/>
          </w:rPr>
          <w:fldChar w:fldCharType="end"/>
        </w:r>
      </w:hyperlink>
    </w:p>
    <w:p w14:paraId="511D657D" w14:textId="03AD097F"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872" w:history="1">
        <w:r w:rsidRPr="00204F3B">
          <w:rPr>
            <w:rStyle w:val="a3"/>
            <w:noProof/>
          </w:rPr>
          <w:t>НОВОСТИ МАКРОЭКОНОМИКИ</w:t>
        </w:r>
        <w:r>
          <w:rPr>
            <w:noProof/>
            <w:webHidden/>
          </w:rPr>
          <w:tab/>
        </w:r>
        <w:r>
          <w:rPr>
            <w:noProof/>
            <w:webHidden/>
          </w:rPr>
          <w:fldChar w:fldCharType="begin"/>
        </w:r>
        <w:r>
          <w:rPr>
            <w:noProof/>
            <w:webHidden/>
          </w:rPr>
          <w:instrText xml:space="preserve"> PAGEREF _Toc225490872 \h </w:instrText>
        </w:r>
        <w:r>
          <w:rPr>
            <w:noProof/>
            <w:webHidden/>
          </w:rPr>
        </w:r>
        <w:r>
          <w:rPr>
            <w:noProof/>
            <w:webHidden/>
          </w:rPr>
          <w:fldChar w:fldCharType="separate"/>
        </w:r>
        <w:r w:rsidR="00D55CC3">
          <w:rPr>
            <w:noProof/>
            <w:webHidden/>
          </w:rPr>
          <w:t>63</w:t>
        </w:r>
        <w:r>
          <w:rPr>
            <w:noProof/>
            <w:webHidden/>
          </w:rPr>
          <w:fldChar w:fldCharType="end"/>
        </w:r>
      </w:hyperlink>
    </w:p>
    <w:p w14:paraId="6FCB5588" w14:textId="03C4D619"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73" w:history="1">
        <w:r w:rsidRPr="00204F3B">
          <w:rPr>
            <w:rStyle w:val="a3"/>
            <w:noProof/>
          </w:rPr>
          <w:t>Банковское обозрение, 26.03.2026, Рынок не поверил в себя</w:t>
        </w:r>
        <w:r>
          <w:rPr>
            <w:noProof/>
            <w:webHidden/>
          </w:rPr>
          <w:tab/>
        </w:r>
        <w:r>
          <w:rPr>
            <w:noProof/>
            <w:webHidden/>
          </w:rPr>
          <w:fldChar w:fldCharType="begin"/>
        </w:r>
        <w:r>
          <w:rPr>
            <w:noProof/>
            <w:webHidden/>
          </w:rPr>
          <w:instrText xml:space="preserve"> PAGEREF _Toc225490873 \h </w:instrText>
        </w:r>
        <w:r>
          <w:rPr>
            <w:noProof/>
            <w:webHidden/>
          </w:rPr>
        </w:r>
        <w:r>
          <w:rPr>
            <w:noProof/>
            <w:webHidden/>
          </w:rPr>
          <w:fldChar w:fldCharType="separate"/>
        </w:r>
        <w:r w:rsidR="00D55CC3">
          <w:rPr>
            <w:noProof/>
            <w:webHidden/>
          </w:rPr>
          <w:t>63</w:t>
        </w:r>
        <w:r>
          <w:rPr>
            <w:noProof/>
            <w:webHidden/>
          </w:rPr>
          <w:fldChar w:fldCharType="end"/>
        </w:r>
      </w:hyperlink>
    </w:p>
    <w:p w14:paraId="669D3C8A" w14:textId="504E79AE" w:rsidR="0058466E" w:rsidRDefault="0058466E">
      <w:pPr>
        <w:pStyle w:val="31"/>
        <w:rPr>
          <w:rFonts w:asciiTheme="minorHAnsi" w:eastAsiaTheme="minorEastAsia" w:hAnsiTheme="minorHAnsi" w:cstheme="minorBidi"/>
          <w:sz w:val="22"/>
          <w:szCs w:val="22"/>
        </w:rPr>
      </w:pPr>
      <w:hyperlink w:anchor="_Toc225490874" w:history="1">
        <w:r w:rsidRPr="00204F3B">
          <w:rPr>
            <w:rStyle w:val="a3"/>
          </w:rPr>
          <w:t>Российские власти усиливают внимание к фондовому рынку, пытаясь превратить его в источник долгосрочного финансирования экономики. Однако при всех обсуждаемых мерах — от IPO госкомпаний до развития коллективных инвестиций — ключевой показатель остается далеким от цели: капитализация рынка опустилась ниже 25% ВВП при целевом уровне 66%.</w:t>
        </w:r>
        <w:r>
          <w:rPr>
            <w:webHidden/>
          </w:rPr>
          <w:tab/>
        </w:r>
        <w:r>
          <w:rPr>
            <w:webHidden/>
          </w:rPr>
          <w:fldChar w:fldCharType="begin"/>
        </w:r>
        <w:r>
          <w:rPr>
            <w:webHidden/>
          </w:rPr>
          <w:instrText xml:space="preserve"> PAGEREF _Toc225490874 \h </w:instrText>
        </w:r>
        <w:r>
          <w:rPr>
            <w:webHidden/>
          </w:rPr>
        </w:r>
        <w:r>
          <w:rPr>
            <w:webHidden/>
          </w:rPr>
          <w:fldChar w:fldCharType="separate"/>
        </w:r>
        <w:r w:rsidR="00D55CC3">
          <w:rPr>
            <w:webHidden/>
          </w:rPr>
          <w:t>63</w:t>
        </w:r>
        <w:r>
          <w:rPr>
            <w:webHidden/>
          </w:rPr>
          <w:fldChar w:fldCharType="end"/>
        </w:r>
      </w:hyperlink>
    </w:p>
    <w:p w14:paraId="392856F8" w14:textId="0417C58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75" w:history="1">
        <w:r w:rsidRPr="00204F3B">
          <w:rPr>
            <w:rStyle w:val="a3"/>
            <w:noProof/>
          </w:rPr>
          <w:t xml:space="preserve">Коммерсантъ, 26.03.2026, </w:t>
        </w:r>
        <w:r w:rsidRPr="00204F3B">
          <w:rPr>
            <w:rStyle w:val="a3"/>
            <w:rFonts w:eastAsia="Verdana"/>
            <w:noProof/>
          </w:rPr>
          <w:t>Вкладчики пришли за арендой</w:t>
        </w:r>
        <w:r>
          <w:rPr>
            <w:noProof/>
            <w:webHidden/>
          </w:rPr>
          <w:tab/>
        </w:r>
        <w:r>
          <w:rPr>
            <w:noProof/>
            <w:webHidden/>
          </w:rPr>
          <w:fldChar w:fldCharType="begin"/>
        </w:r>
        <w:r>
          <w:rPr>
            <w:noProof/>
            <w:webHidden/>
          </w:rPr>
          <w:instrText xml:space="preserve"> PAGEREF _Toc225490875 \h </w:instrText>
        </w:r>
        <w:r>
          <w:rPr>
            <w:noProof/>
            <w:webHidden/>
          </w:rPr>
        </w:r>
        <w:r>
          <w:rPr>
            <w:noProof/>
            <w:webHidden/>
          </w:rPr>
          <w:fldChar w:fldCharType="separate"/>
        </w:r>
        <w:r w:rsidR="00D55CC3">
          <w:rPr>
            <w:noProof/>
            <w:webHidden/>
          </w:rPr>
          <w:t>66</w:t>
        </w:r>
        <w:r>
          <w:rPr>
            <w:noProof/>
            <w:webHidden/>
          </w:rPr>
          <w:fldChar w:fldCharType="end"/>
        </w:r>
      </w:hyperlink>
    </w:p>
    <w:p w14:paraId="5B9D43F4" w14:textId="72610ECC" w:rsidR="0058466E" w:rsidRDefault="0058466E">
      <w:pPr>
        <w:pStyle w:val="31"/>
        <w:rPr>
          <w:rFonts w:asciiTheme="minorHAnsi" w:eastAsiaTheme="minorEastAsia" w:hAnsiTheme="minorHAnsi" w:cstheme="minorBidi"/>
          <w:sz w:val="22"/>
          <w:szCs w:val="22"/>
        </w:rPr>
      </w:pPr>
      <w:hyperlink w:anchor="_Toc225490876" w:history="1">
        <w:r w:rsidRPr="00204F3B">
          <w:rPr>
            <w:rStyle w:val="a3"/>
          </w:rPr>
          <w:t>Снижение ставок по депозитам вызвало массовый переход частных инвесторов в закрытые паевые инвестиционные фонды (ЗПИФы) недвижимости. По итогам 2025 года чистые притоки в такие фонды составили 282 млрд руб., что в 2,6 раза больше, чем годом ранее. За 12 месяцев существующие фонды принесли инвесторам 17–32%. Текущие доходности ЗПИФов недвижимости заметно превышают ставки по депозитам, поэтому управляющие рассчитывают на дальнейший переток инвестиций, который по итогам года может составить 500 млрд руб.</w:t>
        </w:r>
        <w:r>
          <w:rPr>
            <w:webHidden/>
          </w:rPr>
          <w:tab/>
        </w:r>
        <w:r>
          <w:rPr>
            <w:webHidden/>
          </w:rPr>
          <w:fldChar w:fldCharType="begin"/>
        </w:r>
        <w:r>
          <w:rPr>
            <w:webHidden/>
          </w:rPr>
          <w:instrText xml:space="preserve"> PAGEREF _Toc225490876 \h </w:instrText>
        </w:r>
        <w:r>
          <w:rPr>
            <w:webHidden/>
          </w:rPr>
        </w:r>
        <w:r>
          <w:rPr>
            <w:webHidden/>
          </w:rPr>
          <w:fldChar w:fldCharType="separate"/>
        </w:r>
        <w:r w:rsidR="00D55CC3">
          <w:rPr>
            <w:webHidden/>
          </w:rPr>
          <w:t>66</w:t>
        </w:r>
        <w:r>
          <w:rPr>
            <w:webHidden/>
          </w:rPr>
          <w:fldChar w:fldCharType="end"/>
        </w:r>
      </w:hyperlink>
    </w:p>
    <w:p w14:paraId="3B44DC01" w14:textId="55574285"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77" w:history="1">
        <w:r w:rsidRPr="00204F3B">
          <w:rPr>
            <w:rStyle w:val="a3"/>
            <w:noProof/>
          </w:rPr>
          <w:t>Коммерсантъ, 27.03.2026, Администрируй это</w:t>
        </w:r>
        <w:r>
          <w:rPr>
            <w:noProof/>
            <w:webHidden/>
          </w:rPr>
          <w:tab/>
        </w:r>
        <w:r>
          <w:rPr>
            <w:noProof/>
            <w:webHidden/>
          </w:rPr>
          <w:fldChar w:fldCharType="begin"/>
        </w:r>
        <w:r>
          <w:rPr>
            <w:noProof/>
            <w:webHidden/>
          </w:rPr>
          <w:instrText xml:space="preserve"> PAGEREF _Toc225490877 \h </w:instrText>
        </w:r>
        <w:r>
          <w:rPr>
            <w:noProof/>
            <w:webHidden/>
          </w:rPr>
        </w:r>
        <w:r>
          <w:rPr>
            <w:noProof/>
            <w:webHidden/>
          </w:rPr>
          <w:fldChar w:fldCharType="separate"/>
        </w:r>
        <w:r w:rsidR="00D55CC3">
          <w:rPr>
            <w:noProof/>
            <w:webHidden/>
          </w:rPr>
          <w:t>70</w:t>
        </w:r>
        <w:r>
          <w:rPr>
            <w:noProof/>
            <w:webHidden/>
          </w:rPr>
          <w:fldChar w:fldCharType="end"/>
        </w:r>
      </w:hyperlink>
    </w:p>
    <w:p w14:paraId="5BB8EF93" w14:textId="01A88A86" w:rsidR="0058466E" w:rsidRDefault="0058466E">
      <w:pPr>
        <w:pStyle w:val="31"/>
        <w:rPr>
          <w:rFonts w:asciiTheme="minorHAnsi" w:eastAsiaTheme="minorEastAsia" w:hAnsiTheme="minorHAnsi" w:cstheme="minorBidi"/>
          <w:sz w:val="22"/>
          <w:szCs w:val="22"/>
        </w:rPr>
      </w:pPr>
      <w:hyperlink w:anchor="_Toc225490878" w:history="1">
        <w:r w:rsidRPr="00204F3B">
          <w:rPr>
            <w:rStyle w:val="a3"/>
          </w:rPr>
          <w:t>26 марта президент России Владимир Путин приехал в национальный центр «Россия» и принял участие в пленарном заседании XXXV съезда Российского союза промышленников и предпринимателей (РСПП). Специальный корреспондент “Ъ” Андрей Колесников лишний раз с облегчением убедился в том, что благополучие покоится на суверенитете, а налоги повышать никто больше не будет, а будет их администрировать. По крайней мере, именно так выразился министр финансов России Антон Силуанов.</w:t>
        </w:r>
        <w:r>
          <w:rPr>
            <w:webHidden/>
          </w:rPr>
          <w:tab/>
        </w:r>
        <w:r>
          <w:rPr>
            <w:webHidden/>
          </w:rPr>
          <w:fldChar w:fldCharType="begin"/>
        </w:r>
        <w:r>
          <w:rPr>
            <w:webHidden/>
          </w:rPr>
          <w:instrText xml:space="preserve"> PAGEREF _Toc225490878 \h </w:instrText>
        </w:r>
        <w:r>
          <w:rPr>
            <w:webHidden/>
          </w:rPr>
        </w:r>
        <w:r>
          <w:rPr>
            <w:webHidden/>
          </w:rPr>
          <w:fldChar w:fldCharType="separate"/>
        </w:r>
        <w:r w:rsidR="00D55CC3">
          <w:rPr>
            <w:webHidden/>
          </w:rPr>
          <w:t>70</w:t>
        </w:r>
        <w:r>
          <w:rPr>
            <w:webHidden/>
          </w:rPr>
          <w:fldChar w:fldCharType="end"/>
        </w:r>
      </w:hyperlink>
    </w:p>
    <w:p w14:paraId="60CBB2BE" w14:textId="02FC0810"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79" w:history="1">
        <w:r w:rsidRPr="00204F3B">
          <w:rPr>
            <w:rStyle w:val="a3"/>
            <w:noProof/>
          </w:rPr>
          <w:t>Ведомости, 27.03.2026, Что об экономике говорили Путин и крупный бизнес на съезде РСПП</w:t>
        </w:r>
        <w:r>
          <w:rPr>
            <w:noProof/>
            <w:webHidden/>
          </w:rPr>
          <w:tab/>
        </w:r>
        <w:r>
          <w:rPr>
            <w:noProof/>
            <w:webHidden/>
          </w:rPr>
          <w:fldChar w:fldCharType="begin"/>
        </w:r>
        <w:r>
          <w:rPr>
            <w:noProof/>
            <w:webHidden/>
          </w:rPr>
          <w:instrText xml:space="preserve"> PAGEREF _Toc225490879 \h </w:instrText>
        </w:r>
        <w:r>
          <w:rPr>
            <w:noProof/>
            <w:webHidden/>
          </w:rPr>
        </w:r>
        <w:r>
          <w:rPr>
            <w:noProof/>
            <w:webHidden/>
          </w:rPr>
          <w:fldChar w:fldCharType="separate"/>
        </w:r>
        <w:r w:rsidR="00D55CC3">
          <w:rPr>
            <w:noProof/>
            <w:webHidden/>
          </w:rPr>
          <w:t>75</w:t>
        </w:r>
        <w:r>
          <w:rPr>
            <w:noProof/>
            <w:webHidden/>
          </w:rPr>
          <w:fldChar w:fldCharType="end"/>
        </w:r>
      </w:hyperlink>
    </w:p>
    <w:p w14:paraId="019502C9" w14:textId="119DE855" w:rsidR="0058466E" w:rsidRDefault="0058466E">
      <w:pPr>
        <w:pStyle w:val="31"/>
        <w:rPr>
          <w:rFonts w:asciiTheme="minorHAnsi" w:eastAsiaTheme="minorEastAsia" w:hAnsiTheme="minorHAnsi" w:cstheme="minorBidi"/>
          <w:sz w:val="22"/>
          <w:szCs w:val="22"/>
        </w:rPr>
      </w:pPr>
      <w:hyperlink w:anchor="_Toc225490880" w:history="1">
        <w:r w:rsidRPr="00204F3B">
          <w:rPr>
            <w:rStyle w:val="a3"/>
          </w:rPr>
          <w:t>Ситуация в экономике характеризуется высоким уровнем неопределенности, а благоприятная для бюджета и экспортеров конъюнктура может продлиться недолго, констатировали участники съезда Российского союза промышленников и предпринимателей (РСПП). Президент Владимир Путин призвал сохранять благоразумие и "не проесть" возросшие от экспорта доходы. И хотя все признают замедление экономического роста, у участников съезда была надежда, что процесс восстановления будет скорым благодаря слаженной работе правительства, ЦБ и бизнеса.</w:t>
        </w:r>
        <w:r>
          <w:rPr>
            <w:webHidden/>
          </w:rPr>
          <w:tab/>
        </w:r>
        <w:r>
          <w:rPr>
            <w:webHidden/>
          </w:rPr>
          <w:fldChar w:fldCharType="begin"/>
        </w:r>
        <w:r>
          <w:rPr>
            <w:webHidden/>
          </w:rPr>
          <w:instrText xml:space="preserve"> PAGEREF _Toc225490880 \h </w:instrText>
        </w:r>
        <w:r>
          <w:rPr>
            <w:webHidden/>
          </w:rPr>
        </w:r>
        <w:r>
          <w:rPr>
            <w:webHidden/>
          </w:rPr>
          <w:fldChar w:fldCharType="separate"/>
        </w:r>
        <w:r w:rsidR="00D55CC3">
          <w:rPr>
            <w:webHidden/>
          </w:rPr>
          <w:t>75</w:t>
        </w:r>
        <w:r>
          <w:rPr>
            <w:webHidden/>
          </w:rPr>
          <w:fldChar w:fldCharType="end"/>
        </w:r>
      </w:hyperlink>
    </w:p>
    <w:p w14:paraId="4C9891BD" w14:textId="3D04582B"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81" w:history="1">
        <w:r w:rsidRPr="00204F3B">
          <w:rPr>
            <w:rStyle w:val="a3"/>
            <w:noProof/>
          </w:rPr>
          <w:t>Ведомости, 27.03.2026, «Не ключевая ставка мешает, а низкая производительность труда»</w:t>
        </w:r>
        <w:r>
          <w:rPr>
            <w:noProof/>
            <w:webHidden/>
          </w:rPr>
          <w:tab/>
        </w:r>
        <w:r>
          <w:rPr>
            <w:noProof/>
            <w:webHidden/>
          </w:rPr>
          <w:fldChar w:fldCharType="begin"/>
        </w:r>
        <w:r>
          <w:rPr>
            <w:noProof/>
            <w:webHidden/>
          </w:rPr>
          <w:instrText xml:space="preserve"> PAGEREF _Toc225490881 \h </w:instrText>
        </w:r>
        <w:r>
          <w:rPr>
            <w:noProof/>
            <w:webHidden/>
          </w:rPr>
        </w:r>
        <w:r>
          <w:rPr>
            <w:noProof/>
            <w:webHidden/>
          </w:rPr>
          <w:fldChar w:fldCharType="separate"/>
        </w:r>
        <w:r w:rsidR="00D55CC3">
          <w:rPr>
            <w:noProof/>
            <w:webHidden/>
          </w:rPr>
          <w:t>79</w:t>
        </w:r>
        <w:r>
          <w:rPr>
            <w:noProof/>
            <w:webHidden/>
          </w:rPr>
          <w:fldChar w:fldCharType="end"/>
        </w:r>
      </w:hyperlink>
    </w:p>
    <w:p w14:paraId="141BECC3" w14:textId="131F9D7E" w:rsidR="0058466E" w:rsidRDefault="0058466E">
      <w:pPr>
        <w:pStyle w:val="31"/>
        <w:rPr>
          <w:rFonts w:asciiTheme="minorHAnsi" w:eastAsiaTheme="minorEastAsia" w:hAnsiTheme="minorHAnsi" w:cstheme="minorBidi"/>
          <w:sz w:val="22"/>
          <w:szCs w:val="22"/>
        </w:rPr>
      </w:pPr>
      <w:hyperlink w:anchor="_Toc225490882" w:history="1">
        <w:r w:rsidRPr="00204F3B">
          <w:rPr>
            <w:rStyle w:val="a3"/>
          </w:rPr>
          <w:t>Председатель Банка России Эльвира Набиуллина 26 марта выступала в Госдуме с ежегодным отчетом о деятельности ЦБ за 2025 г. Несмотря на обилие животрепещущих тем, беспокоящих думцев, больше всего внимания было уделено высокой ключевой ставке, которая тормозит развитие экономики. "Нам надо, чтобы наша экономика была эффективной. Будет экономика эффективной - будет страна развиваться", - сказал в преддверии обсуждении отчета спикер Госдумы Вячеслав Володин.</w:t>
        </w:r>
        <w:r>
          <w:rPr>
            <w:webHidden/>
          </w:rPr>
          <w:tab/>
        </w:r>
        <w:r>
          <w:rPr>
            <w:webHidden/>
          </w:rPr>
          <w:fldChar w:fldCharType="begin"/>
        </w:r>
        <w:r>
          <w:rPr>
            <w:webHidden/>
          </w:rPr>
          <w:instrText xml:space="preserve"> PAGEREF _Toc225490882 \h </w:instrText>
        </w:r>
        <w:r>
          <w:rPr>
            <w:webHidden/>
          </w:rPr>
        </w:r>
        <w:r>
          <w:rPr>
            <w:webHidden/>
          </w:rPr>
          <w:fldChar w:fldCharType="separate"/>
        </w:r>
        <w:r w:rsidR="00D55CC3">
          <w:rPr>
            <w:webHidden/>
          </w:rPr>
          <w:t>79</w:t>
        </w:r>
        <w:r>
          <w:rPr>
            <w:webHidden/>
          </w:rPr>
          <w:fldChar w:fldCharType="end"/>
        </w:r>
      </w:hyperlink>
    </w:p>
    <w:p w14:paraId="0E569F67" w14:textId="23015394"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83" w:history="1">
        <w:r w:rsidRPr="00204F3B">
          <w:rPr>
            <w:rStyle w:val="a3"/>
            <w:noProof/>
          </w:rPr>
          <w:t>РБК, 27.03.2026, «Доверительное сотрудничество государства и бизнеса особенно значимо сегодня</w:t>
        </w:r>
        <w:r>
          <w:rPr>
            <w:noProof/>
            <w:webHidden/>
          </w:rPr>
          <w:tab/>
        </w:r>
        <w:r>
          <w:rPr>
            <w:noProof/>
            <w:webHidden/>
          </w:rPr>
          <w:fldChar w:fldCharType="begin"/>
        </w:r>
        <w:r>
          <w:rPr>
            <w:noProof/>
            <w:webHidden/>
          </w:rPr>
          <w:instrText xml:space="preserve"> PAGEREF _Toc225490883 \h </w:instrText>
        </w:r>
        <w:r>
          <w:rPr>
            <w:noProof/>
            <w:webHidden/>
          </w:rPr>
        </w:r>
        <w:r>
          <w:rPr>
            <w:noProof/>
            <w:webHidden/>
          </w:rPr>
          <w:fldChar w:fldCharType="separate"/>
        </w:r>
        <w:r w:rsidR="00D55CC3">
          <w:rPr>
            <w:noProof/>
            <w:webHidden/>
          </w:rPr>
          <w:t>81</w:t>
        </w:r>
        <w:r>
          <w:rPr>
            <w:noProof/>
            <w:webHidden/>
          </w:rPr>
          <w:fldChar w:fldCharType="end"/>
        </w:r>
      </w:hyperlink>
    </w:p>
    <w:p w14:paraId="2C2DEC7D" w14:textId="0C640B8E" w:rsidR="0058466E" w:rsidRDefault="0058466E">
      <w:pPr>
        <w:pStyle w:val="31"/>
        <w:rPr>
          <w:rFonts w:asciiTheme="minorHAnsi" w:eastAsiaTheme="minorEastAsia" w:hAnsiTheme="minorHAnsi" w:cstheme="minorBidi"/>
          <w:sz w:val="22"/>
          <w:szCs w:val="22"/>
        </w:rPr>
      </w:pPr>
      <w:hyperlink w:anchor="_Toc225490884" w:history="1">
        <w:r w:rsidRPr="00204F3B">
          <w:rPr>
            <w:rStyle w:val="a3"/>
          </w:rPr>
          <w:t xml:space="preserve">В Москве прошел </w:t>
        </w:r>
        <w:r w:rsidRPr="00204F3B">
          <w:rPr>
            <w:rStyle w:val="a3"/>
            <w:lang w:val="en-US"/>
          </w:rPr>
          <w:t>XXXV</w:t>
        </w:r>
        <w:r w:rsidRPr="00204F3B">
          <w:rPr>
            <w:rStyle w:val="a3"/>
          </w:rPr>
          <w:t xml:space="preserve"> съезд Российского союза промышленников и предпринимателей (РСПП). Это главная площадка для диалога крупнейших бизнесменов и государства. Ключевые заявления участников форума - в подборке РБК.</w:t>
        </w:r>
        <w:r>
          <w:rPr>
            <w:webHidden/>
          </w:rPr>
          <w:tab/>
        </w:r>
        <w:r>
          <w:rPr>
            <w:webHidden/>
          </w:rPr>
          <w:fldChar w:fldCharType="begin"/>
        </w:r>
        <w:r>
          <w:rPr>
            <w:webHidden/>
          </w:rPr>
          <w:instrText xml:space="preserve"> PAGEREF _Toc225490884 \h </w:instrText>
        </w:r>
        <w:r>
          <w:rPr>
            <w:webHidden/>
          </w:rPr>
        </w:r>
        <w:r>
          <w:rPr>
            <w:webHidden/>
          </w:rPr>
          <w:fldChar w:fldCharType="separate"/>
        </w:r>
        <w:r w:rsidR="00D55CC3">
          <w:rPr>
            <w:webHidden/>
          </w:rPr>
          <w:t>81</w:t>
        </w:r>
        <w:r>
          <w:rPr>
            <w:webHidden/>
          </w:rPr>
          <w:fldChar w:fldCharType="end"/>
        </w:r>
      </w:hyperlink>
    </w:p>
    <w:p w14:paraId="78D6487B" w14:textId="4CF90D9F"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85" w:history="1">
        <w:r w:rsidRPr="00204F3B">
          <w:rPr>
            <w:rStyle w:val="a3"/>
            <w:noProof/>
          </w:rPr>
          <w:t>Российская газета, 27.03.2026, Время благоразумия</w:t>
        </w:r>
        <w:r>
          <w:rPr>
            <w:noProof/>
            <w:webHidden/>
          </w:rPr>
          <w:tab/>
        </w:r>
        <w:r>
          <w:rPr>
            <w:noProof/>
            <w:webHidden/>
          </w:rPr>
          <w:fldChar w:fldCharType="begin"/>
        </w:r>
        <w:r>
          <w:rPr>
            <w:noProof/>
            <w:webHidden/>
          </w:rPr>
          <w:instrText xml:space="preserve"> PAGEREF _Toc225490885 \h </w:instrText>
        </w:r>
        <w:r>
          <w:rPr>
            <w:noProof/>
            <w:webHidden/>
          </w:rPr>
        </w:r>
        <w:r>
          <w:rPr>
            <w:noProof/>
            <w:webHidden/>
          </w:rPr>
          <w:fldChar w:fldCharType="separate"/>
        </w:r>
        <w:r w:rsidR="00D55CC3">
          <w:rPr>
            <w:noProof/>
            <w:webHidden/>
          </w:rPr>
          <w:t>85</w:t>
        </w:r>
        <w:r>
          <w:rPr>
            <w:noProof/>
            <w:webHidden/>
          </w:rPr>
          <w:fldChar w:fldCharType="end"/>
        </w:r>
      </w:hyperlink>
    </w:p>
    <w:p w14:paraId="4FA7850D" w14:textId="6CC1572A" w:rsidR="0058466E" w:rsidRDefault="0058466E">
      <w:pPr>
        <w:pStyle w:val="31"/>
        <w:rPr>
          <w:rFonts w:asciiTheme="minorHAnsi" w:eastAsiaTheme="minorEastAsia" w:hAnsiTheme="minorHAnsi" w:cstheme="minorBidi"/>
          <w:sz w:val="22"/>
          <w:szCs w:val="22"/>
        </w:rPr>
      </w:pPr>
      <w:hyperlink w:anchor="_Toc225490886" w:history="1">
        <w:r w:rsidRPr="00204F3B">
          <w:rPr>
            <w:rStyle w:val="a3"/>
          </w:rPr>
          <w:t>Вчера президент России Владимир Путин приехал в Национальный центр  "Россия", где принял участие в пленарном заседании съезда Российского союза  промышленников и предпринимателей (РСПП). Глава государства заявил, что для  ответа на вызовы времени Россия должна быть сильной и единой, поблагодарил  бизнесменов за поддержку участников СВО и предостерег от "проедания"  доходов, связанных с конфликтом на Ближнем Востоке. Путин подчеркнул, что  нужен умеренный консервативный подход и в корпоративной сфере, и в  государственных финансах.</w:t>
        </w:r>
        <w:r>
          <w:rPr>
            <w:webHidden/>
          </w:rPr>
          <w:tab/>
        </w:r>
        <w:r>
          <w:rPr>
            <w:webHidden/>
          </w:rPr>
          <w:fldChar w:fldCharType="begin"/>
        </w:r>
        <w:r>
          <w:rPr>
            <w:webHidden/>
          </w:rPr>
          <w:instrText xml:space="preserve"> PAGEREF _Toc225490886 \h </w:instrText>
        </w:r>
        <w:r>
          <w:rPr>
            <w:webHidden/>
          </w:rPr>
        </w:r>
        <w:r>
          <w:rPr>
            <w:webHidden/>
          </w:rPr>
          <w:fldChar w:fldCharType="separate"/>
        </w:r>
        <w:r w:rsidR="00D55CC3">
          <w:rPr>
            <w:webHidden/>
          </w:rPr>
          <w:t>85</w:t>
        </w:r>
        <w:r>
          <w:rPr>
            <w:webHidden/>
          </w:rPr>
          <w:fldChar w:fldCharType="end"/>
        </w:r>
      </w:hyperlink>
    </w:p>
    <w:p w14:paraId="68A832FD" w14:textId="5496794A"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87" w:history="1">
        <w:r w:rsidRPr="00204F3B">
          <w:rPr>
            <w:rStyle w:val="a3"/>
            <w:noProof/>
          </w:rPr>
          <w:t>Интерфакс, 26.03.2026, Силуанов сообщил об активной работе правительства над расходами бюджета</w:t>
        </w:r>
        <w:r>
          <w:rPr>
            <w:noProof/>
            <w:webHidden/>
          </w:rPr>
          <w:tab/>
        </w:r>
        <w:r>
          <w:rPr>
            <w:noProof/>
            <w:webHidden/>
          </w:rPr>
          <w:fldChar w:fldCharType="begin"/>
        </w:r>
        <w:r>
          <w:rPr>
            <w:noProof/>
            <w:webHidden/>
          </w:rPr>
          <w:instrText xml:space="preserve"> PAGEREF _Toc225490887 \h </w:instrText>
        </w:r>
        <w:r>
          <w:rPr>
            <w:noProof/>
            <w:webHidden/>
          </w:rPr>
        </w:r>
        <w:r>
          <w:rPr>
            <w:noProof/>
            <w:webHidden/>
          </w:rPr>
          <w:fldChar w:fldCharType="separate"/>
        </w:r>
        <w:r w:rsidR="00D55CC3">
          <w:rPr>
            <w:noProof/>
            <w:webHidden/>
          </w:rPr>
          <w:t>87</w:t>
        </w:r>
        <w:r>
          <w:rPr>
            <w:noProof/>
            <w:webHidden/>
          </w:rPr>
          <w:fldChar w:fldCharType="end"/>
        </w:r>
      </w:hyperlink>
    </w:p>
    <w:p w14:paraId="17B90A00" w14:textId="4C83F2E2" w:rsidR="0058466E" w:rsidRDefault="0058466E">
      <w:pPr>
        <w:pStyle w:val="31"/>
        <w:rPr>
          <w:rFonts w:asciiTheme="minorHAnsi" w:eastAsiaTheme="minorEastAsia" w:hAnsiTheme="minorHAnsi" w:cstheme="minorBidi"/>
          <w:sz w:val="22"/>
          <w:szCs w:val="22"/>
        </w:rPr>
      </w:pPr>
      <w:hyperlink w:anchor="_Toc225490888" w:history="1">
        <w:r w:rsidRPr="00204F3B">
          <w:rPr>
            <w:rStyle w:val="a3"/>
          </w:rPr>
          <w:t>Правительство работает над сбалансированностью федерального бюджета на текущий год и предстоящую трехлетку, пересматривает расходы, сохраняя свои приоритеты, а также сосредоточено на улучшении администрирования налогов, заявил на съезде РСПП министр финансов Антон Силуанов.</w:t>
        </w:r>
        <w:r>
          <w:rPr>
            <w:webHidden/>
          </w:rPr>
          <w:tab/>
        </w:r>
        <w:r>
          <w:rPr>
            <w:webHidden/>
          </w:rPr>
          <w:fldChar w:fldCharType="begin"/>
        </w:r>
        <w:r>
          <w:rPr>
            <w:webHidden/>
          </w:rPr>
          <w:instrText xml:space="preserve"> PAGEREF _Toc225490888 \h </w:instrText>
        </w:r>
        <w:r>
          <w:rPr>
            <w:webHidden/>
          </w:rPr>
        </w:r>
        <w:r>
          <w:rPr>
            <w:webHidden/>
          </w:rPr>
          <w:fldChar w:fldCharType="separate"/>
        </w:r>
        <w:r w:rsidR="00D55CC3">
          <w:rPr>
            <w:webHidden/>
          </w:rPr>
          <w:t>87</w:t>
        </w:r>
        <w:r>
          <w:rPr>
            <w:webHidden/>
          </w:rPr>
          <w:fldChar w:fldCharType="end"/>
        </w:r>
      </w:hyperlink>
    </w:p>
    <w:p w14:paraId="30C15FAB" w14:textId="7537907D"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89" w:history="1">
        <w:r w:rsidRPr="00204F3B">
          <w:rPr>
            <w:rStyle w:val="a3"/>
            <w:noProof/>
          </w:rPr>
          <w:t>Интерфакс, 26.03.2026, Глава ЦБ считает почти исчерпанным влияние повышения НДС и тарифов на цены</w:t>
        </w:r>
        <w:r>
          <w:rPr>
            <w:noProof/>
            <w:webHidden/>
          </w:rPr>
          <w:tab/>
        </w:r>
        <w:r>
          <w:rPr>
            <w:noProof/>
            <w:webHidden/>
          </w:rPr>
          <w:fldChar w:fldCharType="begin"/>
        </w:r>
        <w:r>
          <w:rPr>
            <w:noProof/>
            <w:webHidden/>
          </w:rPr>
          <w:instrText xml:space="preserve"> PAGEREF _Toc225490889 \h </w:instrText>
        </w:r>
        <w:r>
          <w:rPr>
            <w:noProof/>
            <w:webHidden/>
          </w:rPr>
        </w:r>
        <w:r>
          <w:rPr>
            <w:noProof/>
            <w:webHidden/>
          </w:rPr>
          <w:fldChar w:fldCharType="separate"/>
        </w:r>
        <w:r w:rsidR="00D55CC3">
          <w:rPr>
            <w:noProof/>
            <w:webHidden/>
          </w:rPr>
          <w:t>88</w:t>
        </w:r>
        <w:r>
          <w:rPr>
            <w:noProof/>
            <w:webHidden/>
          </w:rPr>
          <w:fldChar w:fldCharType="end"/>
        </w:r>
      </w:hyperlink>
    </w:p>
    <w:p w14:paraId="057FE968" w14:textId="26B13690" w:rsidR="0058466E" w:rsidRDefault="0058466E">
      <w:pPr>
        <w:pStyle w:val="31"/>
        <w:rPr>
          <w:rFonts w:asciiTheme="minorHAnsi" w:eastAsiaTheme="minorEastAsia" w:hAnsiTheme="minorHAnsi" w:cstheme="minorBidi"/>
          <w:sz w:val="22"/>
          <w:szCs w:val="22"/>
        </w:rPr>
      </w:pPr>
      <w:hyperlink w:anchor="_Toc225490890" w:history="1">
        <w:r w:rsidRPr="00204F3B">
          <w:rPr>
            <w:rStyle w:val="a3"/>
          </w:rPr>
          <w:t>Влияние повышения НДС, тарифов и сборов на инфляцию было ограниченным, оно почти исчерпано, заявила в Госдуме председатель Банка России Эльвира Набиуллина. Она представляет годовой отчет ЦБ.</w:t>
        </w:r>
        <w:r>
          <w:rPr>
            <w:webHidden/>
          </w:rPr>
          <w:tab/>
        </w:r>
        <w:r>
          <w:rPr>
            <w:webHidden/>
          </w:rPr>
          <w:fldChar w:fldCharType="begin"/>
        </w:r>
        <w:r>
          <w:rPr>
            <w:webHidden/>
          </w:rPr>
          <w:instrText xml:space="preserve"> PAGEREF _Toc225490890 \h </w:instrText>
        </w:r>
        <w:r>
          <w:rPr>
            <w:webHidden/>
          </w:rPr>
        </w:r>
        <w:r>
          <w:rPr>
            <w:webHidden/>
          </w:rPr>
          <w:fldChar w:fldCharType="separate"/>
        </w:r>
        <w:r w:rsidR="00D55CC3">
          <w:rPr>
            <w:webHidden/>
          </w:rPr>
          <w:t>88</w:t>
        </w:r>
        <w:r>
          <w:rPr>
            <w:webHidden/>
          </w:rPr>
          <w:fldChar w:fldCharType="end"/>
        </w:r>
      </w:hyperlink>
    </w:p>
    <w:p w14:paraId="1729FCCC" w14:textId="1168D72C"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91" w:history="1">
        <w:r w:rsidRPr="00204F3B">
          <w:rPr>
            <w:rStyle w:val="a3"/>
            <w:noProof/>
          </w:rPr>
          <w:t>РИА Новости, 26.03.2026, Набиуллина: инфляция в РФ в 2025 году могла бы быть 25%, если бы не жесткая ДКП</w:t>
        </w:r>
        <w:r>
          <w:rPr>
            <w:noProof/>
            <w:webHidden/>
          </w:rPr>
          <w:tab/>
        </w:r>
        <w:r>
          <w:rPr>
            <w:noProof/>
            <w:webHidden/>
          </w:rPr>
          <w:fldChar w:fldCharType="begin"/>
        </w:r>
        <w:r>
          <w:rPr>
            <w:noProof/>
            <w:webHidden/>
          </w:rPr>
          <w:instrText xml:space="preserve"> PAGEREF _Toc225490891 \h </w:instrText>
        </w:r>
        <w:r>
          <w:rPr>
            <w:noProof/>
            <w:webHidden/>
          </w:rPr>
        </w:r>
        <w:r>
          <w:rPr>
            <w:noProof/>
            <w:webHidden/>
          </w:rPr>
          <w:fldChar w:fldCharType="separate"/>
        </w:r>
        <w:r w:rsidR="00D55CC3">
          <w:rPr>
            <w:noProof/>
            <w:webHidden/>
          </w:rPr>
          <w:t>89</w:t>
        </w:r>
        <w:r>
          <w:rPr>
            <w:noProof/>
            <w:webHidden/>
          </w:rPr>
          <w:fldChar w:fldCharType="end"/>
        </w:r>
      </w:hyperlink>
    </w:p>
    <w:p w14:paraId="40D3D28F" w14:textId="4B81F531" w:rsidR="0058466E" w:rsidRDefault="0058466E">
      <w:pPr>
        <w:pStyle w:val="31"/>
        <w:rPr>
          <w:rFonts w:asciiTheme="minorHAnsi" w:eastAsiaTheme="minorEastAsia" w:hAnsiTheme="minorHAnsi" w:cstheme="minorBidi"/>
          <w:sz w:val="22"/>
          <w:szCs w:val="22"/>
        </w:rPr>
      </w:pPr>
      <w:hyperlink w:anchor="_Toc225490892" w:history="1">
        <w:r w:rsidRPr="00204F3B">
          <w:rPr>
            <w:rStyle w:val="a3"/>
          </w:rPr>
          <w:t>Инфляция в России по итогам 2025 года могла быть и 25%, и 30%, если бы не жесткая денежно-кредитная политика (ДКП), заявила председатель Банка России Эльвира Набиуллина, представляя в Госдуме отчет ЦБ за 2025 год.</w:t>
        </w:r>
        <w:r>
          <w:rPr>
            <w:webHidden/>
          </w:rPr>
          <w:tab/>
        </w:r>
        <w:r>
          <w:rPr>
            <w:webHidden/>
          </w:rPr>
          <w:fldChar w:fldCharType="begin"/>
        </w:r>
        <w:r>
          <w:rPr>
            <w:webHidden/>
          </w:rPr>
          <w:instrText xml:space="preserve"> PAGEREF _Toc225490892 \h </w:instrText>
        </w:r>
        <w:r>
          <w:rPr>
            <w:webHidden/>
          </w:rPr>
        </w:r>
        <w:r>
          <w:rPr>
            <w:webHidden/>
          </w:rPr>
          <w:fldChar w:fldCharType="separate"/>
        </w:r>
        <w:r w:rsidR="00D55CC3">
          <w:rPr>
            <w:webHidden/>
          </w:rPr>
          <w:t>89</w:t>
        </w:r>
        <w:r>
          <w:rPr>
            <w:webHidden/>
          </w:rPr>
          <w:fldChar w:fldCharType="end"/>
        </w:r>
      </w:hyperlink>
    </w:p>
    <w:p w14:paraId="1941977C" w14:textId="764F9363"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93" w:history="1">
        <w:r w:rsidRPr="00204F3B">
          <w:rPr>
            <w:rStyle w:val="a3"/>
            <w:noProof/>
          </w:rPr>
          <w:t>Финмаркет, 26.03.2026, ЦБ поддержал идею выявить среди клиентов МФО нуждающихся в госпомощи</w:t>
        </w:r>
        <w:r>
          <w:rPr>
            <w:noProof/>
            <w:webHidden/>
          </w:rPr>
          <w:tab/>
        </w:r>
        <w:r>
          <w:rPr>
            <w:noProof/>
            <w:webHidden/>
          </w:rPr>
          <w:fldChar w:fldCharType="begin"/>
        </w:r>
        <w:r>
          <w:rPr>
            <w:noProof/>
            <w:webHidden/>
          </w:rPr>
          <w:instrText xml:space="preserve"> PAGEREF _Toc225490893 \h </w:instrText>
        </w:r>
        <w:r>
          <w:rPr>
            <w:noProof/>
            <w:webHidden/>
          </w:rPr>
        </w:r>
        <w:r>
          <w:rPr>
            <w:noProof/>
            <w:webHidden/>
          </w:rPr>
          <w:fldChar w:fldCharType="separate"/>
        </w:r>
        <w:r w:rsidR="00D55CC3">
          <w:rPr>
            <w:noProof/>
            <w:webHidden/>
          </w:rPr>
          <w:t>89</w:t>
        </w:r>
        <w:r>
          <w:rPr>
            <w:noProof/>
            <w:webHidden/>
          </w:rPr>
          <w:fldChar w:fldCharType="end"/>
        </w:r>
      </w:hyperlink>
    </w:p>
    <w:p w14:paraId="045D3A3B" w14:textId="63A85263" w:rsidR="0058466E" w:rsidRDefault="0058466E">
      <w:pPr>
        <w:pStyle w:val="31"/>
        <w:rPr>
          <w:rFonts w:asciiTheme="minorHAnsi" w:eastAsiaTheme="minorEastAsia" w:hAnsiTheme="minorHAnsi" w:cstheme="minorBidi"/>
          <w:sz w:val="22"/>
          <w:szCs w:val="22"/>
        </w:rPr>
      </w:pPr>
      <w:hyperlink w:anchor="_Toc225490894" w:history="1">
        <w:r w:rsidRPr="00204F3B">
          <w:rPr>
            <w:rStyle w:val="a3"/>
          </w:rPr>
          <w:t>ЦБ поддержал идею выявить среди клиентов МФО нуждающихся в госпомощи, это поможет гражданам выйти из трудной жизненной ситуации вместо обращения за займами, пишут «Ведомости».</w:t>
        </w:r>
        <w:r>
          <w:rPr>
            <w:webHidden/>
          </w:rPr>
          <w:tab/>
        </w:r>
        <w:r>
          <w:rPr>
            <w:webHidden/>
          </w:rPr>
          <w:fldChar w:fldCharType="begin"/>
        </w:r>
        <w:r>
          <w:rPr>
            <w:webHidden/>
          </w:rPr>
          <w:instrText xml:space="preserve"> PAGEREF _Toc225490894 \h </w:instrText>
        </w:r>
        <w:r>
          <w:rPr>
            <w:webHidden/>
          </w:rPr>
        </w:r>
        <w:r>
          <w:rPr>
            <w:webHidden/>
          </w:rPr>
          <w:fldChar w:fldCharType="separate"/>
        </w:r>
        <w:r w:rsidR="00D55CC3">
          <w:rPr>
            <w:webHidden/>
          </w:rPr>
          <w:t>89</w:t>
        </w:r>
        <w:r>
          <w:rPr>
            <w:webHidden/>
          </w:rPr>
          <w:fldChar w:fldCharType="end"/>
        </w:r>
      </w:hyperlink>
    </w:p>
    <w:p w14:paraId="078F962B" w14:textId="463953B8"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95" w:history="1">
        <w:r w:rsidRPr="00204F3B">
          <w:rPr>
            <w:rStyle w:val="a3"/>
            <w:noProof/>
          </w:rPr>
          <w:t>ТАСС, 26.03.2026, Эксперт Королев назвал ключевые потребности рынка секьюритизации в России</w:t>
        </w:r>
        <w:r>
          <w:rPr>
            <w:noProof/>
            <w:webHidden/>
          </w:rPr>
          <w:tab/>
        </w:r>
        <w:r>
          <w:rPr>
            <w:noProof/>
            <w:webHidden/>
          </w:rPr>
          <w:fldChar w:fldCharType="begin"/>
        </w:r>
        <w:r>
          <w:rPr>
            <w:noProof/>
            <w:webHidden/>
          </w:rPr>
          <w:instrText xml:space="preserve"> PAGEREF _Toc225490895 \h </w:instrText>
        </w:r>
        <w:r>
          <w:rPr>
            <w:noProof/>
            <w:webHidden/>
          </w:rPr>
        </w:r>
        <w:r>
          <w:rPr>
            <w:noProof/>
            <w:webHidden/>
          </w:rPr>
          <w:fldChar w:fldCharType="separate"/>
        </w:r>
        <w:r w:rsidR="00D55CC3">
          <w:rPr>
            <w:noProof/>
            <w:webHidden/>
          </w:rPr>
          <w:t>90</w:t>
        </w:r>
        <w:r>
          <w:rPr>
            <w:noProof/>
            <w:webHidden/>
          </w:rPr>
          <w:fldChar w:fldCharType="end"/>
        </w:r>
      </w:hyperlink>
    </w:p>
    <w:p w14:paraId="2A80B3F5" w14:textId="59082AB0" w:rsidR="0058466E" w:rsidRDefault="0058466E">
      <w:pPr>
        <w:pStyle w:val="31"/>
        <w:rPr>
          <w:rFonts w:asciiTheme="minorHAnsi" w:eastAsiaTheme="minorEastAsia" w:hAnsiTheme="minorHAnsi" w:cstheme="minorBidi"/>
          <w:sz w:val="22"/>
          <w:szCs w:val="22"/>
        </w:rPr>
      </w:pPr>
      <w:hyperlink w:anchor="_Toc225490896" w:history="1">
        <w:r w:rsidRPr="00204F3B">
          <w:rPr>
            <w:rStyle w:val="a3"/>
          </w:rPr>
          <w:t>На IV Российском Форуме Финансового Рынка, организованном Аналитическим кредитным рейтинговым агентством АКРА, выступил Андрей Королев, руководитель управления секьюритизации и инвестиционных решений Совкомбанка.</w:t>
        </w:r>
        <w:r>
          <w:rPr>
            <w:webHidden/>
          </w:rPr>
          <w:tab/>
        </w:r>
        <w:r>
          <w:rPr>
            <w:webHidden/>
          </w:rPr>
          <w:fldChar w:fldCharType="begin"/>
        </w:r>
        <w:r>
          <w:rPr>
            <w:webHidden/>
          </w:rPr>
          <w:instrText xml:space="preserve"> PAGEREF _Toc225490896 \h </w:instrText>
        </w:r>
        <w:r>
          <w:rPr>
            <w:webHidden/>
          </w:rPr>
        </w:r>
        <w:r>
          <w:rPr>
            <w:webHidden/>
          </w:rPr>
          <w:fldChar w:fldCharType="separate"/>
        </w:r>
        <w:r w:rsidR="00D55CC3">
          <w:rPr>
            <w:webHidden/>
          </w:rPr>
          <w:t>90</w:t>
        </w:r>
        <w:r>
          <w:rPr>
            <w:webHidden/>
          </w:rPr>
          <w:fldChar w:fldCharType="end"/>
        </w:r>
      </w:hyperlink>
    </w:p>
    <w:p w14:paraId="26848AA8" w14:textId="10F79FB3"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97" w:history="1">
        <w:r w:rsidRPr="00204F3B">
          <w:rPr>
            <w:rStyle w:val="a3"/>
            <w:noProof/>
          </w:rPr>
          <w:t xml:space="preserve">РБК, 26.03.2026, </w:t>
        </w:r>
        <w:r w:rsidRPr="00204F3B">
          <w:rPr>
            <w:rStyle w:val="a3"/>
            <w:rFonts w:eastAsia="Verdana"/>
            <w:noProof/>
          </w:rPr>
          <w:t>В среднем россияне рассчитывают жить до 96-100 лет</w:t>
        </w:r>
        <w:r>
          <w:rPr>
            <w:noProof/>
            <w:webHidden/>
          </w:rPr>
          <w:tab/>
        </w:r>
        <w:r>
          <w:rPr>
            <w:noProof/>
            <w:webHidden/>
          </w:rPr>
          <w:fldChar w:fldCharType="begin"/>
        </w:r>
        <w:r>
          <w:rPr>
            <w:noProof/>
            <w:webHidden/>
          </w:rPr>
          <w:instrText xml:space="preserve"> PAGEREF _Toc225490897 \h </w:instrText>
        </w:r>
        <w:r>
          <w:rPr>
            <w:noProof/>
            <w:webHidden/>
          </w:rPr>
        </w:r>
        <w:r>
          <w:rPr>
            <w:noProof/>
            <w:webHidden/>
          </w:rPr>
          <w:fldChar w:fldCharType="separate"/>
        </w:r>
        <w:r w:rsidR="00D55CC3">
          <w:rPr>
            <w:noProof/>
            <w:webHidden/>
          </w:rPr>
          <w:t>91</w:t>
        </w:r>
        <w:r>
          <w:rPr>
            <w:noProof/>
            <w:webHidden/>
          </w:rPr>
          <w:fldChar w:fldCharType="end"/>
        </w:r>
      </w:hyperlink>
    </w:p>
    <w:p w14:paraId="45C821E7" w14:textId="1A14CCB4" w:rsidR="0058466E" w:rsidRDefault="0058466E">
      <w:pPr>
        <w:pStyle w:val="31"/>
        <w:rPr>
          <w:rFonts w:asciiTheme="minorHAnsi" w:eastAsiaTheme="minorEastAsia" w:hAnsiTheme="minorHAnsi" w:cstheme="minorBidi"/>
          <w:sz w:val="22"/>
          <w:szCs w:val="22"/>
        </w:rPr>
      </w:pPr>
      <w:hyperlink w:anchor="_Toc225490898" w:history="1">
        <w:r w:rsidRPr="00204F3B">
          <w:rPr>
            <w:rStyle w:val="a3"/>
          </w:rPr>
          <w:t>«Ингосстрах» совместно с Финансовым университетом при Правительстве РФ и СК «Ингосстрах Жизнь» провел исследование о долголетии и его цене среди жителей 36 крупнейших городов России в сегменте от 18 до 65+ лет.</w:t>
        </w:r>
        <w:r>
          <w:rPr>
            <w:webHidden/>
          </w:rPr>
          <w:tab/>
        </w:r>
        <w:r>
          <w:rPr>
            <w:webHidden/>
          </w:rPr>
          <w:fldChar w:fldCharType="begin"/>
        </w:r>
        <w:r>
          <w:rPr>
            <w:webHidden/>
          </w:rPr>
          <w:instrText xml:space="preserve"> PAGEREF _Toc225490898 \h </w:instrText>
        </w:r>
        <w:r>
          <w:rPr>
            <w:webHidden/>
          </w:rPr>
        </w:r>
        <w:r>
          <w:rPr>
            <w:webHidden/>
          </w:rPr>
          <w:fldChar w:fldCharType="separate"/>
        </w:r>
        <w:r w:rsidR="00D55CC3">
          <w:rPr>
            <w:webHidden/>
          </w:rPr>
          <w:t>91</w:t>
        </w:r>
        <w:r>
          <w:rPr>
            <w:webHidden/>
          </w:rPr>
          <w:fldChar w:fldCharType="end"/>
        </w:r>
      </w:hyperlink>
    </w:p>
    <w:p w14:paraId="29C970B6" w14:textId="64CDA14B" w:rsidR="0058466E" w:rsidRDefault="0058466E">
      <w:pPr>
        <w:pStyle w:val="21"/>
        <w:tabs>
          <w:tab w:val="right" w:leader="dot" w:pos="9061"/>
        </w:tabs>
        <w:rPr>
          <w:rFonts w:asciiTheme="minorHAnsi" w:eastAsiaTheme="minorEastAsia" w:hAnsiTheme="minorHAnsi" w:cstheme="minorBidi"/>
          <w:noProof/>
          <w:sz w:val="22"/>
          <w:szCs w:val="22"/>
        </w:rPr>
      </w:pPr>
      <w:hyperlink w:anchor="_Toc225490899" w:history="1">
        <w:r w:rsidRPr="00204F3B">
          <w:rPr>
            <w:rStyle w:val="a3"/>
            <w:noProof/>
          </w:rPr>
          <w:t>Накануне.ру, 26.03.2026, Депозиты больше не помогают в накоплении</w:t>
        </w:r>
        <w:r>
          <w:rPr>
            <w:noProof/>
            <w:webHidden/>
          </w:rPr>
          <w:tab/>
        </w:r>
        <w:r>
          <w:rPr>
            <w:noProof/>
            <w:webHidden/>
          </w:rPr>
          <w:fldChar w:fldCharType="begin"/>
        </w:r>
        <w:r>
          <w:rPr>
            <w:noProof/>
            <w:webHidden/>
          </w:rPr>
          <w:instrText xml:space="preserve"> PAGEREF _Toc225490899 \h </w:instrText>
        </w:r>
        <w:r>
          <w:rPr>
            <w:noProof/>
            <w:webHidden/>
          </w:rPr>
        </w:r>
        <w:r>
          <w:rPr>
            <w:noProof/>
            <w:webHidden/>
          </w:rPr>
          <w:fldChar w:fldCharType="separate"/>
        </w:r>
        <w:r w:rsidR="00D55CC3">
          <w:rPr>
            <w:noProof/>
            <w:webHidden/>
          </w:rPr>
          <w:t>93</w:t>
        </w:r>
        <w:r>
          <w:rPr>
            <w:noProof/>
            <w:webHidden/>
          </w:rPr>
          <w:fldChar w:fldCharType="end"/>
        </w:r>
      </w:hyperlink>
    </w:p>
    <w:p w14:paraId="2FF5CF22" w14:textId="1D2E6346" w:rsidR="0058466E" w:rsidRDefault="0058466E">
      <w:pPr>
        <w:pStyle w:val="31"/>
        <w:rPr>
          <w:rFonts w:asciiTheme="minorHAnsi" w:eastAsiaTheme="minorEastAsia" w:hAnsiTheme="minorHAnsi" w:cstheme="minorBidi"/>
          <w:sz w:val="22"/>
          <w:szCs w:val="22"/>
        </w:rPr>
      </w:pPr>
      <w:hyperlink w:anchor="_Toc225490900" w:history="1">
        <w:r w:rsidRPr="00204F3B">
          <w:rPr>
            <w:rStyle w:val="a3"/>
          </w:rPr>
          <w:t>Средняя ставка по трехмесячным вкладам в банках первой двадцатки опустилась ниже 14% на фоне продолжающегося снижения ключевой ставки. А еще в январе россияне сняли с карт и накопительных счетов 1,6 трлн рублей — это второй по величине отток в истории. Куда ушли эти деньги и что теперь делать со сбережениями, рассказали эксперты. Подробнее о ситуации — в материале Накануне.RU.</w:t>
        </w:r>
        <w:r>
          <w:rPr>
            <w:webHidden/>
          </w:rPr>
          <w:tab/>
        </w:r>
        <w:r>
          <w:rPr>
            <w:webHidden/>
          </w:rPr>
          <w:fldChar w:fldCharType="begin"/>
        </w:r>
        <w:r>
          <w:rPr>
            <w:webHidden/>
          </w:rPr>
          <w:instrText xml:space="preserve"> PAGEREF _Toc225490900 \h </w:instrText>
        </w:r>
        <w:r>
          <w:rPr>
            <w:webHidden/>
          </w:rPr>
        </w:r>
        <w:r>
          <w:rPr>
            <w:webHidden/>
          </w:rPr>
          <w:fldChar w:fldCharType="separate"/>
        </w:r>
        <w:r w:rsidR="00D55CC3">
          <w:rPr>
            <w:webHidden/>
          </w:rPr>
          <w:t>93</w:t>
        </w:r>
        <w:r>
          <w:rPr>
            <w:webHidden/>
          </w:rPr>
          <w:fldChar w:fldCharType="end"/>
        </w:r>
      </w:hyperlink>
    </w:p>
    <w:p w14:paraId="04181D1A" w14:textId="6D85EFAD"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01" w:history="1">
        <w:r w:rsidRPr="00204F3B">
          <w:rPr>
            <w:rStyle w:val="a3"/>
            <w:noProof/>
          </w:rPr>
          <w:t>Труд, 27.03.2026, Как легко разбогатеть</w:t>
        </w:r>
        <w:r>
          <w:rPr>
            <w:noProof/>
            <w:webHidden/>
          </w:rPr>
          <w:tab/>
        </w:r>
        <w:r>
          <w:rPr>
            <w:noProof/>
            <w:webHidden/>
          </w:rPr>
          <w:fldChar w:fldCharType="begin"/>
        </w:r>
        <w:r>
          <w:rPr>
            <w:noProof/>
            <w:webHidden/>
          </w:rPr>
          <w:instrText xml:space="preserve"> PAGEREF _Toc225490901 \h </w:instrText>
        </w:r>
        <w:r>
          <w:rPr>
            <w:noProof/>
            <w:webHidden/>
          </w:rPr>
        </w:r>
        <w:r>
          <w:rPr>
            <w:noProof/>
            <w:webHidden/>
          </w:rPr>
          <w:fldChar w:fldCharType="separate"/>
        </w:r>
        <w:r w:rsidR="00D55CC3">
          <w:rPr>
            <w:noProof/>
            <w:webHidden/>
          </w:rPr>
          <w:t>96</w:t>
        </w:r>
        <w:r>
          <w:rPr>
            <w:noProof/>
            <w:webHidden/>
          </w:rPr>
          <w:fldChar w:fldCharType="end"/>
        </w:r>
      </w:hyperlink>
    </w:p>
    <w:p w14:paraId="2C212871" w14:textId="7055A088" w:rsidR="0058466E" w:rsidRDefault="0058466E">
      <w:pPr>
        <w:pStyle w:val="31"/>
        <w:rPr>
          <w:rFonts w:asciiTheme="minorHAnsi" w:eastAsiaTheme="minorEastAsia" w:hAnsiTheme="minorHAnsi" w:cstheme="minorBidi"/>
          <w:sz w:val="22"/>
          <w:szCs w:val="22"/>
        </w:rPr>
      </w:pPr>
      <w:hyperlink w:anchor="_Toc225490902" w:history="1">
        <w:r w:rsidRPr="00204F3B">
          <w:rPr>
            <w:rStyle w:val="a3"/>
          </w:rPr>
          <w:t>Свежие данные Росстата рисуют нам весьма радужную картину. Еще в ноябре прошлого  года мы получали в среднем около 98 тысяч рублей – и вот, пожалуйста: в декабре  средняя зарплата, согласно официальной статистике, скакнула к 140 тысячам! В  среднем по году результат тоже воодушевляет: у Росстата «соточка» выходит. А в  2016-м зарплата составляла всего-то 36 тысяч. Получается, наши с вами доходы  растут прямо-таки семимильными шагами. Жить и впрямь становится веселее или  что-то тут не так?</w:t>
        </w:r>
        <w:r>
          <w:rPr>
            <w:webHidden/>
          </w:rPr>
          <w:tab/>
        </w:r>
        <w:r>
          <w:rPr>
            <w:webHidden/>
          </w:rPr>
          <w:fldChar w:fldCharType="begin"/>
        </w:r>
        <w:r>
          <w:rPr>
            <w:webHidden/>
          </w:rPr>
          <w:instrText xml:space="preserve"> PAGEREF _Toc225490902 \h </w:instrText>
        </w:r>
        <w:r>
          <w:rPr>
            <w:webHidden/>
          </w:rPr>
        </w:r>
        <w:r>
          <w:rPr>
            <w:webHidden/>
          </w:rPr>
          <w:fldChar w:fldCharType="separate"/>
        </w:r>
        <w:r w:rsidR="00D55CC3">
          <w:rPr>
            <w:webHidden/>
          </w:rPr>
          <w:t>96</w:t>
        </w:r>
        <w:r>
          <w:rPr>
            <w:webHidden/>
          </w:rPr>
          <w:fldChar w:fldCharType="end"/>
        </w:r>
      </w:hyperlink>
    </w:p>
    <w:p w14:paraId="0F194128" w14:textId="3524AE12"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03" w:history="1">
        <w:r w:rsidRPr="00204F3B">
          <w:rPr>
            <w:rStyle w:val="a3"/>
            <w:noProof/>
          </w:rPr>
          <w:t>Сравни.ру, 26.03.2026, Семь банков из топ-10 изменили ставки по вкладам после заседания банка России</w:t>
        </w:r>
        <w:r>
          <w:rPr>
            <w:noProof/>
            <w:webHidden/>
          </w:rPr>
          <w:tab/>
        </w:r>
        <w:r>
          <w:rPr>
            <w:noProof/>
            <w:webHidden/>
          </w:rPr>
          <w:fldChar w:fldCharType="begin"/>
        </w:r>
        <w:r>
          <w:rPr>
            <w:noProof/>
            <w:webHidden/>
          </w:rPr>
          <w:instrText xml:space="preserve"> PAGEREF _Toc225490903 \h </w:instrText>
        </w:r>
        <w:r>
          <w:rPr>
            <w:noProof/>
            <w:webHidden/>
          </w:rPr>
        </w:r>
        <w:r>
          <w:rPr>
            <w:noProof/>
            <w:webHidden/>
          </w:rPr>
          <w:fldChar w:fldCharType="separate"/>
        </w:r>
        <w:r w:rsidR="00D55CC3">
          <w:rPr>
            <w:noProof/>
            <w:webHidden/>
          </w:rPr>
          <w:t>98</w:t>
        </w:r>
        <w:r>
          <w:rPr>
            <w:noProof/>
            <w:webHidden/>
          </w:rPr>
          <w:fldChar w:fldCharType="end"/>
        </w:r>
      </w:hyperlink>
    </w:p>
    <w:p w14:paraId="56E567A8" w14:textId="5FC5E9A8" w:rsidR="0058466E" w:rsidRDefault="0058466E">
      <w:pPr>
        <w:pStyle w:val="31"/>
        <w:rPr>
          <w:rFonts w:asciiTheme="minorHAnsi" w:eastAsiaTheme="minorEastAsia" w:hAnsiTheme="minorHAnsi" w:cstheme="minorBidi"/>
          <w:sz w:val="22"/>
          <w:szCs w:val="22"/>
        </w:rPr>
      </w:pPr>
      <w:hyperlink w:anchor="_Toc225490904" w:history="1">
        <w:r w:rsidRPr="00204F3B">
          <w:rPr>
            <w:rStyle w:val="a3"/>
          </w:rPr>
          <w:t>ВТБ Т-Банк Московский кредитный банк банк «ДОМ.РФ» Россельхозбанк Альфа-Банк и Совкомбанк изменили ставки по вкладам после снижения ключевой ставки до 15% годовых. Также Газпромбанк приостановил открытие одного из вкладов.</w:t>
        </w:r>
        <w:r>
          <w:rPr>
            <w:webHidden/>
          </w:rPr>
          <w:tab/>
        </w:r>
        <w:r>
          <w:rPr>
            <w:webHidden/>
          </w:rPr>
          <w:fldChar w:fldCharType="begin"/>
        </w:r>
        <w:r>
          <w:rPr>
            <w:webHidden/>
          </w:rPr>
          <w:instrText xml:space="preserve"> PAGEREF _Toc225490904 \h </w:instrText>
        </w:r>
        <w:r>
          <w:rPr>
            <w:webHidden/>
          </w:rPr>
        </w:r>
        <w:r>
          <w:rPr>
            <w:webHidden/>
          </w:rPr>
          <w:fldChar w:fldCharType="separate"/>
        </w:r>
        <w:r w:rsidR="00D55CC3">
          <w:rPr>
            <w:webHidden/>
          </w:rPr>
          <w:t>98</w:t>
        </w:r>
        <w:r>
          <w:rPr>
            <w:webHidden/>
          </w:rPr>
          <w:fldChar w:fldCharType="end"/>
        </w:r>
      </w:hyperlink>
    </w:p>
    <w:p w14:paraId="39C686DA" w14:textId="46FD1123"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05" w:history="1">
        <w:r w:rsidRPr="00204F3B">
          <w:rPr>
            <w:rStyle w:val="a3"/>
            <w:noProof/>
          </w:rPr>
          <w:t>РБК Уфа, 26.03.2026, Управляющий ВТБ в Башкирии назвал тренды банковской розницы на 2026 год</w:t>
        </w:r>
        <w:r>
          <w:rPr>
            <w:noProof/>
            <w:webHidden/>
          </w:rPr>
          <w:tab/>
        </w:r>
        <w:r>
          <w:rPr>
            <w:noProof/>
            <w:webHidden/>
          </w:rPr>
          <w:fldChar w:fldCharType="begin"/>
        </w:r>
        <w:r>
          <w:rPr>
            <w:noProof/>
            <w:webHidden/>
          </w:rPr>
          <w:instrText xml:space="preserve"> PAGEREF _Toc225490905 \h </w:instrText>
        </w:r>
        <w:r>
          <w:rPr>
            <w:noProof/>
            <w:webHidden/>
          </w:rPr>
        </w:r>
        <w:r>
          <w:rPr>
            <w:noProof/>
            <w:webHidden/>
          </w:rPr>
          <w:fldChar w:fldCharType="separate"/>
        </w:r>
        <w:r w:rsidR="00D55CC3">
          <w:rPr>
            <w:noProof/>
            <w:webHidden/>
          </w:rPr>
          <w:t>103</w:t>
        </w:r>
        <w:r>
          <w:rPr>
            <w:noProof/>
            <w:webHidden/>
          </w:rPr>
          <w:fldChar w:fldCharType="end"/>
        </w:r>
      </w:hyperlink>
    </w:p>
    <w:p w14:paraId="1030257A" w14:textId="5F7BE1AA" w:rsidR="0058466E" w:rsidRDefault="0058466E">
      <w:pPr>
        <w:pStyle w:val="31"/>
        <w:rPr>
          <w:rFonts w:asciiTheme="minorHAnsi" w:eastAsiaTheme="minorEastAsia" w:hAnsiTheme="minorHAnsi" w:cstheme="minorBidi"/>
          <w:sz w:val="22"/>
          <w:szCs w:val="22"/>
        </w:rPr>
      </w:pPr>
      <w:hyperlink w:anchor="_Toc225490906" w:history="1">
        <w:r w:rsidRPr="00204F3B">
          <w:rPr>
            <w:rStyle w:val="a3"/>
          </w:rPr>
          <w:t>Депозиты, долгосрочные сбережения, инвестиции в золото: эксперт рассказал, как изменились инвестиционные стратегии жителей Башкирии за год.</w:t>
        </w:r>
        <w:r>
          <w:rPr>
            <w:webHidden/>
          </w:rPr>
          <w:tab/>
        </w:r>
        <w:r>
          <w:rPr>
            <w:webHidden/>
          </w:rPr>
          <w:fldChar w:fldCharType="begin"/>
        </w:r>
        <w:r>
          <w:rPr>
            <w:webHidden/>
          </w:rPr>
          <w:instrText xml:space="preserve"> PAGEREF _Toc225490906 \h </w:instrText>
        </w:r>
        <w:r>
          <w:rPr>
            <w:webHidden/>
          </w:rPr>
        </w:r>
        <w:r>
          <w:rPr>
            <w:webHidden/>
          </w:rPr>
          <w:fldChar w:fldCharType="separate"/>
        </w:r>
        <w:r w:rsidR="00D55CC3">
          <w:rPr>
            <w:webHidden/>
          </w:rPr>
          <w:t>103</w:t>
        </w:r>
        <w:r>
          <w:rPr>
            <w:webHidden/>
          </w:rPr>
          <w:fldChar w:fldCharType="end"/>
        </w:r>
      </w:hyperlink>
    </w:p>
    <w:p w14:paraId="221A695A" w14:textId="7740B28A"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07" w:history="1">
        <w:r w:rsidRPr="00204F3B">
          <w:rPr>
            <w:rStyle w:val="a3"/>
            <w:noProof/>
          </w:rPr>
          <w:t xml:space="preserve">Сравни.ру, 26.03.2026, </w:t>
        </w:r>
        <w:r w:rsidRPr="00204F3B">
          <w:rPr>
            <w:rStyle w:val="a3"/>
            <w:rFonts w:eastAsia="Verdana"/>
            <w:noProof/>
          </w:rPr>
          <w:t>Как получить налоговый вычет через работодателя: подробная инструкция</w:t>
        </w:r>
        <w:r>
          <w:rPr>
            <w:noProof/>
            <w:webHidden/>
          </w:rPr>
          <w:tab/>
        </w:r>
        <w:r>
          <w:rPr>
            <w:noProof/>
            <w:webHidden/>
          </w:rPr>
          <w:fldChar w:fldCharType="begin"/>
        </w:r>
        <w:r>
          <w:rPr>
            <w:noProof/>
            <w:webHidden/>
          </w:rPr>
          <w:instrText xml:space="preserve"> PAGEREF _Toc225490907 \h </w:instrText>
        </w:r>
        <w:r>
          <w:rPr>
            <w:noProof/>
            <w:webHidden/>
          </w:rPr>
        </w:r>
        <w:r>
          <w:rPr>
            <w:noProof/>
            <w:webHidden/>
          </w:rPr>
          <w:fldChar w:fldCharType="separate"/>
        </w:r>
        <w:r w:rsidR="00D55CC3">
          <w:rPr>
            <w:noProof/>
            <w:webHidden/>
          </w:rPr>
          <w:t>105</w:t>
        </w:r>
        <w:r>
          <w:rPr>
            <w:noProof/>
            <w:webHidden/>
          </w:rPr>
          <w:fldChar w:fldCharType="end"/>
        </w:r>
      </w:hyperlink>
    </w:p>
    <w:p w14:paraId="6A4865BA" w14:textId="2A2EA3AE" w:rsidR="0058466E" w:rsidRDefault="0058466E">
      <w:pPr>
        <w:pStyle w:val="31"/>
        <w:rPr>
          <w:rFonts w:asciiTheme="minorHAnsi" w:eastAsiaTheme="minorEastAsia" w:hAnsiTheme="minorHAnsi" w:cstheme="minorBidi"/>
          <w:sz w:val="22"/>
          <w:szCs w:val="22"/>
        </w:rPr>
      </w:pPr>
      <w:hyperlink w:anchor="_Toc225490908" w:history="1">
        <w:r w:rsidRPr="00204F3B">
          <w:rPr>
            <w:rStyle w:val="a3"/>
          </w:rPr>
          <w:t>Обычно налоговые вычеты получают через налоговую инспекцию. Но не все знают что деньги можно вернуть и через своего работодателя. Рассказываем как это сделать и какие документы необходимо приложить.</w:t>
        </w:r>
        <w:r>
          <w:rPr>
            <w:webHidden/>
          </w:rPr>
          <w:tab/>
        </w:r>
        <w:r>
          <w:rPr>
            <w:webHidden/>
          </w:rPr>
          <w:fldChar w:fldCharType="begin"/>
        </w:r>
        <w:r>
          <w:rPr>
            <w:webHidden/>
          </w:rPr>
          <w:instrText xml:space="preserve"> PAGEREF _Toc225490908 \h </w:instrText>
        </w:r>
        <w:r>
          <w:rPr>
            <w:webHidden/>
          </w:rPr>
        </w:r>
        <w:r>
          <w:rPr>
            <w:webHidden/>
          </w:rPr>
          <w:fldChar w:fldCharType="separate"/>
        </w:r>
        <w:r w:rsidR="00D55CC3">
          <w:rPr>
            <w:webHidden/>
          </w:rPr>
          <w:t>105</w:t>
        </w:r>
        <w:r>
          <w:rPr>
            <w:webHidden/>
          </w:rPr>
          <w:fldChar w:fldCharType="end"/>
        </w:r>
      </w:hyperlink>
    </w:p>
    <w:p w14:paraId="76738E12" w14:textId="66171DC5"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909" w:history="1">
        <w:r w:rsidRPr="00204F3B">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_Toc225490909 \h </w:instrText>
        </w:r>
        <w:r>
          <w:rPr>
            <w:noProof/>
            <w:webHidden/>
          </w:rPr>
        </w:r>
        <w:r>
          <w:rPr>
            <w:noProof/>
            <w:webHidden/>
          </w:rPr>
          <w:fldChar w:fldCharType="separate"/>
        </w:r>
        <w:r w:rsidR="00D55CC3">
          <w:rPr>
            <w:noProof/>
            <w:webHidden/>
          </w:rPr>
          <w:t>110</w:t>
        </w:r>
        <w:r>
          <w:rPr>
            <w:noProof/>
            <w:webHidden/>
          </w:rPr>
          <w:fldChar w:fldCharType="end"/>
        </w:r>
      </w:hyperlink>
    </w:p>
    <w:p w14:paraId="4A1E5242" w14:textId="1F5A8D42"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910" w:history="1">
        <w:r w:rsidRPr="00204F3B">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_Toc225490910 \h </w:instrText>
        </w:r>
        <w:r>
          <w:rPr>
            <w:noProof/>
            <w:webHidden/>
          </w:rPr>
        </w:r>
        <w:r>
          <w:rPr>
            <w:noProof/>
            <w:webHidden/>
          </w:rPr>
          <w:fldChar w:fldCharType="separate"/>
        </w:r>
        <w:r w:rsidR="00D55CC3">
          <w:rPr>
            <w:noProof/>
            <w:webHidden/>
          </w:rPr>
          <w:t>110</w:t>
        </w:r>
        <w:r>
          <w:rPr>
            <w:noProof/>
            <w:webHidden/>
          </w:rPr>
          <w:fldChar w:fldCharType="end"/>
        </w:r>
      </w:hyperlink>
    </w:p>
    <w:p w14:paraId="0846826D" w14:textId="78DD5913"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11" w:history="1">
        <w:r w:rsidRPr="00204F3B">
          <w:rPr>
            <w:rStyle w:val="a3"/>
            <w:noProof/>
          </w:rPr>
          <w:t>Zakon.kz, 26.03.2026, Поменять механизм уплаты обязательных пенсионных взносов хотят в Казахстане</w:t>
        </w:r>
        <w:r>
          <w:rPr>
            <w:noProof/>
            <w:webHidden/>
          </w:rPr>
          <w:tab/>
        </w:r>
        <w:r>
          <w:rPr>
            <w:noProof/>
            <w:webHidden/>
          </w:rPr>
          <w:fldChar w:fldCharType="begin"/>
        </w:r>
        <w:r>
          <w:rPr>
            <w:noProof/>
            <w:webHidden/>
          </w:rPr>
          <w:instrText xml:space="preserve"> PAGEREF _Toc225490911 \h </w:instrText>
        </w:r>
        <w:r>
          <w:rPr>
            <w:noProof/>
            <w:webHidden/>
          </w:rPr>
        </w:r>
        <w:r>
          <w:rPr>
            <w:noProof/>
            <w:webHidden/>
          </w:rPr>
          <w:fldChar w:fldCharType="separate"/>
        </w:r>
        <w:r w:rsidR="00D55CC3">
          <w:rPr>
            <w:noProof/>
            <w:webHidden/>
          </w:rPr>
          <w:t>110</w:t>
        </w:r>
        <w:r>
          <w:rPr>
            <w:noProof/>
            <w:webHidden/>
          </w:rPr>
          <w:fldChar w:fldCharType="end"/>
        </w:r>
      </w:hyperlink>
    </w:p>
    <w:p w14:paraId="140637E9" w14:textId="01F5CEA5" w:rsidR="0058466E" w:rsidRDefault="0058466E">
      <w:pPr>
        <w:pStyle w:val="31"/>
        <w:rPr>
          <w:rFonts w:asciiTheme="minorHAnsi" w:eastAsiaTheme="minorEastAsia" w:hAnsiTheme="minorHAnsi" w:cstheme="minorBidi"/>
          <w:sz w:val="22"/>
          <w:szCs w:val="22"/>
        </w:rPr>
      </w:pPr>
      <w:hyperlink w:anchor="_Toc225490912" w:history="1">
        <w:r w:rsidRPr="00204F3B">
          <w:rPr>
            <w:rStyle w:val="a3"/>
          </w:rPr>
          <w:t>Председатель правления АО «ЕНПФ» Жанат Курманов 26 марта 2026 года на круглом столе в Сенате заявил о возможности внесения изменений в механизм уплаты обязательных пенсионных взносов, передает корреспондент Zakon.kz.</w:t>
        </w:r>
        <w:r>
          <w:rPr>
            <w:webHidden/>
          </w:rPr>
          <w:tab/>
        </w:r>
        <w:r>
          <w:rPr>
            <w:webHidden/>
          </w:rPr>
          <w:fldChar w:fldCharType="begin"/>
        </w:r>
        <w:r>
          <w:rPr>
            <w:webHidden/>
          </w:rPr>
          <w:instrText xml:space="preserve"> PAGEREF _Toc225490912 \h </w:instrText>
        </w:r>
        <w:r>
          <w:rPr>
            <w:webHidden/>
          </w:rPr>
        </w:r>
        <w:r>
          <w:rPr>
            <w:webHidden/>
          </w:rPr>
          <w:fldChar w:fldCharType="separate"/>
        </w:r>
        <w:r w:rsidR="00D55CC3">
          <w:rPr>
            <w:webHidden/>
          </w:rPr>
          <w:t>110</w:t>
        </w:r>
        <w:r>
          <w:rPr>
            <w:webHidden/>
          </w:rPr>
          <w:fldChar w:fldCharType="end"/>
        </w:r>
      </w:hyperlink>
    </w:p>
    <w:p w14:paraId="4D9BB4D8" w14:textId="3B798BBA"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13" w:history="1">
        <w:r w:rsidRPr="00204F3B">
          <w:rPr>
            <w:rStyle w:val="a3"/>
            <w:noProof/>
          </w:rPr>
          <w:t>Tengrinews.kz, 26.03.2026, Пожизненные пенсионные выплаты - в Казахстане обсуждают новую модель</w:t>
        </w:r>
        <w:r>
          <w:rPr>
            <w:noProof/>
            <w:webHidden/>
          </w:rPr>
          <w:tab/>
        </w:r>
        <w:r>
          <w:rPr>
            <w:noProof/>
            <w:webHidden/>
          </w:rPr>
          <w:fldChar w:fldCharType="begin"/>
        </w:r>
        <w:r>
          <w:rPr>
            <w:noProof/>
            <w:webHidden/>
          </w:rPr>
          <w:instrText xml:space="preserve"> PAGEREF _Toc225490913 \h </w:instrText>
        </w:r>
        <w:r>
          <w:rPr>
            <w:noProof/>
            <w:webHidden/>
          </w:rPr>
        </w:r>
        <w:r>
          <w:rPr>
            <w:noProof/>
            <w:webHidden/>
          </w:rPr>
          <w:fldChar w:fldCharType="separate"/>
        </w:r>
        <w:r w:rsidR="00D55CC3">
          <w:rPr>
            <w:noProof/>
            <w:webHidden/>
          </w:rPr>
          <w:t>110</w:t>
        </w:r>
        <w:r>
          <w:rPr>
            <w:noProof/>
            <w:webHidden/>
          </w:rPr>
          <w:fldChar w:fldCharType="end"/>
        </w:r>
      </w:hyperlink>
    </w:p>
    <w:p w14:paraId="69759C15" w14:textId="2600B61D" w:rsidR="0058466E" w:rsidRDefault="0058466E">
      <w:pPr>
        <w:pStyle w:val="31"/>
        <w:rPr>
          <w:rFonts w:asciiTheme="minorHAnsi" w:eastAsiaTheme="minorEastAsia" w:hAnsiTheme="minorHAnsi" w:cstheme="minorBidi"/>
          <w:sz w:val="22"/>
          <w:szCs w:val="22"/>
        </w:rPr>
      </w:pPr>
      <w:hyperlink w:anchor="_Toc225490914" w:history="1">
        <w:r w:rsidRPr="00204F3B">
          <w:rPr>
            <w:rStyle w:val="a3"/>
          </w:rPr>
          <w:t>В Казахстане рассматривают изменения в распределении обязательных пенсионных взносов работодателей (ОПВР). Об этом сообщил министр труда и социальной защиты населения Аскарбек Ертаев, передаёт корреспондент Tengrinews.kz.</w:t>
        </w:r>
        <w:r>
          <w:rPr>
            <w:webHidden/>
          </w:rPr>
          <w:tab/>
        </w:r>
        <w:r>
          <w:rPr>
            <w:webHidden/>
          </w:rPr>
          <w:fldChar w:fldCharType="begin"/>
        </w:r>
        <w:r>
          <w:rPr>
            <w:webHidden/>
          </w:rPr>
          <w:instrText xml:space="preserve"> PAGEREF _Toc225490914 \h </w:instrText>
        </w:r>
        <w:r>
          <w:rPr>
            <w:webHidden/>
          </w:rPr>
        </w:r>
        <w:r>
          <w:rPr>
            <w:webHidden/>
          </w:rPr>
          <w:fldChar w:fldCharType="separate"/>
        </w:r>
        <w:r w:rsidR="00D55CC3">
          <w:rPr>
            <w:webHidden/>
          </w:rPr>
          <w:t>110</w:t>
        </w:r>
        <w:r>
          <w:rPr>
            <w:webHidden/>
          </w:rPr>
          <w:fldChar w:fldCharType="end"/>
        </w:r>
      </w:hyperlink>
    </w:p>
    <w:p w14:paraId="5FF1B4C2" w14:textId="21F5E41B"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15" w:history="1">
        <w:r w:rsidRPr="00204F3B">
          <w:rPr>
            <w:rStyle w:val="a3"/>
            <w:noProof/>
          </w:rPr>
          <w:t>LS, 26.03.2026, Пенсионная система под давлением: рост населения и серые доходы</w:t>
        </w:r>
        <w:r>
          <w:rPr>
            <w:noProof/>
            <w:webHidden/>
          </w:rPr>
          <w:tab/>
        </w:r>
        <w:r>
          <w:rPr>
            <w:noProof/>
            <w:webHidden/>
          </w:rPr>
          <w:fldChar w:fldCharType="begin"/>
        </w:r>
        <w:r>
          <w:rPr>
            <w:noProof/>
            <w:webHidden/>
          </w:rPr>
          <w:instrText xml:space="preserve"> PAGEREF _Toc225490915 \h </w:instrText>
        </w:r>
        <w:r>
          <w:rPr>
            <w:noProof/>
            <w:webHidden/>
          </w:rPr>
        </w:r>
        <w:r>
          <w:rPr>
            <w:noProof/>
            <w:webHidden/>
          </w:rPr>
          <w:fldChar w:fldCharType="separate"/>
        </w:r>
        <w:r w:rsidR="00D55CC3">
          <w:rPr>
            <w:noProof/>
            <w:webHidden/>
          </w:rPr>
          <w:t>111</w:t>
        </w:r>
        <w:r>
          <w:rPr>
            <w:noProof/>
            <w:webHidden/>
          </w:rPr>
          <w:fldChar w:fldCharType="end"/>
        </w:r>
      </w:hyperlink>
    </w:p>
    <w:p w14:paraId="56B05C3A" w14:textId="3D105C00" w:rsidR="0058466E" w:rsidRDefault="0058466E">
      <w:pPr>
        <w:pStyle w:val="31"/>
        <w:rPr>
          <w:rFonts w:asciiTheme="minorHAnsi" w:eastAsiaTheme="minorEastAsia" w:hAnsiTheme="minorHAnsi" w:cstheme="minorBidi"/>
          <w:sz w:val="22"/>
          <w:szCs w:val="22"/>
        </w:rPr>
      </w:pPr>
      <w:hyperlink w:anchor="_Toc225490916" w:history="1">
        <w:r w:rsidRPr="00204F3B">
          <w:rPr>
            <w:rStyle w:val="a3"/>
          </w:rPr>
          <w:t>Министр труда и соцзащиты населения Аскарбек Ертаев рассказал о выявленных махинациях. По его словам, наблюдается устойчивая тенденция к предоставлению фиктивных документов, подтверждающих трудовой стаж, а также к уплате взносов с максимально учитываемого дохода с использованием различных сомнительных схем.</w:t>
        </w:r>
        <w:r>
          <w:rPr>
            <w:webHidden/>
          </w:rPr>
          <w:tab/>
        </w:r>
        <w:r>
          <w:rPr>
            <w:webHidden/>
          </w:rPr>
          <w:fldChar w:fldCharType="begin"/>
        </w:r>
        <w:r>
          <w:rPr>
            <w:webHidden/>
          </w:rPr>
          <w:instrText xml:space="preserve"> PAGEREF _Toc225490916 \h </w:instrText>
        </w:r>
        <w:r>
          <w:rPr>
            <w:webHidden/>
          </w:rPr>
        </w:r>
        <w:r>
          <w:rPr>
            <w:webHidden/>
          </w:rPr>
          <w:fldChar w:fldCharType="separate"/>
        </w:r>
        <w:r w:rsidR="00D55CC3">
          <w:rPr>
            <w:webHidden/>
          </w:rPr>
          <w:t>111</w:t>
        </w:r>
        <w:r>
          <w:rPr>
            <w:webHidden/>
          </w:rPr>
          <w:fldChar w:fldCharType="end"/>
        </w:r>
      </w:hyperlink>
    </w:p>
    <w:p w14:paraId="46CF1089" w14:textId="010018B6"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17" w:history="1">
        <w:r w:rsidRPr="00204F3B">
          <w:rPr>
            <w:rStyle w:val="a3"/>
            <w:noProof/>
          </w:rPr>
          <w:t>NUR.KZ, 26.03.2026, Кто начислил больше всего денег на пенсионные счета казахстанцев</w:t>
        </w:r>
        <w:r>
          <w:rPr>
            <w:noProof/>
            <w:webHidden/>
          </w:rPr>
          <w:tab/>
        </w:r>
        <w:r>
          <w:rPr>
            <w:noProof/>
            <w:webHidden/>
          </w:rPr>
          <w:fldChar w:fldCharType="begin"/>
        </w:r>
        <w:r>
          <w:rPr>
            <w:noProof/>
            <w:webHidden/>
          </w:rPr>
          <w:instrText xml:space="preserve"> PAGEREF _Toc225490917 \h </w:instrText>
        </w:r>
        <w:r>
          <w:rPr>
            <w:noProof/>
            <w:webHidden/>
          </w:rPr>
        </w:r>
        <w:r>
          <w:rPr>
            <w:noProof/>
            <w:webHidden/>
          </w:rPr>
          <w:fldChar w:fldCharType="separate"/>
        </w:r>
        <w:r w:rsidR="00D55CC3">
          <w:rPr>
            <w:noProof/>
            <w:webHidden/>
          </w:rPr>
          <w:t>112</w:t>
        </w:r>
        <w:r>
          <w:rPr>
            <w:noProof/>
            <w:webHidden/>
          </w:rPr>
          <w:fldChar w:fldCharType="end"/>
        </w:r>
      </w:hyperlink>
    </w:p>
    <w:p w14:paraId="10BA2E17" w14:textId="2BF6940C" w:rsidR="0058466E" w:rsidRDefault="0058466E">
      <w:pPr>
        <w:pStyle w:val="31"/>
        <w:rPr>
          <w:rFonts w:asciiTheme="minorHAnsi" w:eastAsiaTheme="minorEastAsia" w:hAnsiTheme="minorHAnsi" w:cstheme="minorBidi"/>
          <w:sz w:val="22"/>
          <w:szCs w:val="22"/>
        </w:rPr>
      </w:pPr>
      <w:hyperlink w:anchor="_Toc225490918" w:history="1">
        <w:r w:rsidRPr="00204F3B">
          <w:rPr>
            <w:rStyle w:val="a3"/>
          </w:rPr>
          <w:t>С начала года на пенсионные счета казахстанцев поступило почти 536 млрд тенге инвестиционного дохода. В феврале смогли обогнать инфляцию сразу два управляющих. Подробнее – на NUR.KZ.</w:t>
        </w:r>
        <w:r>
          <w:rPr>
            <w:webHidden/>
          </w:rPr>
          <w:tab/>
        </w:r>
        <w:r>
          <w:rPr>
            <w:webHidden/>
          </w:rPr>
          <w:fldChar w:fldCharType="begin"/>
        </w:r>
        <w:r>
          <w:rPr>
            <w:webHidden/>
          </w:rPr>
          <w:instrText xml:space="preserve"> PAGEREF _Toc225490918 \h </w:instrText>
        </w:r>
        <w:r>
          <w:rPr>
            <w:webHidden/>
          </w:rPr>
        </w:r>
        <w:r>
          <w:rPr>
            <w:webHidden/>
          </w:rPr>
          <w:fldChar w:fldCharType="separate"/>
        </w:r>
        <w:r w:rsidR="00D55CC3">
          <w:rPr>
            <w:webHidden/>
          </w:rPr>
          <w:t>112</w:t>
        </w:r>
        <w:r>
          <w:rPr>
            <w:webHidden/>
          </w:rPr>
          <w:fldChar w:fldCharType="end"/>
        </w:r>
      </w:hyperlink>
    </w:p>
    <w:p w14:paraId="5186E56C" w14:textId="14D55BA3"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19" w:history="1">
        <w:r w:rsidRPr="00204F3B">
          <w:rPr>
            <w:rStyle w:val="a3"/>
            <w:noProof/>
          </w:rPr>
          <w:t>Forbes, 26.03.2026, ЕНПФ заключил договор об управлении пенсионными активами с еще одной компанией</w:t>
        </w:r>
        <w:r>
          <w:rPr>
            <w:noProof/>
            <w:webHidden/>
          </w:rPr>
          <w:tab/>
        </w:r>
        <w:r>
          <w:rPr>
            <w:noProof/>
            <w:webHidden/>
          </w:rPr>
          <w:fldChar w:fldCharType="begin"/>
        </w:r>
        <w:r>
          <w:rPr>
            <w:noProof/>
            <w:webHidden/>
          </w:rPr>
          <w:instrText xml:space="preserve"> PAGEREF _Toc225490919 \h </w:instrText>
        </w:r>
        <w:r>
          <w:rPr>
            <w:noProof/>
            <w:webHidden/>
          </w:rPr>
        </w:r>
        <w:r>
          <w:rPr>
            <w:noProof/>
            <w:webHidden/>
          </w:rPr>
          <w:fldChar w:fldCharType="separate"/>
        </w:r>
        <w:r w:rsidR="00D55CC3">
          <w:rPr>
            <w:noProof/>
            <w:webHidden/>
          </w:rPr>
          <w:t>114</w:t>
        </w:r>
        <w:r>
          <w:rPr>
            <w:noProof/>
            <w:webHidden/>
          </w:rPr>
          <w:fldChar w:fldCharType="end"/>
        </w:r>
      </w:hyperlink>
    </w:p>
    <w:p w14:paraId="3F1C3B7F" w14:textId="41844F0A" w:rsidR="0058466E" w:rsidRDefault="0058466E">
      <w:pPr>
        <w:pStyle w:val="31"/>
        <w:rPr>
          <w:rFonts w:asciiTheme="minorHAnsi" w:eastAsiaTheme="minorEastAsia" w:hAnsiTheme="minorHAnsi" w:cstheme="minorBidi"/>
          <w:sz w:val="22"/>
          <w:szCs w:val="22"/>
        </w:rPr>
      </w:pPr>
      <w:hyperlink w:anchor="_Toc225490920" w:history="1">
        <w:r w:rsidRPr="00204F3B">
          <w:rPr>
            <w:rStyle w:val="a3"/>
          </w:rPr>
          <w:t>В четверг, 26 марта, пресс-служба ЕНПФ сообщила о заключении договора о доверительном управлении пенсионными активами между фондом и управляющим инвестиционным портфелем (УИП) АО «Tansar Capital».</w:t>
        </w:r>
        <w:r>
          <w:rPr>
            <w:webHidden/>
          </w:rPr>
          <w:tab/>
        </w:r>
        <w:r>
          <w:rPr>
            <w:webHidden/>
          </w:rPr>
          <w:fldChar w:fldCharType="begin"/>
        </w:r>
        <w:r>
          <w:rPr>
            <w:webHidden/>
          </w:rPr>
          <w:instrText xml:space="preserve"> PAGEREF _Toc225490920 \h </w:instrText>
        </w:r>
        <w:r>
          <w:rPr>
            <w:webHidden/>
          </w:rPr>
        </w:r>
        <w:r>
          <w:rPr>
            <w:webHidden/>
          </w:rPr>
          <w:fldChar w:fldCharType="separate"/>
        </w:r>
        <w:r w:rsidR="00D55CC3">
          <w:rPr>
            <w:webHidden/>
          </w:rPr>
          <w:t>114</w:t>
        </w:r>
        <w:r>
          <w:rPr>
            <w:webHidden/>
          </w:rPr>
          <w:fldChar w:fldCharType="end"/>
        </w:r>
      </w:hyperlink>
    </w:p>
    <w:p w14:paraId="39235A1E" w14:textId="1F841DDB"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21" w:history="1">
        <w:r w:rsidRPr="00204F3B">
          <w:rPr>
            <w:rStyle w:val="a3"/>
            <w:noProof/>
          </w:rPr>
          <w:t>Царь-град ТВ Казахстан, 26.03.2026, Казахстанцам усложнят досрочный доступ к пенсии</w:t>
        </w:r>
        <w:r>
          <w:rPr>
            <w:noProof/>
            <w:webHidden/>
          </w:rPr>
          <w:tab/>
        </w:r>
        <w:r>
          <w:rPr>
            <w:noProof/>
            <w:webHidden/>
          </w:rPr>
          <w:fldChar w:fldCharType="begin"/>
        </w:r>
        <w:r>
          <w:rPr>
            <w:noProof/>
            <w:webHidden/>
          </w:rPr>
          <w:instrText xml:space="preserve"> PAGEREF _Toc225490921 \h </w:instrText>
        </w:r>
        <w:r>
          <w:rPr>
            <w:noProof/>
            <w:webHidden/>
          </w:rPr>
        </w:r>
        <w:r>
          <w:rPr>
            <w:noProof/>
            <w:webHidden/>
          </w:rPr>
          <w:fldChar w:fldCharType="separate"/>
        </w:r>
        <w:r w:rsidR="00D55CC3">
          <w:rPr>
            <w:noProof/>
            <w:webHidden/>
          </w:rPr>
          <w:t>115</w:t>
        </w:r>
        <w:r>
          <w:rPr>
            <w:noProof/>
            <w:webHidden/>
          </w:rPr>
          <w:fldChar w:fldCharType="end"/>
        </w:r>
      </w:hyperlink>
    </w:p>
    <w:p w14:paraId="1C4508B8" w14:textId="2C198BA9" w:rsidR="0058466E" w:rsidRDefault="0058466E">
      <w:pPr>
        <w:pStyle w:val="31"/>
        <w:rPr>
          <w:rFonts w:asciiTheme="minorHAnsi" w:eastAsiaTheme="minorEastAsia" w:hAnsiTheme="minorHAnsi" w:cstheme="minorBidi"/>
          <w:sz w:val="22"/>
          <w:szCs w:val="22"/>
        </w:rPr>
      </w:pPr>
      <w:hyperlink w:anchor="_Toc225490922" w:history="1">
        <w:r w:rsidRPr="00204F3B">
          <w:rPr>
            <w:rStyle w:val="a3"/>
          </w:rPr>
          <w:t>В Казахстане планируют повысить порог минимальной достаточности для досрочного снятия пенсионных накоплений. Об этом заявил министр труда и социальной защиты республики Аскарбек Ертаев.</w:t>
        </w:r>
        <w:r>
          <w:rPr>
            <w:webHidden/>
          </w:rPr>
          <w:tab/>
        </w:r>
        <w:r>
          <w:rPr>
            <w:webHidden/>
          </w:rPr>
          <w:fldChar w:fldCharType="begin"/>
        </w:r>
        <w:r>
          <w:rPr>
            <w:webHidden/>
          </w:rPr>
          <w:instrText xml:space="preserve"> PAGEREF _Toc225490922 \h </w:instrText>
        </w:r>
        <w:r>
          <w:rPr>
            <w:webHidden/>
          </w:rPr>
        </w:r>
        <w:r>
          <w:rPr>
            <w:webHidden/>
          </w:rPr>
          <w:fldChar w:fldCharType="separate"/>
        </w:r>
        <w:r w:rsidR="00D55CC3">
          <w:rPr>
            <w:webHidden/>
          </w:rPr>
          <w:t>115</w:t>
        </w:r>
        <w:r>
          <w:rPr>
            <w:webHidden/>
          </w:rPr>
          <w:fldChar w:fldCharType="end"/>
        </w:r>
      </w:hyperlink>
    </w:p>
    <w:p w14:paraId="1F6C29D3" w14:textId="51C29D5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23" w:history="1">
        <w:r w:rsidRPr="00204F3B">
          <w:rPr>
            <w:rStyle w:val="a3"/>
            <w:noProof/>
            <w:lang w:val="en-US"/>
          </w:rPr>
          <w:t>Media</w:t>
        </w:r>
        <w:r w:rsidRPr="00204F3B">
          <w:rPr>
            <w:rStyle w:val="a3"/>
            <w:noProof/>
          </w:rPr>
          <w:t>.</w:t>
        </w:r>
        <w:r w:rsidRPr="00204F3B">
          <w:rPr>
            <w:rStyle w:val="a3"/>
            <w:noProof/>
            <w:lang w:val="en-US"/>
          </w:rPr>
          <w:t>az</w:t>
        </w:r>
        <w:r w:rsidRPr="00204F3B">
          <w:rPr>
            <w:rStyle w:val="a3"/>
            <w:noProof/>
          </w:rPr>
          <w:t>, 26.03.2026, Частные пенсионные фонды в Азербайджане: масштабная реформа затронет около 20 законов</w:t>
        </w:r>
        <w:r>
          <w:rPr>
            <w:noProof/>
            <w:webHidden/>
          </w:rPr>
          <w:tab/>
        </w:r>
        <w:r>
          <w:rPr>
            <w:noProof/>
            <w:webHidden/>
          </w:rPr>
          <w:fldChar w:fldCharType="begin"/>
        </w:r>
        <w:r>
          <w:rPr>
            <w:noProof/>
            <w:webHidden/>
          </w:rPr>
          <w:instrText xml:space="preserve"> PAGEREF _Toc225490923 \h </w:instrText>
        </w:r>
        <w:r>
          <w:rPr>
            <w:noProof/>
            <w:webHidden/>
          </w:rPr>
        </w:r>
        <w:r>
          <w:rPr>
            <w:noProof/>
            <w:webHidden/>
          </w:rPr>
          <w:fldChar w:fldCharType="separate"/>
        </w:r>
        <w:r w:rsidR="00D55CC3">
          <w:rPr>
            <w:noProof/>
            <w:webHidden/>
          </w:rPr>
          <w:t>115</w:t>
        </w:r>
        <w:r>
          <w:rPr>
            <w:noProof/>
            <w:webHidden/>
          </w:rPr>
          <w:fldChar w:fldCharType="end"/>
        </w:r>
      </w:hyperlink>
    </w:p>
    <w:p w14:paraId="138D5939" w14:textId="2A5B3CCB" w:rsidR="0058466E" w:rsidRDefault="0058466E">
      <w:pPr>
        <w:pStyle w:val="31"/>
        <w:rPr>
          <w:rFonts w:asciiTheme="minorHAnsi" w:eastAsiaTheme="minorEastAsia" w:hAnsiTheme="minorHAnsi" w:cstheme="minorBidi"/>
          <w:sz w:val="22"/>
          <w:szCs w:val="22"/>
        </w:rPr>
      </w:pPr>
      <w:hyperlink w:anchor="_Toc225490924" w:history="1">
        <w:r w:rsidRPr="00204F3B">
          <w:rPr>
            <w:rStyle w:val="a3"/>
          </w:rPr>
          <w:t>Министерство труда и социальной защиты населения Азербайджана продолжает работу по созданию частных пенсионных фондов. Согласно информации ведомства, планируется внести изменения примерно в 20 законодательных актов и усовершенствовать правовую базу в данном направлении. Об этом Unikal заявил член комитета Милли Меджлиса по экономической политике, промышленности и предпринимательству Вугар Байрамов.</w:t>
        </w:r>
        <w:r>
          <w:rPr>
            <w:webHidden/>
          </w:rPr>
          <w:tab/>
        </w:r>
        <w:r>
          <w:rPr>
            <w:webHidden/>
          </w:rPr>
          <w:fldChar w:fldCharType="begin"/>
        </w:r>
        <w:r>
          <w:rPr>
            <w:webHidden/>
          </w:rPr>
          <w:instrText xml:space="preserve"> PAGEREF _Toc225490924 \h </w:instrText>
        </w:r>
        <w:r>
          <w:rPr>
            <w:webHidden/>
          </w:rPr>
        </w:r>
        <w:r>
          <w:rPr>
            <w:webHidden/>
          </w:rPr>
          <w:fldChar w:fldCharType="separate"/>
        </w:r>
        <w:r w:rsidR="00D55CC3">
          <w:rPr>
            <w:webHidden/>
          </w:rPr>
          <w:t>115</w:t>
        </w:r>
        <w:r>
          <w:rPr>
            <w:webHidden/>
          </w:rPr>
          <w:fldChar w:fldCharType="end"/>
        </w:r>
      </w:hyperlink>
    </w:p>
    <w:p w14:paraId="30A4A3D1" w14:textId="43026776" w:rsidR="0058466E" w:rsidRDefault="0058466E">
      <w:pPr>
        <w:pStyle w:val="12"/>
        <w:tabs>
          <w:tab w:val="right" w:leader="dot" w:pos="9061"/>
        </w:tabs>
        <w:rPr>
          <w:rFonts w:asciiTheme="minorHAnsi" w:eastAsiaTheme="minorEastAsia" w:hAnsiTheme="minorHAnsi" w:cstheme="minorBidi"/>
          <w:b w:val="0"/>
          <w:noProof/>
          <w:sz w:val="22"/>
          <w:szCs w:val="22"/>
        </w:rPr>
      </w:pPr>
      <w:hyperlink w:anchor="_Toc225490925" w:history="1">
        <w:r w:rsidRPr="00204F3B">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_Toc225490925 \h </w:instrText>
        </w:r>
        <w:r>
          <w:rPr>
            <w:noProof/>
            <w:webHidden/>
          </w:rPr>
        </w:r>
        <w:r>
          <w:rPr>
            <w:noProof/>
            <w:webHidden/>
          </w:rPr>
          <w:fldChar w:fldCharType="separate"/>
        </w:r>
        <w:r w:rsidR="00D55CC3">
          <w:rPr>
            <w:noProof/>
            <w:webHidden/>
          </w:rPr>
          <w:t>116</w:t>
        </w:r>
        <w:r>
          <w:rPr>
            <w:noProof/>
            <w:webHidden/>
          </w:rPr>
          <w:fldChar w:fldCharType="end"/>
        </w:r>
      </w:hyperlink>
    </w:p>
    <w:p w14:paraId="372D6709" w14:textId="3BEC9AF1"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26" w:history="1">
        <w:r w:rsidRPr="00204F3B">
          <w:rPr>
            <w:rStyle w:val="a3"/>
            <w:noProof/>
          </w:rPr>
          <w:t>Forex Magazine, 26.03.2026, Криптовалюта добирается и до пенсионных счетов американцев</w:t>
        </w:r>
        <w:r>
          <w:rPr>
            <w:noProof/>
            <w:webHidden/>
          </w:rPr>
          <w:tab/>
        </w:r>
        <w:r>
          <w:rPr>
            <w:noProof/>
            <w:webHidden/>
          </w:rPr>
          <w:fldChar w:fldCharType="begin"/>
        </w:r>
        <w:r>
          <w:rPr>
            <w:noProof/>
            <w:webHidden/>
          </w:rPr>
          <w:instrText xml:space="preserve"> PAGEREF _Toc225490926 \h </w:instrText>
        </w:r>
        <w:r>
          <w:rPr>
            <w:noProof/>
            <w:webHidden/>
          </w:rPr>
        </w:r>
        <w:r>
          <w:rPr>
            <w:noProof/>
            <w:webHidden/>
          </w:rPr>
          <w:fldChar w:fldCharType="separate"/>
        </w:r>
        <w:r w:rsidR="00D55CC3">
          <w:rPr>
            <w:noProof/>
            <w:webHidden/>
          </w:rPr>
          <w:t>116</w:t>
        </w:r>
        <w:r>
          <w:rPr>
            <w:noProof/>
            <w:webHidden/>
          </w:rPr>
          <w:fldChar w:fldCharType="end"/>
        </w:r>
      </w:hyperlink>
    </w:p>
    <w:p w14:paraId="63D6A380" w14:textId="5E20D45D" w:rsidR="0058466E" w:rsidRDefault="0058466E">
      <w:pPr>
        <w:pStyle w:val="31"/>
        <w:rPr>
          <w:rFonts w:asciiTheme="minorHAnsi" w:eastAsiaTheme="minorEastAsia" w:hAnsiTheme="minorHAnsi" w:cstheme="minorBidi"/>
          <w:sz w:val="22"/>
          <w:szCs w:val="22"/>
        </w:rPr>
      </w:pPr>
      <w:hyperlink w:anchor="_Toc225490927" w:history="1">
        <w:r w:rsidRPr="00204F3B">
          <w:rPr>
            <w:rStyle w:val="a3"/>
          </w:rPr>
          <w:t>А пока биткоин и эфир активно теряют позиции, вчера стало известно о том, что проект правила по альтернативным инвестициям в 401(k) успешно прошел заключительную инстанцию в Белом доме, проложив путь к широкому внедрению. Министерство труда готовится представить этот документ общественности в ближайшие недели, что ознаменует собой новую эру в управлении пенсионными накоплениями американцев.</w:t>
        </w:r>
        <w:r>
          <w:rPr>
            <w:webHidden/>
          </w:rPr>
          <w:tab/>
        </w:r>
        <w:r>
          <w:rPr>
            <w:webHidden/>
          </w:rPr>
          <w:fldChar w:fldCharType="begin"/>
        </w:r>
        <w:r>
          <w:rPr>
            <w:webHidden/>
          </w:rPr>
          <w:instrText xml:space="preserve"> PAGEREF _Toc225490927 \h </w:instrText>
        </w:r>
        <w:r>
          <w:rPr>
            <w:webHidden/>
          </w:rPr>
        </w:r>
        <w:r>
          <w:rPr>
            <w:webHidden/>
          </w:rPr>
          <w:fldChar w:fldCharType="separate"/>
        </w:r>
        <w:r w:rsidR="00D55CC3">
          <w:rPr>
            <w:webHidden/>
          </w:rPr>
          <w:t>116</w:t>
        </w:r>
        <w:r>
          <w:rPr>
            <w:webHidden/>
          </w:rPr>
          <w:fldChar w:fldCharType="end"/>
        </w:r>
      </w:hyperlink>
    </w:p>
    <w:p w14:paraId="3C4B6088" w14:textId="420B163D" w:rsidR="0058466E" w:rsidRDefault="0058466E">
      <w:pPr>
        <w:pStyle w:val="21"/>
        <w:tabs>
          <w:tab w:val="right" w:leader="dot" w:pos="9061"/>
        </w:tabs>
        <w:rPr>
          <w:rFonts w:asciiTheme="minorHAnsi" w:eastAsiaTheme="minorEastAsia" w:hAnsiTheme="minorHAnsi" w:cstheme="minorBidi"/>
          <w:noProof/>
          <w:sz w:val="22"/>
          <w:szCs w:val="22"/>
        </w:rPr>
      </w:pPr>
      <w:hyperlink w:anchor="_Toc225490928" w:history="1">
        <w:r w:rsidRPr="00204F3B">
          <w:rPr>
            <w:rStyle w:val="a3"/>
            <w:noProof/>
          </w:rPr>
          <w:t>Румыния сегодня, 26.03.2026, Статистика пенсионной системы Румынии на конец 2025 года</w:t>
        </w:r>
        <w:r>
          <w:rPr>
            <w:noProof/>
            <w:webHidden/>
          </w:rPr>
          <w:tab/>
        </w:r>
        <w:r>
          <w:rPr>
            <w:noProof/>
            <w:webHidden/>
          </w:rPr>
          <w:fldChar w:fldCharType="begin"/>
        </w:r>
        <w:r>
          <w:rPr>
            <w:noProof/>
            <w:webHidden/>
          </w:rPr>
          <w:instrText xml:space="preserve"> PAGEREF _Toc225490928 \h </w:instrText>
        </w:r>
        <w:r>
          <w:rPr>
            <w:noProof/>
            <w:webHidden/>
          </w:rPr>
        </w:r>
        <w:r>
          <w:rPr>
            <w:noProof/>
            <w:webHidden/>
          </w:rPr>
          <w:fldChar w:fldCharType="separate"/>
        </w:r>
        <w:r w:rsidR="00D55CC3">
          <w:rPr>
            <w:noProof/>
            <w:webHidden/>
          </w:rPr>
          <w:t>117</w:t>
        </w:r>
        <w:r>
          <w:rPr>
            <w:noProof/>
            <w:webHidden/>
          </w:rPr>
          <w:fldChar w:fldCharType="end"/>
        </w:r>
      </w:hyperlink>
    </w:p>
    <w:p w14:paraId="32C324FD" w14:textId="2B8208B9" w:rsidR="0058466E" w:rsidRDefault="0058466E">
      <w:pPr>
        <w:pStyle w:val="31"/>
        <w:rPr>
          <w:rFonts w:asciiTheme="minorHAnsi" w:eastAsiaTheme="minorEastAsia" w:hAnsiTheme="minorHAnsi" w:cstheme="minorBidi"/>
          <w:sz w:val="22"/>
          <w:szCs w:val="22"/>
        </w:rPr>
      </w:pPr>
      <w:hyperlink w:anchor="_Toc225490929" w:history="1">
        <w:r w:rsidRPr="00204F3B">
          <w:rPr>
            <w:rStyle w:val="a3"/>
          </w:rPr>
          <w:t>На 31 декабря 2025 года в Румынии было зафиксировано 118.779 пенсий, согласно информации, предоставленной Домом пенсионного обеспечения Министерства внутренних дел (MAI) для Profit.ro. Средний размер выплачиваемой пенсии на указанную дату составил 5.507 леев. В бюджет 2025 года на пенсионные выплаты для сотрудников MAI, вышедших на пенсию, было выделено 8,78 миллиарда леев.</w:t>
        </w:r>
        <w:r>
          <w:rPr>
            <w:webHidden/>
          </w:rPr>
          <w:tab/>
        </w:r>
        <w:r>
          <w:rPr>
            <w:webHidden/>
          </w:rPr>
          <w:fldChar w:fldCharType="begin"/>
        </w:r>
        <w:r>
          <w:rPr>
            <w:webHidden/>
          </w:rPr>
          <w:instrText xml:space="preserve"> PAGEREF _Toc225490929 \h </w:instrText>
        </w:r>
        <w:r>
          <w:rPr>
            <w:webHidden/>
          </w:rPr>
        </w:r>
        <w:r>
          <w:rPr>
            <w:webHidden/>
          </w:rPr>
          <w:fldChar w:fldCharType="separate"/>
        </w:r>
        <w:r w:rsidR="00D55CC3">
          <w:rPr>
            <w:webHidden/>
          </w:rPr>
          <w:t>117</w:t>
        </w:r>
        <w:r>
          <w:rPr>
            <w:webHidden/>
          </w:rPr>
          <w:fldChar w:fldCharType="end"/>
        </w:r>
      </w:hyperlink>
    </w:p>
    <w:p w14:paraId="15E433F4" w14:textId="7B00013D" w:rsidR="00A0290C" w:rsidRPr="00132EDD" w:rsidRDefault="0016758D" w:rsidP="00310633">
      <w:pPr>
        <w:rPr>
          <w:b/>
          <w:caps/>
          <w:sz w:val="32"/>
        </w:rPr>
      </w:pPr>
      <w:r w:rsidRPr="00132EDD">
        <w:rPr>
          <w:caps/>
          <w:sz w:val="28"/>
        </w:rPr>
        <w:fldChar w:fldCharType="end"/>
      </w:r>
    </w:p>
    <w:p w14:paraId="6EA9C6EB" w14:textId="77777777" w:rsidR="00D1642B" w:rsidRPr="00132EDD" w:rsidRDefault="00D1642B" w:rsidP="00D1642B">
      <w:pPr>
        <w:pStyle w:val="251"/>
      </w:pPr>
      <w:bookmarkStart w:id="16" w:name="_Toc396864664"/>
      <w:bookmarkStart w:id="17" w:name="_Toc99318652"/>
      <w:bookmarkStart w:id="18" w:name="_Toc246216291"/>
      <w:bookmarkStart w:id="19" w:name="_Toc246297418"/>
      <w:bookmarkStart w:id="20" w:name="_Toc225490795"/>
      <w:bookmarkEnd w:id="8"/>
      <w:bookmarkEnd w:id="9"/>
      <w:bookmarkEnd w:id="10"/>
      <w:bookmarkEnd w:id="11"/>
      <w:bookmarkEnd w:id="12"/>
      <w:bookmarkEnd w:id="13"/>
      <w:bookmarkEnd w:id="14"/>
      <w:bookmarkEnd w:id="15"/>
      <w:r w:rsidRPr="00132EDD">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5490796"/>
      <w:bookmarkEnd w:id="18"/>
      <w:bookmarkEnd w:id="19"/>
      <w:r w:rsidRPr="00132EDD">
        <w:t>Новости отрасли НПФ</w:t>
      </w:r>
      <w:bookmarkEnd w:id="21"/>
      <w:bookmarkEnd w:id="22"/>
      <w:bookmarkEnd w:id="23"/>
      <w:bookmarkEnd w:id="27"/>
    </w:p>
    <w:p w14:paraId="7902E560" w14:textId="311A557E" w:rsidR="001410E0" w:rsidRDefault="001410E0" w:rsidP="001410E0">
      <w:pPr>
        <w:pStyle w:val="2"/>
      </w:pPr>
      <w:bookmarkStart w:id="28" w:name="_Toc225490797"/>
      <w:r>
        <w:t>РИА Новости, 26.03.2026</w:t>
      </w:r>
      <w:r w:rsidRPr="00F91F55">
        <w:t xml:space="preserve">, </w:t>
      </w:r>
      <w:r>
        <w:t>Структура инвесторов в IPO и SPO в 2025 г в РФ сместилась в пользу институциональных - ЦБ</w:t>
      </w:r>
      <w:bookmarkEnd w:id="28"/>
    </w:p>
    <w:p w14:paraId="7F268AA2" w14:textId="77777777" w:rsidR="001410E0" w:rsidRDefault="001410E0" w:rsidP="001410E0">
      <w:pPr>
        <w:pStyle w:val="3"/>
      </w:pPr>
      <w:bookmarkStart w:id="29" w:name="_Toc225490798"/>
      <w:r>
        <w:t>Структура инвесторов в биржевых публичных размещениях акций, состоявшихся в России в 2025 году, сместилась в пользу институциональных, говорится в обзоре Банка России.</w:t>
      </w:r>
      <w:bookmarkEnd w:id="29"/>
    </w:p>
    <w:p w14:paraId="04A16550" w14:textId="4DBF9D18" w:rsidR="001410E0" w:rsidRDefault="001410E0" w:rsidP="001410E0">
      <w:r>
        <w:t>"В 2025 году структура спроса на первичных и вторичных публичных размещениях акций изменилась за счет поступательного снижения до</w:t>
      </w:r>
      <w:r w:rsidR="0058466E">
        <w:t>ли участия розничных инвесторов</w:t>
      </w:r>
      <w:r>
        <w:t>. Доля участия уменьшилась с 40% по итогам 2024 года до 36%, в то время как объем инвестиций вырос с 40,5 миллиарда до 45,1 миллиарда рублей. При этом в рамках одного IPO практически 99% всего объема привлеченных инвестиций пришлось на частных лиц", - сказано в обзоре.</w:t>
      </w:r>
    </w:p>
    <w:p w14:paraId="3EB8564D" w14:textId="77777777" w:rsidR="001410E0" w:rsidRDefault="001410E0" w:rsidP="001410E0">
      <w:r>
        <w:t>Число граждан, принявших участие в публичных размещениях, в 2025 году снизилось в 4,5 раза - до 74 тысяч человек против 331 тысячи человек в 2024 году. Уменьшилось и среднее число граждан, принявших участие в одном IPO или SPO - до 10,1 тысячи с 36,2 тысячи лиц в 2024 году.</w:t>
      </w:r>
    </w:p>
    <w:p w14:paraId="40D39034" w14:textId="77777777" w:rsidR="001410E0" w:rsidRDefault="001410E0" w:rsidP="001410E0">
      <w:r>
        <w:t>В среднем в одном IPO также участвовало меньшее количество частных инвесторов - 15,8 тысячи человек (в 2024 году - 45 тысяч человек). Максимальное число граждан в рамках одного публичного размещения составило 38 тысяч (в 2024 году - 135 тысяч).</w:t>
      </w:r>
    </w:p>
    <w:p w14:paraId="0F4FF8A1" w14:textId="77777777" w:rsidR="001410E0" w:rsidRDefault="001410E0" w:rsidP="001410E0">
      <w:r>
        <w:t>"Спрос розничных инвесторов на IPO/SPO все более определяют квалифицированные инвесторы. Несмотря на то, что более 62% от числа частных инвесторов составляли неквалифицированные инвесторы, почти 97% от объема инвестированных гражданами средств пришелся на квалифицированных инвесторов - 43,6 миллиарда рублей (35% от общего объема размещения). Объемы инвестиций этой категории инвесторов выросли по сравнению с 2024 годом на 59%", - отмечается в обзоре.</w:t>
      </w:r>
    </w:p>
    <w:p w14:paraId="0A01F4E2" w14:textId="77777777" w:rsidR="001410E0" w:rsidRDefault="001410E0" w:rsidP="001410E0">
      <w:r>
        <w:t>При этом средний размер инвестиций частного инвестора в рамках одной сделки вырос в 3,3 раза по сравнению с 2024 годом - до 166 тысяч рублей. По отдельным IPO средний размер сделки превышал 300 тысяч рублей.</w:t>
      </w:r>
    </w:p>
    <w:p w14:paraId="081C4504" w14:textId="77777777" w:rsidR="001410E0" w:rsidRDefault="001410E0" w:rsidP="001410E0">
      <w:r>
        <w:t>За год возрос интерес к публичным размещениям со стороны наиболее обеспеченных частных лиц. Суммарный объем инвестиций с размером одной сделки более 100 миллионов рублей составил 23,7 миллиарда рублей, что в шесть раз превышает аналогичный показатель за 2024 год.</w:t>
      </w:r>
    </w:p>
    <w:p w14:paraId="3F9065CC" w14:textId="77777777" w:rsidR="001410E0" w:rsidRDefault="001410E0" w:rsidP="001410E0">
      <w:r>
        <w:t>"Институциональные инвесторы по итогам года обеспечили 52% от общего объема привлеченных эмитентами в рамках IPO/SPO средств. Объемы инвестирования этой категории возросли с 48,8 миллиарда рублей в 2024 году до 65,3 миллиарда рублей в 2025 году, но уровень 2023 года (97 миллиардов рублей) еще не достигнут", - сообщил ЦБ.</w:t>
      </w:r>
    </w:p>
    <w:p w14:paraId="219E178E" w14:textId="77777777" w:rsidR="001410E0" w:rsidRDefault="001410E0" w:rsidP="001410E0">
      <w:r>
        <w:lastRenderedPageBreak/>
        <w:t>Рост указанных показателей был обеспечен в значительной части за счет инвестиций управляющих компаний. Размер инвестиций 46 управляющих компаний, принявших участие в публичных размещениях, вырос более чем втрое (с 19 миллиардов до 62,5 миллиарда рублей). При этом объем вложений кредитных организаций и прочих институциональных инвесторов значительно сократился по сравнению с 2024 годом.</w:t>
      </w:r>
    </w:p>
    <w:p w14:paraId="22CA35BF" w14:textId="48FA7143" w:rsidR="001410E0" w:rsidRDefault="001410E0" w:rsidP="001410E0">
      <w:r>
        <w:t xml:space="preserve">"Пока остается неиспользованным потенциал таких институциональных инвесторов, как </w:t>
      </w:r>
      <w:r w:rsidRPr="001410E0">
        <w:rPr>
          <w:b/>
          <w:bCs/>
        </w:rPr>
        <w:t>негосударственные пенсионные фонды (НПФ) и</w:t>
      </w:r>
      <w:r>
        <w:t xml:space="preserve"> страховые организации. Несмотря на то, что впервые за два года в IPO приняли участие два </w:t>
      </w:r>
      <w:r w:rsidRPr="001410E0">
        <w:rPr>
          <w:b/>
          <w:bCs/>
        </w:rPr>
        <w:t>НПФ</w:t>
      </w:r>
      <w:r>
        <w:t>, объем их инвестиций составил 276 миллионов рублей в рамках одной сделки. Три страховые компании в 2025 году вложили в акции в рамках публичных размещений 137,8 миллиона рублей", - отметили в ЦБ.</w:t>
      </w:r>
    </w:p>
    <w:p w14:paraId="3994E741" w14:textId="5B703A0C" w:rsidR="00F91F55" w:rsidRDefault="00F91F55" w:rsidP="00F91F55">
      <w:pPr>
        <w:pStyle w:val="2"/>
      </w:pPr>
      <w:bookmarkStart w:id="30" w:name="_Toc225490799"/>
      <w:r>
        <w:t>ТАСС, 26.03.2026</w:t>
      </w:r>
      <w:r w:rsidRPr="00F91F55">
        <w:t xml:space="preserve">, </w:t>
      </w:r>
      <w:r>
        <w:t>Эксперт Королев назвал ключевые потребности рынка секьюритизации в России</w:t>
      </w:r>
      <w:bookmarkEnd w:id="30"/>
    </w:p>
    <w:p w14:paraId="20786861" w14:textId="77777777" w:rsidR="00F91F55" w:rsidRDefault="00F91F55" w:rsidP="00F91F55">
      <w:pPr>
        <w:pStyle w:val="3"/>
      </w:pPr>
      <w:bookmarkStart w:id="31" w:name="_Toc225490800"/>
      <w:r>
        <w:t>На IV Российском Форуме Финансового Рынка, организованном Аналитическим кредитным рейтинговым агентством АКРА, выступил Андрей Королев, руководитель управления секьюритизации и инвестиционных решений Совкомбанка.</w:t>
      </w:r>
      <w:bookmarkEnd w:id="31"/>
    </w:p>
    <w:p w14:paraId="46491AD1" w14:textId="77777777" w:rsidR="00F91F55" w:rsidRDefault="00F91F55" w:rsidP="00F91F55">
      <w:r>
        <w:t>В своем докладе он обозначил ключевые потребности рынка секьюритизации: полноту и доступность раскрытия информации для разных категорий инвесторов, оптимальную регуляторную среду без избыточного ужесточения, развитие профессиональных компетенций участников, а также прогнозируемую дюрацию облигаций секьюритизации.</w:t>
      </w:r>
    </w:p>
    <w:p w14:paraId="7D96ABFF" w14:textId="77777777" w:rsidR="00F91F55" w:rsidRDefault="00F91F55" w:rsidP="00F91F55">
      <w:r>
        <w:t>"Инвесторам нужна максимально полная информация, чтобы самостоятельно моделировать сценарии поведения облигаций и принимать взвешенные решения. Публикация дополнительных отчетов и моделей должна стать хорошим тоном на рынке", - отметил Андрей Королев.</w:t>
      </w:r>
    </w:p>
    <w:p w14:paraId="1851614E" w14:textId="77777777" w:rsidR="00F91F55" w:rsidRDefault="00F91F55" w:rsidP="00F91F55">
      <w:r>
        <w:t xml:space="preserve">Он подчеркнул, что банковские группы включают управляющие компании, страховщиков и </w:t>
      </w:r>
      <w:r w:rsidRPr="00F91F55">
        <w:rPr>
          <w:b/>
          <w:bCs/>
        </w:rPr>
        <w:t>негосударственные пенсионные фонды (НПФ),</w:t>
      </w:r>
      <w:r>
        <w:t xml:space="preserve"> поэтому регулирование должно последовательно позволять этим институтам инвестировать в инструменты секьюритизации. Важно избежать дальнейшего углубления регуляторной асимметрии и не допускать инициатив, которые могут ухудшить ситуацию - таких как снижение порога существенности для групповых нормативов банков или регуляторная консолидация SPV.</w:t>
      </w:r>
    </w:p>
    <w:p w14:paraId="050EB6FF" w14:textId="77777777" w:rsidR="00F91F55" w:rsidRDefault="00F91F55" w:rsidP="00F91F55">
      <w:r>
        <w:t>Среди давно ожидающих решений спикер выделил:</w:t>
      </w:r>
    </w:p>
    <w:p w14:paraId="208EF6F5" w14:textId="77777777" w:rsidR="00F91F55" w:rsidRPr="00F91F55" w:rsidRDefault="00F91F55" w:rsidP="00F91F55">
      <w:pPr>
        <w:rPr>
          <w:b/>
          <w:bCs/>
        </w:rPr>
      </w:pPr>
      <w:r w:rsidRPr="00F91F55">
        <w:rPr>
          <w:b/>
          <w:bCs/>
        </w:rPr>
        <w:t>- введение отдельных лимитов для НПФ;</w:t>
      </w:r>
    </w:p>
    <w:p w14:paraId="27A4CFD3" w14:textId="77777777" w:rsidR="00F91F55" w:rsidRDefault="00F91F55" w:rsidP="00F91F55">
      <w:r>
        <w:t>- донастройку регулирования страховщиков (включая отказ от признания облигаций секьюритизации "структурными" и оценки по минимальным потокам);</w:t>
      </w:r>
    </w:p>
    <w:p w14:paraId="78C59BAE" w14:textId="77777777" w:rsidR="00F91F55" w:rsidRDefault="00F91F55" w:rsidP="00F91F55">
      <w:r>
        <w:t>- корректировку специального процентного риска в Положении 511-П;</w:t>
      </w:r>
    </w:p>
    <w:p w14:paraId="4FF24DBB" w14:textId="77777777" w:rsidR="00F91F55" w:rsidRDefault="00F91F55" w:rsidP="00F91F55">
      <w:r>
        <w:t>- признание рейтингов structured finance (sf) наравне с корпоративными.</w:t>
      </w:r>
    </w:p>
    <w:p w14:paraId="1D9CF1F3" w14:textId="77777777" w:rsidR="00F91F55" w:rsidRDefault="00F91F55" w:rsidP="00F91F55">
      <w:r>
        <w:t xml:space="preserve">Особое внимание Андрей Королев уделил проблеме непредсказуемой дюрации облигаций секьюритизации. Ключевая особенность таких инструментов - погашение </w:t>
      </w:r>
      <w:r>
        <w:lastRenderedPageBreak/>
        <w:t>зависит от скорости досрочного погашения кредитов (CPR), которая носит плавающий характер и сложно моделируется. Это приводит к невозможности точного расчета дюрации, некорректному отражению бумаг в торговых системах и затрудняет принятие инвестиционных решений институциональными инвесторами.</w:t>
      </w:r>
    </w:p>
    <w:p w14:paraId="28FACA26" w14:textId="77777777" w:rsidR="00F91F55" w:rsidRDefault="00F91F55" w:rsidP="00F91F55">
      <w:r>
        <w:t>"Инвесторы регулярно задают вопросы: почему нет четкого графика погашений и понятной дюрации? Это реальная боль рынка", - поделился спикер, сославшись на недавний диалог с крупным институциональным инвестором.</w:t>
      </w:r>
    </w:p>
    <w:p w14:paraId="3829E999" w14:textId="77777777" w:rsidR="00F91F55" w:rsidRDefault="00F91F55" w:rsidP="00F91F55">
      <w:r>
        <w:t>В качестве примера спикер также описал механизм распределения избыточных денежных потоков: превышение капа реинвестируется в новые права требования, а не направляется на досрочное погашение. Это меняет логику инструмента - отклонения от графика возможны только в сторону снижения поступлений, но не ускорения погашения.</w:t>
      </w:r>
    </w:p>
    <w:p w14:paraId="3AF36B99" w14:textId="77777777" w:rsidR="00F91F55" w:rsidRDefault="00F91F55" w:rsidP="00F91F55">
      <w:r>
        <w:t>"Результат работы такого механизма - секьюритизация потребительских кредитов с полностью предсказуемым графиком амортизации", - заключил Андрей Королев.</w:t>
      </w:r>
    </w:p>
    <w:p w14:paraId="161503B4" w14:textId="528E6BA4" w:rsidR="00111D7C" w:rsidRPr="00132EDD" w:rsidRDefault="00165F56" w:rsidP="00333FEE">
      <w:hyperlink r:id="rId8" w:history="1">
        <w:r w:rsidR="00F91F55" w:rsidRPr="00EA3E6C">
          <w:rPr>
            <w:rStyle w:val="a3"/>
          </w:rPr>
          <w:t>https://tass.ru/novosti-partnerov/26896321</w:t>
        </w:r>
      </w:hyperlink>
      <w:r w:rsidR="00F91F55">
        <w:t xml:space="preserve"> </w:t>
      </w:r>
      <w:bookmarkStart w:id="32" w:name="Ф1"/>
      <w:bookmarkEnd w:id="32"/>
    </w:p>
    <w:p w14:paraId="4A2699DC" w14:textId="77777777" w:rsidR="002F3A74" w:rsidRPr="00132EDD" w:rsidRDefault="002F3A74" w:rsidP="002F3A74"/>
    <w:p w14:paraId="3F3BD793" w14:textId="77777777" w:rsidR="00111D7C"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25490801"/>
      <w:r w:rsidRPr="00132EDD">
        <w:t>Программа долгосрочных сбережений</w:t>
      </w:r>
      <w:bookmarkEnd w:id="33"/>
      <w:bookmarkEnd w:id="38"/>
    </w:p>
    <w:p w14:paraId="0531A215" w14:textId="28757CC9" w:rsidR="00367C7E" w:rsidRDefault="00367C7E" w:rsidP="00367C7E">
      <w:pPr>
        <w:pStyle w:val="2"/>
      </w:pPr>
      <w:bookmarkStart w:id="39" w:name="Ф8"/>
      <w:bookmarkStart w:id="40" w:name="_Toc225490802"/>
      <w:bookmarkEnd w:id="39"/>
      <w:r>
        <w:t xml:space="preserve">Эксперт, 26.03.2026, </w:t>
      </w:r>
      <w:r w:rsidR="00283A2A" w:rsidRPr="00283A2A">
        <w:t>Бабушки выходят в прибыль</w:t>
      </w:r>
      <w:bookmarkEnd w:id="40"/>
    </w:p>
    <w:p w14:paraId="6CDEE947" w14:textId="77777777" w:rsidR="00283A2A" w:rsidRDefault="00283A2A" w:rsidP="00027C29">
      <w:pPr>
        <w:pStyle w:val="3"/>
      </w:pPr>
      <w:bookmarkStart w:id="41" w:name="_Toc225490803"/>
      <w:r>
        <w:t>Глава НАПФ Сергей Беляков оценил идею запретить использовать ПДС как срочный вклад.</w:t>
      </w:r>
      <w:bookmarkEnd w:id="41"/>
    </w:p>
    <w:p w14:paraId="5C23A758" w14:textId="1E6391D9" w:rsidR="00367C7E" w:rsidRDefault="00367C7E" w:rsidP="00367C7E">
      <w:r>
        <w:t>Данные за 2025 г. показали, что пенсионеры стали использовать ПДС как высокодоходный вклад. В третьем квартале они сняли со счетов порядка 18 млрд руб. после того, как получили софинансирование от государства. Договоры ПДС заключаются на срок 15 лет, но женщины, достигшие возраста 55 лет, и мужчины после 60 лет имеют право забрать деньги в любой момент без потери всех начислений. Массовое использование этого права не соответствует философии долгосрочных сбережений. Это открывает пространство для диалога о возможной корректировке правил.</w:t>
      </w:r>
    </w:p>
    <w:p w14:paraId="5ED7AFC7" w14:textId="2E1A6AE8" w:rsidR="00367C7E" w:rsidRDefault="00367C7E" w:rsidP="00367C7E">
      <w:r>
        <w:t xml:space="preserve">За два с небольшим года программа долгосрочных сбережений стала одним из самых обсуждаемых финансовых продуктов в России. Заключено уже 11 млн договоров, на счетах накопилось почти 830 млрд руб. (данные на февраль 2026 г.), устойчивый рост даже после эффекта </w:t>
      </w:r>
      <w:r w:rsidR="008F764B">
        <w:t>«</w:t>
      </w:r>
      <w:r>
        <w:t>высокой базы</w:t>
      </w:r>
      <w:r w:rsidR="008F764B">
        <w:t>»</w:t>
      </w:r>
      <w:r>
        <w:t xml:space="preserve"> - все это позволяет говорить: продукт состоялся. Но как часто бывает с любым новым механизмом, на практике выявились сценарии использования, которые не были полностью предусмотрены при разработке.</w:t>
      </w:r>
    </w:p>
    <w:p w14:paraId="137F4787" w14:textId="77777777" w:rsidR="00367C7E" w:rsidRDefault="00367C7E" w:rsidP="00367C7E">
      <w:r>
        <w:t xml:space="preserve">Участники программы старшего возраста продемонстрировали высокую финансовую грамотность: они быстро поняли, что при условии ежемесячного дохода не более 80 тысяч рублей государство будет ежегодно удваивать их личный взнос на счет в программе в пределах 36 тысяч рублей. Кроме того, на полученную сумму начисляется инвестиционный доход, который в 2024-2025 гг. составлял около 20% годовых. Таким </w:t>
      </w:r>
      <w:r>
        <w:lastRenderedPageBreak/>
        <w:t>образом, в отдельный год на вложенные 36 тысяч рублей можно было получить до 120% дохода. Это в разы больше, чем по обычным банковским вкладам.</w:t>
      </w:r>
    </w:p>
    <w:p w14:paraId="14E7BE8B" w14:textId="43049295" w:rsidR="00367C7E" w:rsidRDefault="00367C7E" w:rsidP="00367C7E">
      <w:r>
        <w:t xml:space="preserve">В таких условиях стратегия </w:t>
      </w:r>
      <w:r w:rsidR="008F764B">
        <w:t>«</w:t>
      </w:r>
      <w:r>
        <w:t>вложил - получил поддержку - вывел средства</w:t>
      </w:r>
      <w:r w:rsidR="008F764B">
        <w:t>»</w:t>
      </w:r>
      <w:r>
        <w:t xml:space="preserve"> становится понятным и рациональным выбором. Программа позволяет так поступить, и участники этим пользуются.</w:t>
      </w:r>
    </w:p>
    <w:p w14:paraId="19858C53" w14:textId="77777777" w:rsidR="00367C7E" w:rsidRDefault="00367C7E" w:rsidP="00367C7E">
      <w:r>
        <w:t>Практика использования ПДС как краткосрочного вклада людьми предпенсионного и пенсионного возраста привлекла внимание рынка и регулятора и стала поводом для диалога о будущем программы. Сейчас на повестке дня находится вопрос о минимальном сроке участия для получения права на вывод средств без потерь. В качестве ориентира упоминался пятилетний период, однако это лишь одно из предложений: решение не принято, и обсуждения продолжаются.</w:t>
      </w:r>
    </w:p>
    <w:p w14:paraId="33651DFA" w14:textId="77777777" w:rsidR="00367C7E" w:rsidRDefault="00367C7E" w:rsidP="00367C7E">
      <w:r>
        <w:t>За дискуссией стоит ключевой вопрос: как сбалансировать долгосрочную логику ПДС и рациональное поведение ее основной аудитории - пенсионеров и предпенсионеров, которые составляют более 60% участников.</w:t>
      </w:r>
    </w:p>
    <w:p w14:paraId="493BC0C8" w14:textId="77777777" w:rsidR="00367C7E" w:rsidRDefault="00367C7E" w:rsidP="00367C7E">
      <w:r>
        <w:t>Рынок пытается понять, стоит ли защищать продукт от нецелевого использования ценой популярности. С одной стороны, предложение увеличить до пяти лет срок, после которого можно вывести средства софинансирования без потерь, выглядит как взвешенная мера. Тем более что сумму личных взносов участник сможет забрать в любой момент, не дожидаясь пока истечет 15-летний срок действия договора. С другой стороны, для самой массовой категории участников ПДС - пенсионеров и предпенсионеров - пятилетний срок может оказаться критичным. Для человека 60-65 лет заключение договора на 15 лет может означать выход за горизонт планирования.</w:t>
      </w:r>
    </w:p>
    <w:p w14:paraId="145FA501" w14:textId="77777777" w:rsidR="00367C7E" w:rsidRDefault="00367C7E" w:rsidP="00367C7E">
      <w:r>
        <w:t>Внимание участников программы уже привлек вопрос о применимости возможных нововведений к действующим договорам. Полагаем, что ретроспективное изменение условий маловероятно. Программа долгосрочных сбережений строится на принципах контрактных обязательств между гражданином, государством и рынком. Сохранение стабильности условий для уже присоединившихся участников является залогом доверия ко всей системе, и регулятор, скорее всего, будет придерживаться этого подхода.</w:t>
      </w:r>
    </w:p>
    <w:p w14:paraId="3449E3DE" w14:textId="77777777" w:rsidR="00367C7E" w:rsidRDefault="00367C7E" w:rsidP="00367C7E">
      <w:r>
        <w:t>Статистика показывает, что опасения могут быть преждевременными. Хотя в третьем квартале 2025 г. действительно был всплеск досрочных выходов из программы, по-настоящему массовым его назвать нельзя. Если посмотреть на цифры - 18 млрд из более чем 800 млрд руб., или чуть более 2% - становится очевидно, что подавляющее большинство пенсионеров сохраняют лояльность программе. Они продолжают делать взносы, воспринимая ПДС как привлекательный инструмент накопления с государственной поддержкой.</w:t>
      </w:r>
    </w:p>
    <w:p w14:paraId="11B78096" w14:textId="16B2F991" w:rsidR="00367C7E" w:rsidRDefault="00367C7E" w:rsidP="00367C7E">
      <w:r>
        <w:t xml:space="preserve">Главный вызов для программы долгосрочных сбережений заключается не в поведении небольшого числа ее теперь уже бывших участников, а в поведении молодежи, которая редко задумывается о сбережениях. Многие молодые люди больше хотят </w:t>
      </w:r>
      <w:r w:rsidR="008F764B">
        <w:t>«</w:t>
      </w:r>
      <w:r>
        <w:t>жить здесь и сейчас</w:t>
      </w:r>
      <w:r w:rsidR="008F764B">
        <w:t>»</w:t>
      </w:r>
      <w:r>
        <w:t>, хотя максимальный эффект от участия в ПДС проявляется как раз через 10-15 лет, когда работают уже не только стимулы от государства, а сложный процент. Именно у молодежи самый длинный инвестиционный горизонт и наибольший потенциал капитализации.</w:t>
      </w:r>
    </w:p>
    <w:p w14:paraId="47CCB22A" w14:textId="77777777" w:rsidR="00367C7E" w:rsidRDefault="00367C7E" w:rsidP="00367C7E">
      <w:r>
        <w:t xml:space="preserve">Низкая вовлеченность молодежи и людей среднего возраста - это системная проблема. Ее решение лежит в развитии не только индивидуальных программ, таких как ПДС, но </w:t>
      </w:r>
      <w:r>
        <w:lastRenderedPageBreak/>
        <w:t>и корпоративных пенсионных программ (КПП), которые делают накопления частью социального пакета. Когда работодатель выступает партнером, который не только администрирует процесс, но и софинансирует взносы, инструмент становится понятнее и ближе для молодого специалиста.</w:t>
      </w:r>
    </w:p>
    <w:p w14:paraId="12DBCD87" w14:textId="77777777" w:rsidR="00367C7E" w:rsidRDefault="00367C7E" w:rsidP="00367C7E">
      <w:r>
        <w:t>На сегодняшний день в России охват населения добровольными пенсионными программами (включая ПДС и корпоративные программы) составляет, по разным оценкам, всего лишь около 8% занятого населения. Для сравнения: в развитых странах этот показатель достигает 60-80%. При этом молодежь и даже люди среднего возраста пока демонстрируют низкую вовлеченность. За дискуссией про обновление правил досрочного закрытия счетов ПДС важно не потерять из виду эту более значимую проблему. В будущем успех усилий по повышению достатка пенсионеров будет зависеть от того, насколько удастся совместить интересы разных возрастных групп и сохранить у общества доверие к системе долгосрочных сбережений.</w:t>
      </w:r>
    </w:p>
    <w:p w14:paraId="1051C8A6" w14:textId="35246622" w:rsidR="00367C7E" w:rsidRPr="00367C7E" w:rsidRDefault="00165F56" w:rsidP="00367C7E">
      <w:hyperlink r:id="rId9" w:history="1">
        <w:r w:rsidR="00367C7E" w:rsidRPr="00663274">
          <w:rPr>
            <w:rStyle w:val="a3"/>
          </w:rPr>
          <w:t>https://expert.ru/mnenie/babushki-vykhodyat-v-pribyl/</w:t>
        </w:r>
      </w:hyperlink>
      <w:r w:rsidR="00367C7E">
        <w:t xml:space="preserve"> </w:t>
      </w:r>
    </w:p>
    <w:p w14:paraId="3B60B544" w14:textId="7A380173" w:rsidR="003335C2" w:rsidRPr="00132EDD" w:rsidRDefault="003335C2" w:rsidP="003335C2">
      <w:bookmarkStart w:id="42" w:name="Ф2"/>
      <w:bookmarkEnd w:id="42"/>
      <w:r w:rsidRPr="00132EDD">
        <w:t xml:space="preserve"> </w:t>
      </w:r>
    </w:p>
    <w:p w14:paraId="37EF26EB" w14:textId="1647A9D7" w:rsidR="00BE3D2E" w:rsidRPr="00132EDD" w:rsidRDefault="00BE3D2E" w:rsidP="00BE3D2E">
      <w:pPr>
        <w:pStyle w:val="2"/>
      </w:pPr>
      <w:bookmarkStart w:id="43" w:name="_Toc225490804"/>
      <w:r w:rsidRPr="00132EDD">
        <w:t>MoneyTimes, 26.03.2026, Долгосрочные сбережения: как ПДС помогает россиянам формировать подушку безопасности на 15 лет</w:t>
      </w:r>
      <w:bookmarkEnd w:id="43"/>
    </w:p>
    <w:p w14:paraId="6CB4DE4F" w14:textId="77777777" w:rsidR="00BE3D2E" w:rsidRPr="00132EDD" w:rsidRDefault="00BE3D2E" w:rsidP="00027C29">
      <w:pPr>
        <w:pStyle w:val="3"/>
      </w:pPr>
      <w:bookmarkStart w:id="44" w:name="_Toc225490805"/>
      <w:r w:rsidRPr="00132EDD">
        <w:t>По данным Банка России, к началу 2026 года программа долгосрочных сбережений (ПДС) продемонстрировала экспоненциальный рост: количество заключенных договоров достигло 10 млн, а объем привлеченных средств превысил 717 млрд рублей. Такая динамика свидетельствует о глубокой трансформации сберегательных привычек россиян, которые все чаще ищут инструменты с государственными гарантиями в дополнение к классическим депозитам.</w:t>
      </w:r>
      <w:bookmarkEnd w:id="44"/>
    </w:p>
    <w:p w14:paraId="71C16DD7" w14:textId="1AA83719" w:rsidR="00BE3D2E" w:rsidRPr="00132EDD" w:rsidRDefault="00BE3D2E" w:rsidP="00BE3D2E">
      <w:r w:rsidRPr="00132EDD">
        <w:t xml:space="preserve">Программа представляет собой гибрид накопительного счета и пенсионного плана, где механика накопления усилена прямой финансовой поддержкой из бюджета. Основной фокус сделан на долгосрочное планирование, что позволяет частному инвестору сформировать </w:t>
      </w:r>
      <w:r w:rsidR="008F764B">
        <w:t>«</w:t>
      </w:r>
      <w:r w:rsidRPr="00132EDD">
        <w:t>подушку безопасности</w:t>
      </w:r>
      <w:r w:rsidR="008F764B">
        <w:t>»</w:t>
      </w:r>
      <w:r w:rsidRPr="00132EDD">
        <w:t xml:space="preserve"> с доходностью, защищенной от рыночной волатильности через механизмы негосударственных пенсионных фондов (НПФ).</w:t>
      </w:r>
    </w:p>
    <w:p w14:paraId="249FB5BC" w14:textId="77777777" w:rsidR="00BE3D2E" w:rsidRPr="00132EDD" w:rsidRDefault="00BE3D2E" w:rsidP="00BE3D2E">
      <w:r w:rsidRPr="00132EDD">
        <w:t>Механика работы ПДС: три уровня поддержки</w:t>
      </w:r>
    </w:p>
    <w:p w14:paraId="1E0BC50A" w14:textId="5E578A74" w:rsidR="00BE3D2E" w:rsidRPr="00132EDD" w:rsidRDefault="00BE3D2E" w:rsidP="00BE3D2E">
      <w:r w:rsidRPr="00132EDD">
        <w:t xml:space="preserve">Программа базируется на трех </w:t>
      </w:r>
      <w:r w:rsidR="008F764B">
        <w:t>«</w:t>
      </w:r>
      <w:r w:rsidRPr="00132EDD">
        <w:t>китах</w:t>
      </w:r>
      <w:r w:rsidR="008F764B">
        <w:t>»</w:t>
      </w:r>
      <w:r w:rsidRPr="00132EDD">
        <w:t xml:space="preserve"> государственного стимулирования. Первый — прямое софинансирование. Государство готово добавлять до 36 000 рублей в год к вашим взносам в течение 10 лет.</w:t>
      </w:r>
    </w:p>
    <w:p w14:paraId="4492DF02" w14:textId="77777777" w:rsidR="00BE3D2E" w:rsidRPr="00132EDD" w:rsidRDefault="00BE3D2E" w:rsidP="00BE3D2E">
      <w:r w:rsidRPr="00132EDD">
        <w:t>Эффективность этого бонуса коррелирует с вашим доходом: при заработке до 80 тыс. рублей действует коэффициент 1:1, что технически удваивает ваш взнос на старте. При более высоких доходах пропорция меняется до 1:4, требуя больших личных вложений для получения максимальной субсидии.</w:t>
      </w:r>
    </w:p>
    <w:p w14:paraId="5182296A" w14:textId="77777777" w:rsidR="00BE3D2E" w:rsidRPr="00132EDD" w:rsidRDefault="00BE3D2E" w:rsidP="00BE3D2E">
      <w:r w:rsidRPr="00132EDD">
        <w:t xml:space="preserve">Второй уровень — налоговые преференции. Участники могут оформить вычет по НДФЛ на сумму взносов до 400 тыс. рублей в год. В зависимости от налоговой ставки, возврат составит от 52 до 88 тыс. рублей. Важно учитывать, что этот лимит является общим для </w:t>
      </w:r>
      <w:r w:rsidRPr="00132EDD">
        <w:lastRenderedPageBreak/>
        <w:t>ПДС и ИИС, поэтому инвестору необходимо грамотно распределять потоки между инструментами.</w:t>
      </w:r>
    </w:p>
    <w:p w14:paraId="097BB19C" w14:textId="3517C9E9" w:rsidR="00BE3D2E" w:rsidRPr="00132EDD" w:rsidRDefault="008F764B" w:rsidP="00BE3D2E">
      <w:r>
        <w:t>«</w:t>
      </w:r>
      <w:r w:rsidR="00BE3D2E" w:rsidRPr="00132EDD">
        <w:t>ПДС — это первый массовый инструмент, где государство берет на себя часть инвестиционного риска через прямое софинансирование. Для консервативного инвестора, ориентированного на горизонт 15 лет, это создает уникальную безрисковую надбавку, которую сложно найти в классических банковских продуктах.</w:t>
      </w:r>
      <w:r>
        <w:t>»</w:t>
      </w:r>
    </w:p>
    <w:p w14:paraId="695968F0" w14:textId="77777777" w:rsidR="00BE3D2E" w:rsidRPr="00132EDD" w:rsidRDefault="00BE3D2E" w:rsidP="00BE3D2E">
      <w:r w:rsidRPr="00132EDD">
        <w:t>Игорь Синицын, финансовый эксперт по анализу личных финансов</w:t>
      </w:r>
    </w:p>
    <w:p w14:paraId="261BB307" w14:textId="77777777" w:rsidR="00BE3D2E" w:rsidRPr="00132EDD" w:rsidRDefault="00BE3D2E" w:rsidP="00BE3D2E">
      <w:r w:rsidRPr="00132EDD">
        <w:t>Третий уровень — повышенная безопасность. В отличие от стандартных банковских вкладов, где страховка АСВ ограничена 1,4 млн рублей, в ПДС застраховано до 2,8 млн рублей. Это делает программу привлекательной для тех, кто уже накопил исторический максимум по депозитам и ищет способы диверсификации рисков банковской системы.</w:t>
      </w:r>
    </w:p>
    <w:p w14:paraId="0FAFE658" w14:textId="77777777" w:rsidR="00BE3D2E" w:rsidRPr="00132EDD" w:rsidRDefault="00BE3D2E" w:rsidP="00BE3D2E">
      <w:r w:rsidRPr="00132EDD">
        <w:t>Экономика доходности: на что рассчитывать инвестору</w:t>
      </w:r>
    </w:p>
    <w:p w14:paraId="6A24666E" w14:textId="77777777" w:rsidR="00BE3D2E" w:rsidRPr="00132EDD" w:rsidRDefault="00BE3D2E" w:rsidP="00BE3D2E">
      <w:r w:rsidRPr="00132EDD">
        <w:t>Доходность ПДС — это сумма трех составляющих: господдержки, налогового возврата и результатов работы НПФ. Комиссии фондов жестко ограничены регулятором: в 2026 году постоянная часть составляет 0,6%, а переменная зависит от превышения индикаторов ЦБ. Поскольку НПФ обязаны придерживаться консервативных стратегий, их собственный инвестиционный доход обычно балансирует на уровне инфляции плюс 1-2%.</w:t>
      </w:r>
    </w:p>
    <w:p w14:paraId="117A671A" w14:textId="77777777" w:rsidR="00BE3D2E" w:rsidRPr="00132EDD" w:rsidRDefault="00BE3D2E" w:rsidP="00BE3D2E">
      <w:r w:rsidRPr="00132EDD">
        <w:t>Реальное преимущество ПДС проявляется в первые годы за счет софинансирования. Например, при взносе 36 000 рублей и получении такой же суммы от государства, доходность первого года составляет 100% без учета работы фонда. Со временем доля господдержки в общем теле капитала размывается, и итоговая доходность стремится к рыночным показателям облигаций федерального займа.</w:t>
      </w:r>
    </w:p>
    <w:p w14:paraId="1FD1FB75" w14:textId="60A911FD" w:rsidR="00BE3D2E" w:rsidRPr="00132EDD" w:rsidRDefault="008F764B" w:rsidP="00BE3D2E">
      <w:r>
        <w:t>«</w:t>
      </w:r>
      <w:r w:rsidR="00BE3D2E" w:rsidRPr="00132EDD">
        <w:t>Инвесторам стоит смотреть на ПДС как на фундамент портфеля. Если ваша цель — гарантированное сохранение покупательной способности капитала на сверхдлинной дистанции, ПДС справляется лучше ИИС за счет отсутствия волатильности фондового рынка в портфелях НПФ.</w:t>
      </w:r>
      <w:r>
        <w:t>»</w:t>
      </w:r>
    </w:p>
    <w:p w14:paraId="55A87505" w14:textId="77777777" w:rsidR="00BE3D2E" w:rsidRPr="00132EDD" w:rsidRDefault="00BE3D2E" w:rsidP="00BE3D2E">
      <w:r w:rsidRPr="00132EDD">
        <w:t>Андрей Беляев, аналитик макроэкономики</w:t>
      </w:r>
    </w:p>
    <w:p w14:paraId="3A9E1F87" w14:textId="77777777" w:rsidR="00BE3D2E" w:rsidRPr="00132EDD" w:rsidRDefault="00BE3D2E" w:rsidP="00BE3D2E">
      <w:r w:rsidRPr="00132EDD">
        <w:t>Правила выплат и досрочный доступ к капиталу</w:t>
      </w:r>
    </w:p>
    <w:p w14:paraId="5F2C484C" w14:textId="3AB25BFF" w:rsidR="00BE3D2E" w:rsidRPr="00132EDD" w:rsidRDefault="00BE3D2E" w:rsidP="00BE3D2E">
      <w:r w:rsidRPr="00132EDD">
        <w:t xml:space="preserve">Основной период участия составляет 15 лет, однако закон предусматривает гибкость через </w:t>
      </w:r>
      <w:r w:rsidR="008F764B">
        <w:t>«</w:t>
      </w:r>
      <w:r w:rsidRPr="00132EDD">
        <w:t>пенсионный возраст</w:t>
      </w:r>
      <w:r w:rsidR="008F764B">
        <w:t>»</w:t>
      </w:r>
      <w:r w:rsidRPr="00132EDD">
        <w:t xml:space="preserve"> (55/60 лет). Если вы начнете копить за 5 лет до пенсии, то сможете забрать все средства по достижении возраста, не дожидаясь истечения 15-летнего срока. Варианты выплат включают пожизненные аннуитеты, срочные выплаты (от 10 лет) или единовременный расчет, если накопленная сумма невелика.</w:t>
      </w:r>
    </w:p>
    <w:p w14:paraId="40DE65AC" w14:textId="77777777" w:rsidR="00BE3D2E" w:rsidRPr="00132EDD" w:rsidRDefault="00BE3D2E" w:rsidP="00BE3D2E">
      <w:r w:rsidRPr="00132EDD">
        <w:t>Досрочное изъятие без потери инвестиционного дохода и господдержки возможно в критических ситуациях: при необходимости оплаты дорогостоящего лечения (согласно перечню Правительства) или в случае потери кормильца. В остальных случаях при расторжении договора инвестор может столкнуться с необходимостью возврата налоговых вычетов и потерей части прибыли.</w:t>
      </w:r>
    </w:p>
    <w:p w14:paraId="2EEF5E10" w14:textId="77777777" w:rsidR="00BE3D2E" w:rsidRPr="00132EDD" w:rsidRDefault="00BE3D2E" w:rsidP="00BE3D2E">
      <w:r w:rsidRPr="00132EDD">
        <w:t>ПДС против ИИС: стратегический выбор</w:t>
      </w:r>
    </w:p>
    <w:p w14:paraId="2FF858D7" w14:textId="77777777" w:rsidR="00BE3D2E" w:rsidRPr="00132EDD" w:rsidRDefault="00BE3D2E" w:rsidP="00BE3D2E">
      <w:r w:rsidRPr="00132EDD">
        <w:t xml:space="preserve">Выбор между ПДС и индивидуальным инвестиционным счетом (ИИС) зависит от аппетита к риску и желания контролировать процесс. ИИС позволяет покупать акции и </w:t>
      </w:r>
      <w:r w:rsidRPr="00132EDD">
        <w:lastRenderedPageBreak/>
        <w:t>участвовать в росте капитализации крупнейших компаний, что может принести кратно большую прибыль. ПДС же предлагает стабильный рост за счет бюджетных вливаний, что особенно актуально в периоды волатильности, когда вкладчики ищут альтернативу недвижимости и акциям.</w:t>
      </w:r>
    </w:p>
    <w:p w14:paraId="6574FF74" w14:textId="6D9AE5C1" w:rsidR="00BE3D2E" w:rsidRPr="00132EDD" w:rsidRDefault="008F764B" w:rsidP="00BE3D2E">
      <w:r>
        <w:t>«</w:t>
      </w:r>
      <w:r w:rsidR="00BE3D2E" w:rsidRPr="00132EDD">
        <w:t>Главное юридическое отличие ПДС — целевое использование. Это социальный контракт между гражданином и государством. В то время как ИИС — это инструмент активного заработка, ПДС — это механизм гарантированного выживания в долгосрочной перспективе с защищенным льготным статусом дохода.</w:t>
      </w:r>
      <w:r>
        <w:t>»</w:t>
      </w:r>
    </w:p>
    <w:p w14:paraId="5478ECB1" w14:textId="77777777" w:rsidR="00BE3D2E" w:rsidRPr="00132EDD" w:rsidRDefault="00BE3D2E" w:rsidP="00BE3D2E">
      <w:r w:rsidRPr="00132EDD">
        <w:t>Наталья Ильина, эксперт по гражданскому праву</w:t>
      </w:r>
    </w:p>
    <w:p w14:paraId="3E1D1D30" w14:textId="77777777" w:rsidR="00BE3D2E" w:rsidRPr="00132EDD" w:rsidRDefault="00BE3D2E" w:rsidP="00BE3D2E">
      <w:r w:rsidRPr="00132EDD">
        <w:t>Объективные риски и ограничения системы</w:t>
      </w:r>
    </w:p>
    <w:p w14:paraId="7DF5A0F0" w14:textId="7D91CA7F" w:rsidR="00BE3D2E" w:rsidRPr="00132EDD" w:rsidRDefault="00BE3D2E" w:rsidP="00BE3D2E">
      <w:r w:rsidRPr="00132EDD">
        <w:t xml:space="preserve">Основным сдерживающим фактором остается низкая ликвидность. Капитал, </w:t>
      </w:r>
      <w:r w:rsidR="008F764B">
        <w:t>«</w:t>
      </w:r>
      <w:r w:rsidRPr="00132EDD">
        <w:t>запертый</w:t>
      </w:r>
      <w:r w:rsidR="008F764B">
        <w:t>»</w:t>
      </w:r>
      <w:r w:rsidRPr="00132EDD">
        <w:t xml:space="preserve"> на 15 лет, невозможно оперативно направить на покупку активов, если на рынке возникнет уникальное окно возможностей.</w:t>
      </w:r>
    </w:p>
    <w:p w14:paraId="532C039C" w14:textId="77777777" w:rsidR="00BE3D2E" w:rsidRPr="00132EDD" w:rsidRDefault="00BE3D2E" w:rsidP="00BE3D2E">
      <w:r w:rsidRPr="00132EDD">
        <w:t>Кроме того, инвестор полностью зависит от профессионализма управляющих НПФ. Хотя деятельность фондов жестко контролируется, их консервативный подход может проигрывать инфляции в периоды резких макроэкономических шоков.</w:t>
      </w:r>
    </w:p>
    <w:p w14:paraId="5A934B37" w14:textId="77777777" w:rsidR="00BE3D2E" w:rsidRPr="00132EDD" w:rsidRDefault="00BE3D2E" w:rsidP="00BE3D2E">
      <w:r w:rsidRPr="00132EDD">
        <w:t>С 2025 года в систему включились работодатели, получившие право софинансировать взносы своих сотрудников согласно закону №418-ФЗ. Это может стать весомым бонусом в рамках социального пакета, увеличивая итоговую сумму накоплений без прямых затрат работника, сообщает источник Финам.</w:t>
      </w:r>
    </w:p>
    <w:p w14:paraId="3B93F71D" w14:textId="24EF1759" w:rsidR="00BE3D2E" w:rsidRPr="00132EDD" w:rsidRDefault="00165F56" w:rsidP="00BE3D2E">
      <w:hyperlink r:id="rId10" w:history="1">
        <w:r w:rsidR="00BE3D2E" w:rsidRPr="00132EDD">
          <w:rPr>
            <w:rStyle w:val="a3"/>
          </w:rPr>
          <w:t>https://www.moneytimes.ru/articles/long-term-savings-program-7sp/146240/</w:t>
        </w:r>
      </w:hyperlink>
      <w:r w:rsidR="00BE3D2E" w:rsidRPr="00132EDD">
        <w:t xml:space="preserve"> </w:t>
      </w:r>
    </w:p>
    <w:p w14:paraId="2CEE5951" w14:textId="77777777" w:rsidR="00954199" w:rsidRPr="00132EDD" w:rsidRDefault="00954199" w:rsidP="00954199">
      <w:pPr>
        <w:pStyle w:val="2"/>
      </w:pPr>
      <w:bookmarkStart w:id="45" w:name="_Toc225490806"/>
      <w:r w:rsidRPr="00132EDD">
        <w:t>ГТРК Карелия, 26.03.2026, Программа долгосрочных сбережений</w:t>
      </w:r>
      <w:bookmarkEnd w:id="45"/>
    </w:p>
    <w:p w14:paraId="4EE54C1F" w14:textId="77777777" w:rsidR="00954199" w:rsidRPr="00132EDD" w:rsidRDefault="00954199" w:rsidP="00027C29">
      <w:pPr>
        <w:pStyle w:val="3"/>
      </w:pPr>
      <w:bookmarkStart w:id="46" w:name="_Toc225490807"/>
      <w:r w:rsidRPr="00132EDD">
        <w:t>Вы откладываете деньги на будущее, а государство добавляет к ним ещё часть. Звучит как мечта? Но это реальность — благодаря Программе долгосрочных сбережений! Сегодня мы разберёмся, как это работает, и узнаем, как начать копить с выгодой. В гостях у нас эксперт в этом вопросе, директор по развитию одного из ведущих банков страны Дмитрий Соловьев.</w:t>
      </w:r>
      <w:bookmarkEnd w:id="46"/>
    </w:p>
    <w:p w14:paraId="39ED287A" w14:textId="62260C55" w:rsidR="00954199" w:rsidRPr="00132EDD" w:rsidRDefault="00165F56" w:rsidP="00954199">
      <w:hyperlink r:id="rId11" w:history="1">
        <w:r w:rsidR="00954199" w:rsidRPr="00132EDD">
          <w:rPr>
            <w:rStyle w:val="a3"/>
          </w:rPr>
          <w:t>https://tv-karelia.ru/26-03-2026-programma-dolgosrochnyh-sberezhenij/</w:t>
        </w:r>
      </w:hyperlink>
      <w:r w:rsidR="00954199" w:rsidRPr="00132EDD">
        <w:t xml:space="preserve"> </w:t>
      </w:r>
    </w:p>
    <w:p w14:paraId="412F4D46" w14:textId="77777777" w:rsidR="005A35B5" w:rsidRPr="00132EDD" w:rsidRDefault="005A35B5" w:rsidP="005A35B5">
      <w:pPr>
        <w:pStyle w:val="2"/>
      </w:pPr>
      <w:bookmarkStart w:id="47" w:name="_Toc225490808"/>
      <w:r w:rsidRPr="00132EDD">
        <w:t>K1NEWS Кострома, 26.03.2026, Как накопить и приумножить с помощью государства</w:t>
      </w:r>
      <w:bookmarkEnd w:id="47"/>
    </w:p>
    <w:p w14:paraId="4EB440FC" w14:textId="77777777" w:rsidR="005A35B5" w:rsidRPr="00132EDD" w:rsidRDefault="005A35B5" w:rsidP="00027C29">
      <w:pPr>
        <w:pStyle w:val="3"/>
      </w:pPr>
      <w:bookmarkStart w:id="48" w:name="_Toc225490809"/>
      <w:r w:rsidRPr="00132EDD">
        <w:t>С 2024 года в России действует государственная программа долгосрочных сбережений (ПДС). Она содержит комплекс преимуществ для людей разных возрастов и позволяет сформировать личный капитал на любые цели.</w:t>
      </w:r>
      <w:bookmarkEnd w:id="48"/>
    </w:p>
    <w:p w14:paraId="742DD31E" w14:textId="2EB093CD" w:rsidR="005A35B5" w:rsidRPr="00132EDD" w:rsidRDefault="005A35B5" w:rsidP="005A35B5">
      <w:r w:rsidRPr="00132EDD">
        <w:t xml:space="preserve">Граждане могут направить свои накопления, например, на прибавку к пенсии, оплату образования ребенка, создание финансовой </w:t>
      </w:r>
      <w:r w:rsidR="008F764B">
        <w:t>«</w:t>
      </w:r>
      <w:r w:rsidRPr="00132EDD">
        <w:t>подушки безопасности</w:t>
      </w:r>
      <w:r w:rsidR="008F764B">
        <w:t>»</w:t>
      </w:r>
      <w:r w:rsidRPr="00132EDD">
        <w:t xml:space="preserve"> и т.п. Формирование сбережений в рамках этой программы происходит при софинансировании от государства, а также получении налоговых льгот.</w:t>
      </w:r>
    </w:p>
    <w:p w14:paraId="1D09225B" w14:textId="77777777" w:rsidR="005A35B5" w:rsidRPr="00132EDD" w:rsidRDefault="005A35B5" w:rsidP="005A35B5">
      <w:r w:rsidRPr="00132EDD">
        <w:lastRenderedPageBreak/>
        <w:t>Именно за счет господдержки участники ПДС могут увеличить размер накоплений до 36 000 рублей ежегодно в течение 10 лет, всего до 360 000 рублей.</w:t>
      </w:r>
    </w:p>
    <w:p w14:paraId="0277CBAA" w14:textId="77777777" w:rsidR="005A35B5" w:rsidRPr="00132EDD" w:rsidRDefault="005A35B5" w:rsidP="005A35B5">
      <w:r w:rsidRPr="00132EDD">
        <w:t>В ПДС нет требований к размеру и периодичности взносов. Человек сам определяет комфортные суммы и регулярность. Однако, чтобы получить софинансирование от государства, необходимо вносить от 2000 рублей в течение календарного года.</w:t>
      </w:r>
    </w:p>
    <w:p w14:paraId="48CCDAA0" w14:textId="77777777" w:rsidR="005A35B5" w:rsidRPr="00132EDD" w:rsidRDefault="005A35B5" w:rsidP="005A35B5">
      <w:r w:rsidRPr="00132EDD">
        <w:t>Дополнительно в зависимости от суммы взносов участник ПДС сможет получать налоговый вычет в размере до 88 000 рублей ежегодно (со взносов до 400 000 рублей в год, ставка по НДФЛ варьируется от 13% до 22%).</w:t>
      </w:r>
    </w:p>
    <w:p w14:paraId="75EC09DC" w14:textId="77777777" w:rsidR="005A35B5" w:rsidRPr="00132EDD" w:rsidRDefault="005A35B5" w:rsidP="005A35B5">
      <w:r w:rsidRPr="00132EDD">
        <w:t>Еще одним плюсом ПДС является возможность получать ежегодный инвестиционный доход от размещения средств в надежные инвестиционные инструменты финансового рынка1.</w:t>
      </w:r>
    </w:p>
    <w:p w14:paraId="7B4336AD" w14:textId="578F4B8B" w:rsidR="005A35B5" w:rsidRPr="00132EDD" w:rsidRDefault="008F764B" w:rsidP="005A35B5">
      <w:r>
        <w:t>«</w:t>
      </w:r>
      <w:r w:rsidR="005A35B5" w:rsidRPr="00132EDD">
        <w:t>Участник программы может заключить договор долгосрочных сбережений не только для себя, но и в пользу другого человека, воспользовавшись программой долгосрочных сбережений для семьи от НПФ ПСБ. Этот инструмент позволяет каждому создать финансовый резерв для уверенности в стабильном будущем своих родных и близких. В этом случае вы выступаете в роли вкладчика, вносите регулярные взносы, а ваши близкие становятся участниками ПДС и будут получать выплаты. Важно, что средства софинансирования от государства распределяются между всеми договорами ПДС вкладчика пропорционально уплаченным взносам, это позволяет использовать государственную поддержку максимально эффективно</w:t>
      </w:r>
      <w:r>
        <w:t>»</w:t>
      </w:r>
      <w:r w:rsidR="005A35B5" w:rsidRPr="00132EDD">
        <w:t>, – говорит Екатерина Соколова, региональный директор ПСБ в Ивановской и Костромской областях.</w:t>
      </w:r>
    </w:p>
    <w:p w14:paraId="5C95917E" w14:textId="77777777" w:rsidR="005A35B5" w:rsidRPr="00132EDD" w:rsidRDefault="005A35B5" w:rsidP="005A35B5">
      <w:r w:rsidRPr="00132EDD">
        <w:t>По договорам в рамках программы долгосрочных сбережений можно получить увеличенный возврат налога до 110 0002 рублей в год на каждого из родителей при оформлении договора в пользу ребенка.</w:t>
      </w:r>
    </w:p>
    <w:p w14:paraId="70FB7858" w14:textId="77777777" w:rsidR="005A35B5" w:rsidRPr="00132EDD" w:rsidRDefault="005A35B5" w:rsidP="005A35B5">
      <w:r w:rsidRPr="00132EDD">
        <w:t>Все личные взносы в рамках ПДС, включая полученный инвестиционный доход на них, гарантированы Агентством по страхованию вкладов на сумму до 2 800 000 рублей, что в два раза превышает страховую сумму по классическому банковскому депозиту. Дополнительно все взносы государства по ПДС, а также средства, переведенные в программу из договора об обязательном пенсионном страховании, и инвестиционный доход на них гарантируются в полном размере и без ограничений.</w:t>
      </w:r>
    </w:p>
    <w:p w14:paraId="7A44C58C" w14:textId="77777777" w:rsidR="005A35B5" w:rsidRPr="00132EDD" w:rsidRDefault="005A35B5" w:rsidP="005A35B5">
      <w:r w:rsidRPr="00132EDD">
        <w:t>Получить единовременную выплату всех накопленных средств по договору долгосрочных сбережений можно после 15 лет участия в программе или по достижению возраста 55 лет (женщины) и 60 лет (мужчины)3. Выплаты также можно получать в течение определенного срока (по договору  ПДС с НПФ ПСБ срок от 5 лет) либо пожизненно. До наступления этих сроков участники программы могут воспользоваться накопленными средствами в особых жизненных ситуациях: для оплаты дорогостоящих видов лечения или при потере кормильца. Забрать личные взносы и накопленный инвестиционный доход на них в полном объеме можно по истечении пяти лет с даты заключения договора долгосрочных сбережений.</w:t>
      </w:r>
    </w:p>
    <w:p w14:paraId="3B5B762F" w14:textId="77777777" w:rsidR="005A35B5" w:rsidRPr="00132EDD" w:rsidRDefault="005A35B5" w:rsidP="005A35B5">
      <w:r w:rsidRPr="00132EDD">
        <w:t xml:space="preserve">Вступить в программу можно в офисе ПСБ по адресу: г. Кострома, ул. Советская, д. 19 или в мобильном приложении, заключив договор долгосрочных сбережений с НПФ ПСБ (Лицензия на осуществление деятельности по пенсионному обеспечению и пенсионному страхованию № 12/2 от 26.04.2004). При оформлении ПДС в офисе банка минимальный </w:t>
      </w:r>
      <w:r w:rsidRPr="00132EDD">
        <w:lastRenderedPageBreak/>
        <w:t>размер первого взноса — от 15 000 рублей (при оформлении ПДС в мобильном приложении ПСБ — от 2 000 рублей).</w:t>
      </w:r>
    </w:p>
    <w:p w14:paraId="3ED1B953" w14:textId="77777777" w:rsidR="005A35B5" w:rsidRPr="00132EDD" w:rsidRDefault="005A35B5" w:rsidP="005A35B5">
      <w:r w:rsidRPr="00132EDD">
        <w:t>1 Результаты инвестирования в прошлом не определяют доходы в будущем, доходность инвестирования не гарантируется государством.</w:t>
      </w:r>
    </w:p>
    <w:p w14:paraId="0EBF6D3D" w14:textId="77777777" w:rsidR="005A35B5" w:rsidRPr="00132EDD" w:rsidRDefault="005A35B5" w:rsidP="005A35B5">
      <w:r w:rsidRPr="00132EDD">
        <w:t>2 Сумма НДФЛ, которую можно вернуть по договорам ПДС в пользу ребенка до достижения им 18 (24) лет, составляет 13% -22% от суммы взносов, не превышающих 500 000 ₽ (включая взносы по ПДС в свою пользу, НПО, ИИС и ДСЖ) в рамках календарного года.</w:t>
      </w:r>
    </w:p>
    <w:p w14:paraId="60CE6698" w14:textId="77777777" w:rsidR="005A35B5" w:rsidRPr="00132EDD" w:rsidRDefault="005A35B5" w:rsidP="005A35B5">
      <w:r w:rsidRPr="00132EDD">
        <w:t>3 Через 15 лет срока действия договора или при достижении возраста 55 лет у женщин и 60 лет у мужчин, если размер пожизненных периодических выплат составит менее 10% прожиточного минимума пенсионера в целом по РФ.</w:t>
      </w:r>
    </w:p>
    <w:p w14:paraId="6942C037" w14:textId="2C7F51BB" w:rsidR="005A35B5" w:rsidRPr="00132EDD" w:rsidRDefault="005A35B5" w:rsidP="005A35B5">
      <w:r w:rsidRPr="00132EDD">
        <w:t xml:space="preserve">Подробная информация – на сайте www.psbank.ru в разделе </w:t>
      </w:r>
      <w:r w:rsidR="008F764B">
        <w:t>«</w:t>
      </w:r>
      <w:r w:rsidRPr="00132EDD">
        <w:t>Частным лицам/Долгосрочные сбережения</w:t>
      </w:r>
      <w:r w:rsidR="008F764B">
        <w:t>»</w:t>
      </w:r>
      <w:r w:rsidRPr="00132EDD">
        <w:t>.</w:t>
      </w:r>
    </w:p>
    <w:p w14:paraId="660A9B08" w14:textId="326CBCE3" w:rsidR="005A35B5" w:rsidRPr="00132EDD" w:rsidRDefault="00165F56" w:rsidP="005A35B5">
      <w:hyperlink r:id="rId12" w:history="1">
        <w:r w:rsidR="005A35B5" w:rsidRPr="00132EDD">
          <w:rPr>
            <w:rStyle w:val="a3"/>
          </w:rPr>
          <w:t>https://k1news.ru/news/novosti_kompaniy/kak-nakopit-i-priumnozhit-s-pomoschyu-gosudarstva/</w:t>
        </w:r>
      </w:hyperlink>
      <w:r w:rsidR="005A35B5" w:rsidRPr="00132EDD">
        <w:t xml:space="preserve"> </w:t>
      </w:r>
    </w:p>
    <w:p w14:paraId="0979A986" w14:textId="77777777" w:rsidR="00C4769F" w:rsidRPr="00132EDD" w:rsidRDefault="00C4769F" w:rsidP="00C4769F">
      <w:pPr>
        <w:pStyle w:val="2"/>
      </w:pPr>
      <w:bookmarkStart w:id="49" w:name="_Toc225490810"/>
      <w:r w:rsidRPr="00132EDD">
        <w:t>Новости Саратова, 26.03.2026, Саратовцы могут получить налоговый вычет на долгосрочные сбережения в банках и фондах</w:t>
      </w:r>
      <w:bookmarkEnd w:id="49"/>
    </w:p>
    <w:p w14:paraId="1B692B5C" w14:textId="77777777" w:rsidR="00C4769F" w:rsidRPr="00132EDD" w:rsidRDefault="00C4769F" w:rsidP="00027C29">
      <w:pPr>
        <w:pStyle w:val="3"/>
      </w:pPr>
      <w:bookmarkStart w:id="50" w:name="_Toc225490811"/>
      <w:r w:rsidRPr="00132EDD">
        <w:t>Управление ФНС по Саратовской области сообщило о возможности получения налогового вычета на долгосрочные сбережения. Льгота доступна гражданам, формирующим средства в негосударственных пенсионных фондах (НПФ), а также на индивидуальных инвестиционных счетах, открытых с 1 января 2024 года.</w:t>
      </w:r>
      <w:bookmarkEnd w:id="50"/>
    </w:p>
    <w:p w14:paraId="2CB12C4F" w14:textId="77777777" w:rsidR="00C4769F" w:rsidRPr="00132EDD" w:rsidRDefault="00C4769F" w:rsidP="00C4769F">
      <w:r w:rsidRPr="00132EDD">
        <w:t>Вычет распространяется на взносы по договору долгосрочных сбережений, заключенному в свою пользу или в пользу близких родственников. С 2025 года для получения льготы необходимо, чтобы с момента заключения договора до обращения за выплатами прошло не менее 10 лет. Для взносов за 2024 год этот срок составляет пять лет.</w:t>
      </w:r>
    </w:p>
    <w:p w14:paraId="23FD9BE8" w14:textId="77777777" w:rsidR="00C4769F" w:rsidRPr="00132EDD" w:rsidRDefault="00C4769F" w:rsidP="00C4769F">
      <w:r w:rsidRPr="00132EDD">
        <w:t>Получить вычет можно через налоговую инспекцию по окончании года или через работодателя. Для этого потребуется декларация 3-НДФЛ и справка из НПФ о фактических взносах. Также действует упрощенный порядок, если фонд самостоятельно передал сведения в налоговую.</w:t>
      </w:r>
    </w:p>
    <w:p w14:paraId="75CA024F" w14:textId="5B2F6EA1" w:rsidR="00111D7C" w:rsidRPr="00132EDD" w:rsidRDefault="00165F56" w:rsidP="00C4769F">
      <w:hyperlink r:id="rId13" w:history="1">
        <w:r w:rsidR="00C4769F" w:rsidRPr="00132EDD">
          <w:rPr>
            <w:rStyle w:val="a3"/>
          </w:rPr>
          <w:t>https://novosti-saratova.ru/saratovczy-mogut-poluchit-nalogovyj-vychet-na-dolgosrochnye-sberezheniya-v-bankah-i-fondah/</w:t>
        </w:r>
      </w:hyperlink>
    </w:p>
    <w:p w14:paraId="7DB9D3C0" w14:textId="4EFD40FB" w:rsidR="00BB29AE" w:rsidRPr="00BB29AE" w:rsidRDefault="00BB29AE" w:rsidP="00BB29AE">
      <w:pPr>
        <w:pStyle w:val="2"/>
      </w:pPr>
      <w:bookmarkStart w:id="51" w:name="_Toc225490812"/>
      <w:r>
        <w:lastRenderedPageBreak/>
        <w:t>НИА Самара</w:t>
      </w:r>
      <w:r w:rsidRPr="00BB29AE">
        <w:t>, 26.03.2026, «Финансовый десант» высадился в Кошкинском районе: жители губернии повышают финансовую грамотность</w:t>
      </w:r>
      <w:bookmarkEnd w:id="51"/>
    </w:p>
    <w:p w14:paraId="5A891310" w14:textId="77777777" w:rsidR="00BB29AE" w:rsidRDefault="00BB29AE" w:rsidP="00BB29AE">
      <w:pPr>
        <w:pStyle w:val="3"/>
      </w:pPr>
      <w:bookmarkStart w:id="52" w:name="_Toc225490813"/>
      <w:r>
        <w:t>Министерство финансов Самарской области, Отделение по Самарской области Волго-Вятского главного управления Центрального банка РФ и Региональный центр финансовой грамотности населения провели серию выездных мероприятий в Кошкинском районе. Мероприятия прошли в рамках межведомственного просветительского проекта «Финансовый десант», целью которого является комплексное финансовое просвещение различных целевых аудиторий. Проект привлек внимание общественных организаций, которые активно включились в работу.</w:t>
      </w:r>
      <w:bookmarkEnd w:id="52"/>
    </w:p>
    <w:p w14:paraId="57AD30D7" w14:textId="77777777" w:rsidR="00BB29AE" w:rsidRDefault="00BB29AE" w:rsidP="00BB29AE">
      <w:r>
        <w:t>Особое внимание в ходе выезда было уделено социально незащищенным категориям граждан. В селе Большая Романовка для воспитанников социально-реабилитационного центра «Феникс» провели квест «Территория финансов». В игровой форме ребята познакомились с основами финансового планирования, кибербезопасностью и разумным управлением личными средствами. Для сотрудников центра была организована отдельная беседа, посвященная вопросам кибербезопасности, сбережений и инвестиций.</w:t>
      </w:r>
    </w:p>
    <w:p w14:paraId="2A3794C1" w14:textId="77777777" w:rsidR="00BB29AE" w:rsidRDefault="00BB29AE" w:rsidP="00BB29AE">
      <w:r>
        <w:t>Данная работа организована в рамках взаимодействия с общественными объединениями, о важности которого говорилось на февральском заседании Координационного совета по финансовой грамотности под председательством заместителя председателя Правительства Самарской области – министра финансов Ольги Собещанской и управляющего Отделением по Самарской области Волго-Вятского главного управления Банка России Алексея Колоскова. Проект «Территория гармонии», реализуемый АНО «Самарский центр трудоустройства, социализации, образовательного и культурного развития молодежи «Гармония», стал одной из площадок, где объединились ресурсы ведомств для помощи конкретным людям.</w:t>
      </w:r>
    </w:p>
    <w:p w14:paraId="42F11070" w14:textId="1F034973" w:rsidR="00BB29AE" w:rsidRPr="00CF68D4" w:rsidRDefault="00BB29AE" w:rsidP="00BB29AE">
      <w:r>
        <w:t>«Эффективность работы по финансовой грамотности измеряется не количеством проведенных мероприятий, а реальными изменениями в жизни людей. Особенно это касается социально незащищенных категорий. Общественные организации работают с конкретными людьми, видят их проблемы, могут отследить результат. Министерство финансов создает условия для масштабирования таких инициатив, объединяя ресурсы разных ведомств и экспертное сообщество», — подчеркнула Ольга Собещанская.</w:t>
      </w:r>
    </w:p>
    <w:p w14:paraId="35107839" w14:textId="77777777" w:rsidR="00BB29AE" w:rsidRDefault="00BB29AE" w:rsidP="00BB29AE">
      <w:r>
        <w:t>Ярким событием выезда стала встреча с учениками и сотрудниками общеобразовательной школы села Кошки. В рамках проекта «Финансовый десант» при содействии Самарской областной детской библиотеки для школьников организовали игру «Знаток ФинЗОЖ». Участники отвечали на вопросы об истории финансового дела в России, налогах, первом заработке, правах потребителей финансовых услуг, инициативном бюджетировании и способах защиты от мошенников. Для взрослой аудитории провели «Кибервикторину», вопросы которой были построены на реальных ситуациях и существующих мошеннических схемах.</w:t>
      </w:r>
    </w:p>
    <w:p w14:paraId="53E0ECE3" w14:textId="77777777" w:rsidR="00BB29AE" w:rsidRDefault="00BB29AE" w:rsidP="00BB29AE">
      <w:r>
        <w:t xml:space="preserve">Эксперты Банка России напомнили, что учиться управлять деньгами и защищать их от угроз можно в любом возрасте. Например, накопить средства на большую покупку с помощью Программы долгосрочных сбережений.  Выгодными условиями и </w:t>
      </w:r>
      <w:r>
        <w:lastRenderedPageBreak/>
        <w:t>гарантированной возможностью получения дохода от софинансирования вложений государством уже воспользовались более 270 тысяч жителей Самарской области.</w:t>
      </w:r>
    </w:p>
    <w:p w14:paraId="76EC938F" w14:textId="77777777" w:rsidR="00BB29AE" w:rsidRDefault="00BB29AE" w:rsidP="00BB29AE">
      <w:r>
        <w:t>Также жителей региона пригласили присоединиться к бесплатным просветительским проектам регулятора: онлайн-урокам для школьников, проекту «Финтрек» для студентов и молодежи, онлайн-занятиям для пенсионеров, а также курсу для экономически активных граждан «Практичные финансы: от знаний к действиям».</w:t>
      </w:r>
    </w:p>
    <w:p w14:paraId="6CE5BFA5" w14:textId="77777777" w:rsidR="00BB29AE" w:rsidRDefault="00BB29AE" w:rsidP="00BB29AE">
      <w:r>
        <w:t>«Повышение финансовой грамотности помогает людям более уверенно чувствовать себя в жизни. Важно, что эту работу мы проводим со всеми жителями региона, начиная от дошкольников и до пенсионеров. Очень важно уделить внимание экономически активным гражданам, которые ежедневно принимают финансовые решения. От этого зависит качество жизни нашего общества», — отметил управляющий Отделением по Самарской области Волго-Вятского главного управления Банка России Алексей Колосков.</w:t>
      </w:r>
    </w:p>
    <w:p w14:paraId="53F96EB4" w14:textId="44F60FF5" w:rsidR="00C4769F" w:rsidRPr="00CF68D4" w:rsidRDefault="00BB29AE" w:rsidP="00BB29AE">
      <w:r>
        <w:t>Напомним, Самарская область входит в тройку лидеров всероссийской просветительской эстафеты «Мои финансы» по итогам четвертого, пятого и шестого этапов. Лидирующие позиции региону обеспечила активность жителей. Сейчас идет восьмой этап – «Азбука инвестора». Повысить свою финансовую грамотность совершенно бесплатно можно на сайте моифинансы.рф.</w:t>
      </w:r>
    </w:p>
    <w:p w14:paraId="4055ABA8" w14:textId="3B857EAF" w:rsidR="00BB29AE" w:rsidRPr="00CF68D4" w:rsidRDefault="00165F56" w:rsidP="00BB29AE">
      <w:hyperlink r:id="rId14" w:history="1">
        <w:r w:rsidR="00BB29AE" w:rsidRPr="00EA3E6C">
          <w:rPr>
            <w:rStyle w:val="a3"/>
            <w:lang w:val="en-US"/>
          </w:rPr>
          <w:t>https</w:t>
        </w:r>
        <w:r w:rsidR="00BB29AE" w:rsidRPr="00CF68D4">
          <w:rPr>
            <w:rStyle w:val="a3"/>
          </w:rPr>
          <w:t>://</w:t>
        </w:r>
        <w:r w:rsidR="00BB29AE" w:rsidRPr="00EA3E6C">
          <w:rPr>
            <w:rStyle w:val="a3"/>
            <w:lang w:val="en-US"/>
          </w:rPr>
          <w:t>www</w:t>
        </w:r>
        <w:r w:rsidR="00BB29AE" w:rsidRPr="00CF68D4">
          <w:rPr>
            <w:rStyle w:val="a3"/>
          </w:rPr>
          <w:t>.</w:t>
        </w:r>
        <w:r w:rsidR="00BB29AE" w:rsidRPr="00EA3E6C">
          <w:rPr>
            <w:rStyle w:val="a3"/>
            <w:lang w:val="en-US"/>
          </w:rPr>
          <w:t>niasam</w:t>
        </w:r>
        <w:r w:rsidR="00BB29AE" w:rsidRPr="00CF68D4">
          <w:rPr>
            <w:rStyle w:val="a3"/>
          </w:rPr>
          <w:t>.</w:t>
        </w:r>
        <w:r w:rsidR="00BB29AE" w:rsidRPr="00EA3E6C">
          <w:rPr>
            <w:rStyle w:val="a3"/>
            <w:lang w:val="en-US"/>
          </w:rPr>
          <w:t>ru</w:t>
        </w:r>
        <w:r w:rsidR="00BB29AE" w:rsidRPr="00CF68D4">
          <w:rPr>
            <w:rStyle w:val="a3"/>
          </w:rPr>
          <w:t>/</w:t>
        </w:r>
        <w:r w:rsidR="00BB29AE" w:rsidRPr="00EA3E6C">
          <w:rPr>
            <w:rStyle w:val="a3"/>
            <w:lang w:val="en-US"/>
          </w:rPr>
          <w:t>obschestvo</w:t>
        </w:r>
        <w:r w:rsidR="00BB29AE" w:rsidRPr="00CF68D4">
          <w:rPr>
            <w:rStyle w:val="a3"/>
          </w:rPr>
          <w:t>/</w:t>
        </w:r>
        <w:r w:rsidR="00BB29AE" w:rsidRPr="00EA3E6C">
          <w:rPr>
            <w:rStyle w:val="a3"/>
            <w:lang w:val="en-US"/>
          </w:rPr>
          <w:t>finansovyj</w:t>
        </w:r>
        <w:r w:rsidR="00BB29AE" w:rsidRPr="00CF68D4">
          <w:rPr>
            <w:rStyle w:val="a3"/>
          </w:rPr>
          <w:t>-</w:t>
        </w:r>
        <w:r w:rsidR="00BB29AE" w:rsidRPr="00EA3E6C">
          <w:rPr>
            <w:rStyle w:val="a3"/>
            <w:lang w:val="en-US"/>
          </w:rPr>
          <w:t>desant</w:t>
        </w:r>
        <w:r w:rsidR="00BB29AE" w:rsidRPr="00CF68D4">
          <w:rPr>
            <w:rStyle w:val="a3"/>
          </w:rPr>
          <w:t>-</w:t>
        </w:r>
        <w:r w:rsidR="00BB29AE" w:rsidRPr="00EA3E6C">
          <w:rPr>
            <w:rStyle w:val="a3"/>
            <w:lang w:val="en-US"/>
          </w:rPr>
          <w:t>vysadilsya</w:t>
        </w:r>
        <w:r w:rsidR="00BB29AE" w:rsidRPr="00CF68D4">
          <w:rPr>
            <w:rStyle w:val="a3"/>
          </w:rPr>
          <w:t>-</w:t>
        </w:r>
        <w:r w:rsidR="00BB29AE" w:rsidRPr="00EA3E6C">
          <w:rPr>
            <w:rStyle w:val="a3"/>
            <w:lang w:val="en-US"/>
          </w:rPr>
          <w:t>v</w:t>
        </w:r>
        <w:r w:rsidR="00BB29AE" w:rsidRPr="00CF68D4">
          <w:rPr>
            <w:rStyle w:val="a3"/>
          </w:rPr>
          <w:t>-</w:t>
        </w:r>
        <w:r w:rsidR="00BB29AE" w:rsidRPr="00EA3E6C">
          <w:rPr>
            <w:rStyle w:val="a3"/>
            <w:lang w:val="en-US"/>
          </w:rPr>
          <w:t>koshkinskom</w:t>
        </w:r>
        <w:r w:rsidR="00BB29AE" w:rsidRPr="00CF68D4">
          <w:rPr>
            <w:rStyle w:val="a3"/>
          </w:rPr>
          <w:t>-</w:t>
        </w:r>
        <w:r w:rsidR="00BB29AE" w:rsidRPr="00EA3E6C">
          <w:rPr>
            <w:rStyle w:val="a3"/>
            <w:lang w:val="en-US"/>
          </w:rPr>
          <w:t>rajone</w:t>
        </w:r>
        <w:r w:rsidR="00BB29AE" w:rsidRPr="00CF68D4">
          <w:rPr>
            <w:rStyle w:val="a3"/>
          </w:rPr>
          <w:t>-</w:t>
        </w:r>
        <w:r w:rsidR="00BB29AE" w:rsidRPr="00EA3E6C">
          <w:rPr>
            <w:rStyle w:val="a3"/>
            <w:lang w:val="en-US"/>
          </w:rPr>
          <w:t>zhiteli</w:t>
        </w:r>
        <w:r w:rsidR="00BB29AE" w:rsidRPr="00CF68D4">
          <w:rPr>
            <w:rStyle w:val="a3"/>
          </w:rPr>
          <w:t>-</w:t>
        </w:r>
        <w:r w:rsidR="00BB29AE" w:rsidRPr="00EA3E6C">
          <w:rPr>
            <w:rStyle w:val="a3"/>
            <w:lang w:val="en-US"/>
          </w:rPr>
          <w:t>gubernii</w:t>
        </w:r>
        <w:r w:rsidR="00BB29AE" w:rsidRPr="00CF68D4">
          <w:rPr>
            <w:rStyle w:val="a3"/>
          </w:rPr>
          <w:t>-</w:t>
        </w:r>
        <w:r w:rsidR="00BB29AE" w:rsidRPr="00EA3E6C">
          <w:rPr>
            <w:rStyle w:val="a3"/>
            <w:lang w:val="en-US"/>
          </w:rPr>
          <w:t>povyshayut</w:t>
        </w:r>
        <w:r w:rsidR="00BB29AE" w:rsidRPr="00CF68D4">
          <w:rPr>
            <w:rStyle w:val="a3"/>
          </w:rPr>
          <w:t>-</w:t>
        </w:r>
        <w:r w:rsidR="00BB29AE" w:rsidRPr="00EA3E6C">
          <w:rPr>
            <w:rStyle w:val="a3"/>
            <w:lang w:val="en-US"/>
          </w:rPr>
          <w:t>finansovuyu</w:t>
        </w:r>
        <w:r w:rsidR="00BB29AE" w:rsidRPr="00CF68D4">
          <w:rPr>
            <w:rStyle w:val="a3"/>
          </w:rPr>
          <w:t>-</w:t>
        </w:r>
        <w:r w:rsidR="00BB29AE" w:rsidRPr="00EA3E6C">
          <w:rPr>
            <w:rStyle w:val="a3"/>
            <w:lang w:val="en-US"/>
          </w:rPr>
          <w:t>gramotnost</w:t>
        </w:r>
        <w:r w:rsidR="00BB29AE" w:rsidRPr="00CF68D4">
          <w:rPr>
            <w:rStyle w:val="a3"/>
          </w:rPr>
          <w:t>-272179.</w:t>
        </w:r>
        <w:r w:rsidR="00BB29AE" w:rsidRPr="00EA3E6C">
          <w:rPr>
            <w:rStyle w:val="a3"/>
            <w:lang w:val="en-US"/>
          </w:rPr>
          <w:t>html</w:t>
        </w:r>
      </w:hyperlink>
      <w:r w:rsidR="00BB29AE" w:rsidRPr="00CF68D4">
        <w:t xml:space="preserve"> </w:t>
      </w:r>
    </w:p>
    <w:p w14:paraId="45A3AE3B" w14:textId="77777777" w:rsidR="00BB29AE" w:rsidRPr="00CF68D4" w:rsidRDefault="00BB29AE" w:rsidP="00BB29AE"/>
    <w:p w14:paraId="61C77DB8" w14:textId="77777777" w:rsidR="00111D7C" w:rsidRPr="00CF68D4" w:rsidRDefault="00111D7C" w:rsidP="00111D7C">
      <w:pPr>
        <w:pStyle w:val="10"/>
      </w:pPr>
      <w:bookmarkStart w:id="53" w:name="_Toc165991074"/>
      <w:bookmarkStart w:id="54" w:name="_Toc225490814"/>
      <w:r w:rsidRPr="00132EDD">
        <w:t>Новости развития системы обязательного пенсионного страхования и страховой пенсии</w:t>
      </w:r>
      <w:bookmarkEnd w:id="34"/>
      <w:bookmarkEnd w:id="35"/>
      <w:bookmarkEnd w:id="36"/>
      <w:bookmarkEnd w:id="53"/>
      <w:bookmarkEnd w:id="54"/>
    </w:p>
    <w:p w14:paraId="6EA04C82" w14:textId="69480AB8" w:rsidR="00C764A4" w:rsidRPr="00C764A4" w:rsidRDefault="00C764A4" w:rsidP="00C764A4">
      <w:pPr>
        <w:pStyle w:val="2"/>
      </w:pPr>
      <w:bookmarkStart w:id="55" w:name="_Toc225490815"/>
      <w:r w:rsidRPr="00C764A4">
        <w:t>Первый канал, 26.03.2026, В России с 1 апреля проиндексируют социальные пенсии: кому повысят и на сколько</w:t>
      </w:r>
      <w:bookmarkEnd w:id="55"/>
    </w:p>
    <w:p w14:paraId="2B7D9E40" w14:textId="77777777" w:rsidR="00C764A4" w:rsidRPr="00C764A4" w:rsidRDefault="00C764A4" w:rsidP="00C764A4">
      <w:pPr>
        <w:pStyle w:val="3"/>
      </w:pPr>
      <w:bookmarkStart w:id="56" w:name="_Toc225490816"/>
      <w:r w:rsidRPr="00C764A4">
        <w:t>В России с 1 апреля социальные пенсии проиндексируют на 6,8%. Гражданам рассказали, кого коснется повышение, на сколько увеличатся выплаты и как получить прибавку.</w:t>
      </w:r>
      <w:bookmarkEnd w:id="56"/>
    </w:p>
    <w:p w14:paraId="0D2CC961" w14:textId="77777777" w:rsidR="00C764A4" w:rsidRPr="00C764A4" w:rsidRDefault="00C764A4" w:rsidP="00C764A4">
      <w:r w:rsidRPr="00C764A4">
        <w:t>Кто получит повышенную пенсию</w:t>
      </w:r>
    </w:p>
    <w:p w14:paraId="0A3656B3" w14:textId="77777777" w:rsidR="00C764A4" w:rsidRPr="00C764A4" w:rsidRDefault="00C764A4" w:rsidP="00C764A4">
      <w:r w:rsidRPr="00C764A4">
        <w:t>Соцпенсии назначают людям, достигшим пенсионного возраста, но не имеющим достаточного стажа или пенсионных баллов.</w:t>
      </w:r>
    </w:p>
    <w:p w14:paraId="61A8B6F0" w14:textId="77777777" w:rsidR="00C764A4" w:rsidRPr="00C764A4" w:rsidRDefault="00C764A4" w:rsidP="00C764A4">
      <w:r w:rsidRPr="00C764A4">
        <w:t>Повышение затронет также выплаты по инвалидности, по случаю потери кормильца и детям, оставшимся без попечения родителей.</w:t>
      </w:r>
    </w:p>
    <w:p w14:paraId="207F11F2" w14:textId="77777777" w:rsidR="00C764A4" w:rsidRPr="00C764A4" w:rsidRDefault="00C764A4" w:rsidP="00C764A4">
      <w:r w:rsidRPr="00C764A4">
        <w:t xml:space="preserve">Помимо самих соцпенсий, будет проиндексирован ряд связанных с ними пособий. Например, выплаты по уходу за лицами старше 80 лет или инвалидами </w:t>
      </w:r>
      <w:r w:rsidRPr="00C764A4">
        <w:rPr>
          <w:lang w:val="en-US"/>
        </w:rPr>
        <w:t>I</w:t>
      </w:r>
      <w:r w:rsidRPr="00C764A4">
        <w:t xml:space="preserve"> группы. После индексации размер такого пособия составит 1,5 тыс. рублей.</w:t>
      </w:r>
    </w:p>
    <w:p w14:paraId="45E034F3" w14:textId="77777777" w:rsidR="00C764A4" w:rsidRPr="00C764A4" w:rsidRDefault="00C764A4" w:rsidP="00C764A4">
      <w:r w:rsidRPr="00C764A4">
        <w:t>На сколько вырастут пенсии</w:t>
      </w:r>
    </w:p>
    <w:p w14:paraId="455C256B" w14:textId="77777777" w:rsidR="00C764A4" w:rsidRPr="00C764A4" w:rsidRDefault="00C764A4" w:rsidP="00C764A4">
      <w:r w:rsidRPr="00C764A4">
        <w:lastRenderedPageBreak/>
        <w:t>Индексация на 6,8% обусловлена увеличением прожиточного минимума для пенсионеров в 2025 году. Размер прибавки будет индивидуальным: чем выше текущая пенсия, тем больше станет сумма повышения.</w:t>
      </w:r>
    </w:p>
    <w:p w14:paraId="7B145D39" w14:textId="77777777" w:rsidR="00C764A4" w:rsidRPr="00C764A4" w:rsidRDefault="00C764A4" w:rsidP="00C764A4">
      <w:r w:rsidRPr="00C764A4">
        <w:t>В среднем социальные пенсии вырастут более чем на 1 тыс. рублей и достигнут примерно 16,5 тыс. рублей в месяц.</w:t>
      </w:r>
    </w:p>
    <w:p w14:paraId="57494E5D" w14:textId="77777777" w:rsidR="00C764A4" w:rsidRPr="00C764A4" w:rsidRDefault="00C764A4" w:rsidP="00C764A4">
      <w:r w:rsidRPr="00C764A4">
        <w:t xml:space="preserve">Выплаты детям-инвалидам и инвалидам с детства </w:t>
      </w:r>
      <w:r w:rsidRPr="00C764A4">
        <w:rPr>
          <w:lang w:val="en-US"/>
        </w:rPr>
        <w:t>I</w:t>
      </w:r>
      <w:r w:rsidRPr="00C764A4">
        <w:t xml:space="preserve"> группы увеличатся примерно на 1,6 тыс. рублей.</w:t>
      </w:r>
    </w:p>
    <w:p w14:paraId="32502CF6" w14:textId="77777777" w:rsidR="00C764A4" w:rsidRPr="00C764A4" w:rsidRDefault="00C764A4" w:rsidP="00C764A4">
      <w:r w:rsidRPr="00C764A4">
        <w:t>Как получить проиндексированную пенсию</w:t>
      </w:r>
    </w:p>
    <w:p w14:paraId="48D9B7C7" w14:textId="77777777" w:rsidR="00C764A4" w:rsidRPr="00C764A4" w:rsidRDefault="00C764A4" w:rsidP="00C764A4">
      <w:r w:rsidRPr="00C764A4">
        <w:t>Обращаться в Социальный фонд не требуется - перерасчёт будет произведен автоматически, без подачи заявления.</w:t>
      </w:r>
    </w:p>
    <w:p w14:paraId="636C2209" w14:textId="77777777" w:rsidR="00C764A4" w:rsidRPr="00C764A4" w:rsidRDefault="00C764A4" w:rsidP="00C764A4">
      <w:r w:rsidRPr="00C764A4">
        <w:t>Повышенные пенсии начнут выплачивать в апреле по стандартному графику. Узнать его можно в клиентской службе Социального фонда по месту жительства или на портале «Госуслуг», сообщили на портале «Объясняем.рф».</w:t>
      </w:r>
    </w:p>
    <w:p w14:paraId="46629DD1" w14:textId="77777777" w:rsidR="00C764A4" w:rsidRPr="00C764A4" w:rsidRDefault="00C764A4" w:rsidP="00C764A4">
      <w:r w:rsidRPr="00C764A4">
        <w:t>Ранее к.э.н., доцент кафедры «Финансовый контроль и казначейское дело» Финансового университета при Правительстве РФ Инна Ванькович рассказала, что такое пенсионные баллы и сколько они стоят в 2026 году.</w:t>
      </w:r>
    </w:p>
    <w:p w14:paraId="7C514396" w14:textId="0E2A7238" w:rsidR="00C764A4" w:rsidRPr="00C764A4" w:rsidRDefault="00165F56" w:rsidP="00C764A4">
      <w:hyperlink r:id="rId15" w:history="1">
        <w:r w:rsidR="00C764A4" w:rsidRPr="00EA3E6C">
          <w:rPr>
            <w:rStyle w:val="a3"/>
            <w:lang w:val="en-US"/>
          </w:rPr>
          <w:t>https</w:t>
        </w:r>
        <w:r w:rsidR="00C764A4" w:rsidRPr="00C764A4">
          <w:rPr>
            <w:rStyle w:val="a3"/>
          </w:rPr>
          <w:t>://</w:t>
        </w:r>
        <w:r w:rsidR="00C764A4" w:rsidRPr="00EA3E6C">
          <w:rPr>
            <w:rStyle w:val="a3"/>
            <w:lang w:val="en-US"/>
          </w:rPr>
          <w:t>www</w:t>
        </w:r>
        <w:r w:rsidR="00C764A4" w:rsidRPr="00C764A4">
          <w:rPr>
            <w:rStyle w:val="a3"/>
          </w:rPr>
          <w:t>.1</w:t>
        </w:r>
        <w:r w:rsidR="00C764A4" w:rsidRPr="00EA3E6C">
          <w:rPr>
            <w:rStyle w:val="a3"/>
            <w:lang w:val="en-US"/>
          </w:rPr>
          <w:t>tv</w:t>
        </w:r>
        <w:r w:rsidR="00C764A4" w:rsidRPr="00C764A4">
          <w:rPr>
            <w:rStyle w:val="a3"/>
          </w:rPr>
          <w:t>.</w:t>
        </w:r>
        <w:r w:rsidR="00C764A4" w:rsidRPr="00EA3E6C">
          <w:rPr>
            <w:rStyle w:val="a3"/>
            <w:lang w:val="en-US"/>
          </w:rPr>
          <w:t>ru</w:t>
        </w:r>
        <w:r w:rsidR="00C764A4" w:rsidRPr="00C764A4">
          <w:rPr>
            <w:rStyle w:val="a3"/>
          </w:rPr>
          <w:t>/</w:t>
        </w:r>
        <w:r w:rsidR="00C764A4" w:rsidRPr="00EA3E6C">
          <w:rPr>
            <w:rStyle w:val="a3"/>
            <w:lang w:val="en-US"/>
          </w:rPr>
          <w:t>news</w:t>
        </w:r>
        <w:r w:rsidR="00C764A4" w:rsidRPr="00C764A4">
          <w:rPr>
            <w:rStyle w:val="a3"/>
          </w:rPr>
          <w:t>/2026-03-26/537448</w:t>
        </w:r>
      </w:hyperlink>
      <w:r w:rsidR="00C764A4" w:rsidRPr="00C764A4">
        <w:t xml:space="preserve"> </w:t>
      </w:r>
    </w:p>
    <w:p w14:paraId="104A865C" w14:textId="77777777" w:rsidR="00773DB5" w:rsidRPr="00132EDD" w:rsidRDefault="00773DB5" w:rsidP="00773DB5">
      <w:pPr>
        <w:pStyle w:val="2"/>
      </w:pPr>
      <w:bookmarkStart w:id="57" w:name="_Toc225490817"/>
      <w:r w:rsidRPr="00132EDD">
        <w:t>МК, 26.03.2026, Индексация социальных пенсий намечена на 1 апреля</w:t>
      </w:r>
      <w:bookmarkEnd w:id="57"/>
    </w:p>
    <w:p w14:paraId="16112B0D" w14:textId="77777777" w:rsidR="00773DB5" w:rsidRPr="00132EDD" w:rsidRDefault="00773DB5" w:rsidP="00027C29">
      <w:pPr>
        <w:pStyle w:val="3"/>
      </w:pPr>
      <w:bookmarkStart w:id="58" w:name="_Toc225490818"/>
      <w:r w:rsidRPr="00132EDD">
        <w:t>С 1 апреля произойдет очередная, проводимая ежегодно, индексация социальных пенсий. Для ее получателей размер выплат увеличится на 6,8%. Напомним, что получателями социальных пенсий являются граждане, которые в силу разных обстоятельств не имеют достаточно трудового стажа для получения страховой пенсии. Всего таковых насчитывается свыше 4 миллионов человек. Кто же и сколько получит в результате апрельской индексации?</w:t>
      </w:r>
      <w:bookmarkEnd w:id="58"/>
    </w:p>
    <w:p w14:paraId="2BAD4AF8" w14:textId="77777777" w:rsidR="00773DB5" w:rsidRPr="00132EDD" w:rsidRDefault="00773DB5" w:rsidP="00773DB5">
      <w:r w:rsidRPr="00132EDD">
        <w:t>Всего индексация, намеченная на 1 апреля 2026 года, по данным Минтруда затронет почти 4,3 млн россиян, из которых около 3,6 млн человек - получатели социальных пенсий и около 700 тыс. получателей государственного пенсионного обеспечения. Гражданам, у кого социальная пенсия меньше прожиточного минимума пенсионера в регионе, производится социальная доплата, которая позволяет увеличить пенсионное обеспечение до этого уровня.</w:t>
      </w:r>
    </w:p>
    <w:p w14:paraId="3221DD3E" w14:textId="77777777" w:rsidR="00773DB5" w:rsidRPr="00132EDD" w:rsidRDefault="00773DB5" w:rsidP="00773DB5">
      <w:r w:rsidRPr="00132EDD">
        <w:t>Социальная пенсия в РФ положена нетрудоспособным гражданам, постоянно проживающим в стране, у которых нет стажа или пенсионных баллов для страховой пенсии. Она назначается инвалидам (всех групп), детям-инвалидам, детям, потерявшим кормильца (до 23 лет - очникам), а также по старости (женщины с 65, мужчины с 70 лет, с учетом переходного периода).</w:t>
      </w:r>
    </w:p>
    <w:p w14:paraId="5831627F" w14:textId="77777777" w:rsidR="00773DB5" w:rsidRPr="00132EDD" w:rsidRDefault="00773DB5" w:rsidP="00773DB5">
      <w:r w:rsidRPr="00132EDD">
        <w:t>Что касается получателей государственного пенсионного обеспечения, то в их круг входят: граждан с инвалидностью (включая детей); получателей пенсии по потере кормильца;</w:t>
      </w:r>
    </w:p>
    <w:p w14:paraId="799C8D35" w14:textId="77777777" w:rsidR="00773DB5" w:rsidRPr="00132EDD" w:rsidRDefault="00773DB5" w:rsidP="00773DB5">
      <w:r w:rsidRPr="00132EDD">
        <w:lastRenderedPageBreak/>
        <w:t>участники Великой Отечественной войны и жители блокадного Ленинграда, осажденных Севастополя и Сталинграда: пострадавших от радиационных катастроф и некоторые другие е категории.</w:t>
      </w:r>
    </w:p>
    <w:p w14:paraId="05E219C0" w14:textId="77777777" w:rsidR="00773DB5" w:rsidRPr="00132EDD" w:rsidRDefault="00773DB5" w:rsidP="00773DB5">
      <w:r w:rsidRPr="00132EDD">
        <w:t>Размер индексации социальных пенсий ежегодно утверждается Правительством по темпу роста прожиточного минимума пенсионера в Российской Федерации за прошедший год. Отсюда и возникла цифра в 6,8%. При этом итоговая сумма прибавки у каждого пенсионера своя и зависит от текущего размера его выплат.</w:t>
      </w:r>
    </w:p>
    <w:p w14:paraId="4E029904" w14:textId="30A5C3BF" w:rsidR="00773DB5" w:rsidRPr="00132EDD" w:rsidRDefault="00773DB5" w:rsidP="00773DB5">
      <w:r w:rsidRPr="00132EDD">
        <w:t xml:space="preserve">Почему социальные пенсии индексируются отдельно от пенсий по старости и на другую величину? В чем вообще специфика этого вида выплат? Об этом </w:t>
      </w:r>
      <w:r w:rsidR="008F764B">
        <w:t>«</w:t>
      </w:r>
      <w:r w:rsidRPr="00132EDD">
        <w:t>МК</w:t>
      </w:r>
      <w:r w:rsidR="008F764B">
        <w:t>»</w:t>
      </w:r>
      <w:r w:rsidRPr="00132EDD">
        <w:t xml:space="preserve"> рассказал Андрей Лобода, член РАСО, топ-менеджер в области финансовых коммуникаций.</w:t>
      </w:r>
    </w:p>
    <w:p w14:paraId="54B5061E" w14:textId="77777777" w:rsidR="00773DB5" w:rsidRPr="00132EDD" w:rsidRDefault="00773DB5" w:rsidP="00773DB5">
      <w:r w:rsidRPr="00132EDD">
        <w:t>- Давайте еще раз уточним: кто же является получателем социальных пенсий в России?</w:t>
      </w:r>
    </w:p>
    <w:p w14:paraId="3FB89AAB" w14:textId="77777777" w:rsidR="00773DB5" w:rsidRPr="00132EDD" w:rsidRDefault="00773DB5" w:rsidP="00773DB5">
      <w:r w:rsidRPr="00132EDD">
        <w:t>- Получатели социальной пенсии по старости - это те граждане, которые не имеют достаточного трудового стажа (или вообще не имеют трудового стажа) для того, чтобы получать страховую (трудовую) пенсию. Кроме них, социальную пенсию получают люди с инвалидностью (в том числе, инвалиды с детства), а также дети до 18 лет в случае, если семья потеряла кормильца или оба родителя ребёнка до 18 лет неизвестны.</w:t>
      </w:r>
    </w:p>
    <w:p w14:paraId="28126FEF" w14:textId="77777777" w:rsidR="00773DB5" w:rsidRPr="00132EDD" w:rsidRDefault="00773DB5" w:rsidP="00773DB5">
      <w:r w:rsidRPr="00132EDD">
        <w:t>Для получения социальной пенсии необходимы два критерия - гражданство РФ и нетрудоспособность. В отдельных случаях социальную пенсию может получать иностранный гражданин или лицо без гражданства, но при условии, что это физическое лицо проживает в России непрерывно не менее 15 лет. В 2025 году социальную пенсию получало примерно 3,5 млн человек, из которых 91% (3,2 млн человек) очень длительное время или вообще никогда не работали.</w:t>
      </w:r>
    </w:p>
    <w:p w14:paraId="665CE72F" w14:textId="77777777" w:rsidR="00773DB5" w:rsidRPr="00132EDD" w:rsidRDefault="00773DB5" w:rsidP="00773DB5">
      <w:r w:rsidRPr="00132EDD">
        <w:t>- Кто же это: жены олигархов?</w:t>
      </w:r>
    </w:p>
    <w:p w14:paraId="151DDB3B" w14:textId="77777777" w:rsidR="00773DB5" w:rsidRPr="00132EDD" w:rsidRDefault="00773DB5" w:rsidP="00773DB5">
      <w:r w:rsidRPr="00132EDD">
        <w:t>- Совсем не обязательно. Чаще всего, это люди, оказавшиеся в трудной жизненной ситуации, которая не позволяла им работать постоянно и накопить достаточный трудовой стаж для получения страховой пенсии.</w:t>
      </w:r>
    </w:p>
    <w:p w14:paraId="35702227" w14:textId="77777777" w:rsidR="00773DB5" w:rsidRPr="00132EDD" w:rsidRDefault="00773DB5" w:rsidP="00773DB5">
      <w:r w:rsidRPr="00132EDD">
        <w:t>- Насколько в среднем отличаются социальные пенсии от страховых по размеру?</w:t>
      </w:r>
    </w:p>
    <w:p w14:paraId="29DB0318" w14:textId="77777777" w:rsidR="00773DB5" w:rsidRPr="00132EDD" w:rsidRDefault="00773DB5" w:rsidP="00773DB5">
      <w:r w:rsidRPr="00132EDD">
        <w:t>- Средний размер социальной пенсии после индексации 1 апреля увеличится примерно до 16 600 руб. в месяц. Это почти на 30% ниже, чем размер средней страховой пенсии в РФ в 25 255 руб. в месяц после февральской индексации.</w:t>
      </w:r>
    </w:p>
    <w:p w14:paraId="521269CA" w14:textId="77777777" w:rsidR="00773DB5" w:rsidRPr="00132EDD" w:rsidRDefault="00773DB5" w:rsidP="00773DB5">
      <w:r w:rsidRPr="00132EDD">
        <w:t>- Насколько справедлив такой разрыв в выплатах?</w:t>
      </w:r>
    </w:p>
    <w:p w14:paraId="27713B75" w14:textId="77777777" w:rsidR="00773DB5" w:rsidRPr="00132EDD" w:rsidRDefault="00773DB5" w:rsidP="00773DB5">
      <w:r w:rsidRPr="00132EDD">
        <w:t>- О том, насколько справедлива разница в размере социальной и страховой пенсии, говорить сложно, поскольку по сравнению с Западной Европой в России пенсии очень сильно занижены. Но такая разница в размере разных пенсий обусловлена разными источниками финансирования разных категорий пенсий. Если страховая пенсия финансируется работодателем или работодателями будущего пенсионера за счёт отчислений в Соцфонд, то социальная пенсия финансируется из федерального бюджета. Однако для получения страховой пенсии, более высокой, чем социальная пенсия, в России необходимо заработать, то есть накопить не менее 30 индивидуальных пенсионных баллов и не менее 15 лет трудового стажа. А социальную пенсию будет получать любой нетрудоспособный гражданин РФ, даже при отсутствии стажа или необходимых пенсионных баллов.</w:t>
      </w:r>
    </w:p>
    <w:p w14:paraId="3E02BF83" w14:textId="77777777" w:rsidR="00773DB5" w:rsidRPr="00132EDD" w:rsidRDefault="00773DB5" w:rsidP="00773DB5">
      <w:r w:rsidRPr="00132EDD">
        <w:lastRenderedPageBreak/>
        <w:t>- А чем вызваны разные сроки индексации социальных пенсий (с 1 апреля) и страховых (с 1 января)?</w:t>
      </w:r>
    </w:p>
    <w:p w14:paraId="0A79CD6C" w14:textId="77777777" w:rsidR="00773DB5" w:rsidRPr="00132EDD" w:rsidRDefault="00773DB5" w:rsidP="00773DB5">
      <w:r w:rsidRPr="00132EDD">
        <w:t>- Разница в сроках индексации зависит от закона, который устанавливает конкретные даты и сроки индексации пенсий для каждой категории пенсионеров, а эти законы неодинаковые. Однако разные сроки и особенности индексации пенсий конкретным группам пенсионеров в России вовсе не является дискриминацией других групп пенсионеров. Просто законы об индексации пенсий разным группам пенсионеров принимались в разное время, да и источники выплат разных пенсий в России бывают разными.</w:t>
      </w:r>
    </w:p>
    <w:p w14:paraId="7DCA70FC" w14:textId="77777777" w:rsidR="00773DB5" w:rsidRPr="00132EDD" w:rsidRDefault="00773DB5" w:rsidP="00773DB5">
      <w:r w:rsidRPr="00132EDD">
        <w:t>- А насколько вообще оправдана пенсионная выплата от государства тем, кто в течение жизни на это государство либо почти, либо совсем не работал?</w:t>
      </w:r>
    </w:p>
    <w:p w14:paraId="5A5D820F" w14:textId="77777777" w:rsidR="00773DB5" w:rsidRPr="00132EDD" w:rsidRDefault="00773DB5" w:rsidP="00773DB5">
      <w:r w:rsidRPr="00132EDD">
        <w:t>- Согласно статье 75 Конституции России, всем гражданам гарантируются обязательное социальное страхование, адресная соцподдержка, а также - индексация социальных пособий и иных социальных выплат. Поэтому вряд ли государство примет законы, отменяющие социальные пенсии либо их индексацию. По крайней мере, если государство социальное, то оно не должно оставлять без помощи ни одну группу людей, когда они по возрасту или состоянию здоровья становятся нетрудоспособными. В том числе, это касается и получателей социальной пенсии, тем более - что среди них немало людей, которые стали получателями такого вида пенсии, потому что оказались в трудной жизненной ситуации.</w:t>
      </w:r>
    </w:p>
    <w:p w14:paraId="505365DF" w14:textId="0D988BA6" w:rsidR="00773DB5" w:rsidRPr="00132EDD" w:rsidRDefault="00773DB5" w:rsidP="00773DB5">
      <w:r w:rsidRPr="00132EDD">
        <w:t xml:space="preserve">В России успешно и убедительно год за годом усиливается эффективность целевой поддержки неработающих граждан, развивается социальная архитектура и коммуникации между госорганами и гражданами. При этом объем роста поддержки россиян на пенсии всегда опережает инфляцию. Чтобы ни говорили </w:t>
      </w:r>
      <w:r w:rsidR="008F764B">
        <w:t>«</w:t>
      </w:r>
      <w:r w:rsidRPr="00132EDD">
        <w:t>злые языки</w:t>
      </w:r>
      <w:r w:rsidR="008F764B">
        <w:t>»</w:t>
      </w:r>
      <w:r w:rsidRPr="00132EDD">
        <w:t>, жизнь в России для социально незащищенных слоев населения - всегда под особым контролем государства, даже на фоне геоэкономических трудностей и внешних вызовов.</w:t>
      </w:r>
    </w:p>
    <w:p w14:paraId="090671B1" w14:textId="4B1BECCC" w:rsidR="00773DB5" w:rsidRDefault="00165F56" w:rsidP="00773DB5">
      <w:hyperlink r:id="rId16" w:history="1">
        <w:r w:rsidR="00773DB5" w:rsidRPr="00132EDD">
          <w:rPr>
            <w:rStyle w:val="a3"/>
          </w:rPr>
          <w:t>https://www.mk.ru/economics/2026/03/26/s-1-aprelya-proizoydet-indeksaciya-pensiy-dlya-4-millionov-rossiyan-kto-i-skolko-poluchit.html</w:t>
        </w:r>
      </w:hyperlink>
      <w:r w:rsidR="00773DB5" w:rsidRPr="00132EDD">
        <w:t xml:space="preserve"> </w:t>
      </w:r>
    </w:p>
    <w:p w14:paraId="2B09CB27" w14:textId="6880D509" w:rsidR="00CF68D4" w:rsidRDefault="00CF68D4" w:rsidP="00CF68D4">
      <w:pPr>
        <w:pStyle w:val="2"/>
      </w:pPr>
      <w:bookmarkStart w:id="59" w:name="_Toc225490819"/>
      <w:r>
        <w:t>Парламентская газета, 26.03.2026</w:t>
      </w:r>
      <w:r w:rsidRPr="00CF68D4">
        <w:t xml:space="preserve">, </w:t>
      </w:r>
      <w:r>
        <w:t>Родным умерших бойцов СВО хотят упростить получение их пенсионных накоплений</w:t>
      </w:r>
      <w:bookmarkEnd w:id="59"/>
    </w:p>
    <w:p w14:paraId="31C36039" w14:textId="77777777" w:rsidR="00CF68D4" w:rsidRDefault="00CF68D4" w:rsidP="00CF68D4">
      <w:pPr>
        <w:pStyle w:val="3"/>
      </w:pPr>
      <w:bookmarkStart w:id="60" w:name="_Toc225490820"/>
      <w:r>
        <w:t>Минтруд России предложил расширить права доступа родственников к пенсионным накоплениям умерших участников спецоперации и лиц, погибших при отражении вооруженного вторжения. Соответствующий документ опубликован на федеральном портале проектов нормативных правовых актов 26 марта.</w:t>
      </w:r>
      <w:bookmarkEnd w:id="60"/>
    </w:p>
    <w:p w14:paraId="2F4F485E" w14:textId="77777777" w:rsidR="00CF68D4" w:rsidRDefault="00CF68D4" w:rsidP="00CF68D4">
      <w:r>
        <w:t>Как отмечается в пояснительной записке, в настоящее время правопреемники умершего застрахованного лица могут получить средства пенсионных накоплений только в течение шести месяцев со дня смерти. Для этого им следует обратиться к страховщику. За это время должна быть оформлена регистрация смерти и предоставлены необходимые документы. Но если этот срок пропущен, то восстановить претендентов в праве на выплату может лишь суд.</w:t>
      </w:r>
    </w:p>
    <w:p w14:paraId="0F9819F0" w14:textId="77777777" w:rsidR="00CF68D4" w:rsidRDefault="00CF68D4" w:rsidP="00CF68D4">
      <w:r>
        <w:lastRenderedPageBreak/>
        <w:t>При этом родственникам военнослужащих, погибших в ходе СВО, или при отражении вторжения, а также в приграничных районах, позволяется обращаться за выплатой средств пенсионных накоплений и после истечения шестимесячного срока, без необходимости восстанавливать его в суде, если невозможно получить стандартное медицинское свидетельство о смерти. Но должен быть в наличии другой документ о смерти, выданный в порядке, форме и сроки, которые устанавливаются Правительством РФ.</w:t>
      </w:r>
    </w:p>
    <w:p w14:paraId="5927D338" w14:textId="77777777" w:rsidR="00CF68D4" w:rsidRDefault="00CF68D4" w:rsidP="00CF68D4">
      <w:r>
        <w:t>Однако эта норма сейчас не применяется в ряде случаев. В частности, нередко государственная регистрация смерти и выдача свидетельства о смерти гражданина, погибшего в приграничных регионах в ходе СВО, происходят по истечении шести месяцев со дня гибели. Это фактически лишает правопреемников возможности получить накопления в срок. Аналогичная ситуация возникает у родственников, находившихся в приграничных областях РФ в период вооруженного вторжения или вооруженных провокаций, которые из за обстановки не могли вовремя подать заявление.</w:t>
      </w:r>
    </w:p>
    <w:p w14:paraId="67DEECAC" w14:textId="77777777" w:rsidR="00CF68D4" w:rsidRDefault="00CF68D4" w:rsidP="00CF68D4">
      <w:r>
        <w:t>Новый законопроект предполагает внести изменения в Федеральный закон «О негосударственных пенсионных фондах», Федеральный закон «Об инвестировании средств для финансирования накопительной пенсии в Российской Федерации», а также в Федеральный закон «О накопительной пенсии», чтобы закрепить право упомянутых категорий правопреемников обращаться за выплатой средств пенсионных накоплений по истечении шестимесячного срока без судебного восстановления. Это касается даже тех, случаев, когда смерть бойца была признана позже или документы оформлены с задержкой.</w:t>
      </w:r>
    </w:p>
    <w:p w14:paraId="6EEBEC17" w14:textId="3868447B" w:rsidR="00CF68D4" w:rsidRPr="00FE64D8" w:rsidRDefault="00165F56" w:rsidP="00CF68D4">
      <w:hyperlink r:id="rId17" w:history="1">
        <w:r w:rsidR="00CF68D4" w:rsidRPr="005137EA">
          <w:rPr>
            <w:rStyle w:val="a3"/>
          </w:rPr>
          <w:t>https://www.pnp.ru/social/rodnym-umershikh-boycov-svo-khotyat-uprostit-poluchenie-ikh-pensionnykh-nakopleniy.html</w:t>
        </w:r>
      </w:hyperlink>
      <w:r w:rsidR="00CF68D4">
        <w:t xml:space="preserve"> </w:t>
      </w:r>
    </w:p>
    <w:p w14:paraId="726FC93F" w14:textId="29CC361E" w:rsidR="00097D2D" w:rsidRPr="00097D2D" w:rsidRDefault="00097D2D" w:rsidP="00097D2D">
      <w:pPr>
        <w:pStyle w:val="2"/>
      </w:pPr>
      <w:bookmarkStart w:id="61" w:name="_Toc225490821"/>
      <w:r w:rsidRPr="00097D2D">
        <w:t>РИА Новости, 26.03.2026, Наследникам погибших рядом с зоной СВО хотят разрешить бессрочно обращаться за пенсионными</w:t>
      </w:r>
      <w:bookmarkEnd w:id="61"/>
    </w:p>
    <w:p w14:paraId="45886ADA" w14:textId="0AEC8CFF" w:rsidR="00097D2D" w:rsidRPr="00097D2D" w:rsidRDefault="00097D2D" w:rsidP="00097D2D">
      <w:pPr>
        <w:pStyle w:val="3"/>
      </w:pPr>
      <w:bookmarkStart w:id="62" w:name="_Toc225490822"/>
      <w:r w:rsidRPr="00097D2D">
        <w:t>Министерство труда и социальной защиты РФ предложило разрешить правопреемникам застрахованных лиц, погибших или умерших в приграничных к спецоперации районах, обращаться за выплатой пенсионных накоплений без ограничения по срокам, сообщили в пресс-службе ведомства.</w:t>
      </w:r>
      <w:bookmarkEnd w:id="62"/>
    </w:p>
    <w:p w14:paraId="1D77F581" w14:textId="77777777" w:rsidR="00097D2D" w:rsidRPr="00097D2D" w:rsidRDefault="00097D2D" w:rsidP="00097D2D">
      <w:r w:rsidRPr="00097D2D">
        <w:t>Проект федерального закона "О внесении изменений в отдельные законодательные акты Российской Федерации" размещен на сайте проектов нормативных правовых актов .</w:t>
      </w:r>
    </w:p>
    <w:p w14:paraId="1E121435" w14:textId="77777777" w:rsidR="00097D2D" w:rsidRPr="00097D2D" w:rsidRDefault="00097D2D" w:rsidP="00097D2D">
      <w:r w:rsidRPr="00097D2D">
        <w:t>"Проектом федерального закона предлагается предоставить возможность обращаться за выплатой пенсионных накоплений без ограничения срока правопреемникам застрахованного лица, погибшего или умершего на территориях, прилегающих к районам проведения специальной военной операции", - сказано в сообщении.</w:t>
      </w:r>
    </w:p>
    <w:p w14:paraId="480D1CDE" w14:textId="369DED87" w:rsidR="00097D2D" w:rsidRPr="00097D2D" w:rsidRDefault="00097D2D" w:rsidP="00097D2D">
      <w:r w:rsidRPr="00097D2D">
        <w:t>Ранее сроки обращения уже отменили для получения пенсионных накоплений за погибшего или умершего участника спецоперации или в случаях, когда правопреемником является он сам. В общем порядке на обращение за выплатой отводится шесть месяцев.</w:t>
      </w:r>
    </w:p>
    <w:p w14:paraId="01C93C60" w14:textId="77777777" w:rsidR="008972D7" w:rsidRPr="00132EDD" w:rsidRDefault="008972D7" w:rsidP="008972D7">
      <w:pPr>
        <w:pStyle w:val="2"/>
      </w:pPr>
      <w:bookmarkStart w:id="63" w:name="ф3"/>
      <w:bookmarkStart w:id="64" w:name="_Toc225490823"/>
      <w:bookmarkEnd w:id="63"/>
      <w:r w:rsidRPr="00132EDD">
        <w:lastRenderedPageBreak/>
        <w:t>RT, 26.03.2026, Сенатор: в 2026 году пенсионеры сохраняют право на получение разовой матпомощи</w:t>
      </w:r>
      <w:bookmarkEnd w:id="64"/>
    </w:p>
    <w:p w14:paraId="201DD205" w14:textId="77777777" w:rsidR="008972D7" w:rsidRPr="00132EDD" w:rsidRDefault="008972D7" w:rsidP="00027C29">
      <w:pPr>
        <w:pStyle w:val="3"/>
      </w:pPr>
      <w:bookmarkStart w:id="65" w:name="_Toc225490824"/>
      <w:r w:rsidRPr="00132EDD">
        <w:t>В 2026 году российские пенсионеры сохраняют право на получение разовой материальной помощи при наступлении трудной жизненной и личной ситуации. Об этом сообщил в беседе с RT сенатор Игорь Мурог.</w:t>
      </w:r>
      <w:bookmarkEnd w:id="65"/>
    </w:p>
    <w:p w14:paraId="5897A260" w14:textId="68DFD3D8" w:rsidR="008972D7" w:rsidRPr="00132EDD" w:rsidRDefault="008F764B" w:rsidP="008972D7">
      <w:r>
        <w:t>«</w:t>
      </w:r>
      <w:r w:rsidR="008972D7" w:rsidRPr="00132EDD">
        <w:t>Такая поддержка оказывается как на федеральном, так и на региональном уровне и предусмотрена для случаев, связанных с необходимостью дорогостоящего лечения, утратой имущества вследствие пожара или затопления, смертью кормильца и другими тяжёлыми обстоятельствами. Для оформления выплаты необходимо обращаться в органы социальной защиты по месту жительства с заявлением и комплектом подтверждающих документов - например, справками из медицинских учреждений, актами МЧС, чеками о расходах</w:t>
      </w:r>
      <w:r>
        <w:t>»</w:t>
      </w:r>
      <w:r w:rsidR="008972D7" w:rsidRPr="00132EDD">
        <w:t>, - рассказал парламентарий.</w:t>
      </w:r>
    </w:p>
    <w:p w14:paraId="4C3D2374" w14:textId="77777777" w:rsidR="008972D7" w:rsidRPr="00132EDD" w:rsidRDefault="008972D7" w:rsidP="008972D7">
      <w:r w:rsidRPr="00132EDD">
        <w:t>По его словам, решение о предоставлении помощи принимается индивидуально, с учётом материального положения заявителя и возможностей бюджета субъекта России.</w:t>
      </w:r>
    </w:p>
    <w:p w14:paraId="6085E62A" w14:textId="21F9C2C3" w:rsidR="008972D7" w:rsidRPr="00132EDD" w:rsidRDefault="008F764B" w:rsidP="008972D7">
      <w:r>
        <w:t>«</w:t>
      </w:r>
      <w:r w:rsidR="008972D7" w:rsidRPr="00132EDD">
        <w:t>Также существуют надбавки для отдельных категорий (инвалиды, ветераны, сельские пенсионеры). При ЧС итоговый размер матпомощи рассчитывается в индивидуальном порядке в зависимости от ситуации в конкретной семье (количество пострадавших, состояние жилья после ЧС и другие факторы). Заявления по различным выплатам обычно рассматриваются в течение 10-30 дней, а при чрезвычайных ситуациях сроки могут быть сокращены</w:t>
      </w:r>
      <w:r>
        <w:t>»</w:t>
      </w:r>
      <w:r w:rsidR="008972D7" w:rsidRPr="00132EDD">
        <w:t>, - подчеркнул собеседник RT.</w:t>
      </w:r>
    </w:p>
    <w:p w14:paraId="0BDBCEF9" w14:textId="77777777" w:rsidR="008972D7" w:rsidRPr="00132EDD" w:rsidRDefault="008972D7" w:rsidP="008972D7">
      <w:r w:rsidRPr="00132EDD">
        <w:t>Отмечается, что сразу после наступления трудной ситуации необходимо обращаться за помощью заранее и уточнять перечень необходимых документов в органах соцзащиты или МФЦ.</w:t>
      </w:r>
    </w:p>
    <w:p w14:paraId="0A9FE7A6" w14:textId="06664CC9" w:rsidR="008972D7" w:rsidRPr="00132EDD" w:rsidRDefault="008F764B" w:rsidP="008972D7">
      <w:r>
        <w:t>«</w:t>
      </w:r>
      <w:r w:rsidR="008972D7" w:rsidRPr="00132EDD">
        <w:t>Кроме того, в 2026 году продолжает действовать механизм единовременной выплаты накопительной пенсии для граждан, достигших пенсионного возраста, если размер их накоплений не превышает 10% от прожиточного минимума пенсионера.</w:t>
      </w:r>
    </w:p>
    <w:p w14:paraId="33867FD5" w14:textId="77777777" w:rsidR="008972D7" w:rsidRPr="00132EDD" w:rsidRDefault="008972D7" w:rsidP="008972D7">
      <w:r w:rsidRPr="00132EDD">
        <w:t>Ранее пенсионерам объяснили, можно ли потерять льготы из-за сдачи квартиры в аренду.</w:t>
      </w:r>
    </w:p>
    <w:p w14:paraId="1784965A" w14:textId="2CE1018B" w:rsidR="008972D7" w:rsidRPr="00FE64D8" w:rsidRDefault="00165F56" w:rsidP="008972D7">
      <w:hyperlink r:id="rId18" w:history="1">
        <w:r w:rsidR="008972D7" w:rsidRPr="00132EDD">
          <w:rPr>
            <w:rStyle w:val="a3"/>
          </w:rPr>
          <w:t>https://russian.rt.com/russia/news/1611953-senator-pensionery-razovaya-pomosch</w:t>
        </w:r>
      </w:hyperlink>
      <w:r w:rsidR="008972D7" w:rsidRPr="00132EDD">
        <w:t xml:space="preserve"> </w:t>
      </w:r>
    </w:p>
    <w:p w14:paraId="0825E9C6" w14:textId="69B19FDC" w:rsidR="009A2643" w:rsidRPr="009A2643" w:rsidRDefault="009A2643" w:rsidP="009A2643">
      <w:pPr>
        <w:pStyle w:val="2"/>
      </w:pPr>
      <w:bookmarkStart w:id="66" w:name="_Toc225490825"/>
      <w:r w:rsidRPr="009A2643">
        <w:t>ТАСС, 27.03.2026, Россиянам назвали максимальное число пенсионных баллов за год</w:t>
      </w:r>
      <w:bookmarkEnd w:id="66"/>
    </w:p>
    <w:p w14:paraId="7D60FB94" w14:textId="5565F081" w:rsidR="009A2643" w:rsidRPr="009A2643" w:rsidRDefault="009A2643" w:rsidP="009A2643">
      <w:pPr>
        <w:pStyle w:val="3"/>
      </w:pPr>
      <w:bookmarkStart w:id="67" w:name="_Toc225490826"/>
      <w:r w:rsidRPr="009A2643">
        <w:t>Только 10 пенсионных баллов работающий россиянин может получить в течение года. Об этом сообщила ТАСС эксперт Президентской академии Марина Солодовникова.</w:t>
      </w:r>
      <w:bookmarkEnd w:id="67"/>
    </w:p>
    <w:p w14:paraId="0CA060A5" w14:textId="77777777" w:rsidR="009A2643" w:rsidRPr="009A2643" w:rsidRDefault="009A2643" w:rsidP="009A2643">
      <w:r w:rsidRPr="009A2643">
        <w:t>"Если говорить о максимальных значениях, то действуют жесткие ограничения. На текущий момент за один календарный год можно получить не более 10 пенсионных баллов. Этот показатель установлен законодательно и действует во всех периодах начисления страховых взносов. Даже если доход вышеопределенного уровня, количество баллов сверх этого лимита уже не увеличивается", - сказала Солодовникова.</w:t>
      </w:r>
    </w:p>
    <w:p w14:paraId="7FA8416D" w14:textId="77777777" w:rsidR="009A2643" w:rsidRPr="009A2643" w:rsidRDefault="009A2643" w:rsidP="009A2643">
      <w:r w:rsidRPr="009A2643">
        <w:t>Она добавила, что система пенсионных баллов в России напрямую привязана к официальному доходу человека и объему страховых взносов, которые за него уплачиваются в Соцфонд.</w:t>
      </w:r>
    </w:p>
    <w:p w14:paraId="74E2E83B" w14:textId="77777777" w:rsidR="009A2643" w:rsidRPr="001738B8" w:rsidRDefault="009A2643" w:rsidP="009A2643">
      <w:r w:rsidRPr="001738B8">
        <w:lastRenderedPageBreak/>
        <w:t>"Чем выше "белая" заработная плата - тем больше баллов формируется. Чтобы получить максимум, необходимо иметь официальный доход на уровне предельной базы для начисления страховых взносов - в 2026 году это порядка 248 тыс. рублей в месяц до налогообложения. Все, что зарабатывается выше этой планки, в расчете пенсионных баллов уже не учитывается", - добавила Солодовникова.</w:t>
      </w:r>
    </w:p>
    <w:p w14:paraId="3FF42661" w14:textId="77777777" w:rsidR="009A2643" w:rsidRPr="001738B8" w:rsidRDefault="009A2643" w:rsidP="009A2643">
      <w:r w:rsidRPr="001738B8">
        <w:t>Также она отметила, что баллы формируются не только через занятость. Они могут начисляться и за социально значимые периоды - например, отпуск по уходу за ребенком или отдельные виды государственной службы, подчеркнула Солодовникова.</w:t>
      </w:r>
    </w:p>
    <w:p w14:paraId="14713653" w14:textId="77777777" w:rsidR="009A2643" w:rsidRPr="001738B8" w:rsidRDefault="009A2643" w:rsidP="009A2643">
      <w:r w:rsidRPr="001738B8">
        <w:t>Ранее профессор Финансового университета при правительстве РФ Александр Сафонов сообщил ТАСС, что максимальный размер страховой пенсии в РФ не может превышать 67 тыс. рублей. Чтобы получить такую выплату, необходимо набрать 400 пенсионных баллов.</w:t>
      </w:r>
    </w:p>
    <w:p w14:paraId="0555A5AC" w14:textId="6B63ABF8" w:rsidR="009A2643" w:rsidRPr="00FE64D8" w:rsidRDefault="00165F56" w:rsidP="009A2643">
      <w:hyperlink r:id="rId19" w:history="1">
        <w:r w:rsidR="009A2643" w:rsidRPr="005137EA">
          <w:rPr>
            <w:rStyle w:val="a3"/>
            <w:lang w:val="en-US"/>
          </w:rPr>
          <w:t>https</w:t>
        </w:r>
        <w:r w:rsidR="009A2643" w:rsidRPr="001738B8">
          <w:rPr>
            <w:rStyle w:val="a3"/>
          </w:rPr>
          <w:t>://</w:t>
        </w:r>
        <w:r w:rsidR="009A2643" w:rsidRPr="005137EA">
          <w:rPr>
            <w:rStyle w:val="a3"/>
            <w:lang w:val="en-US"/>
          </w:rPr>
          <w:t>tass</w:t>
        </w:r>
        <w:r w:rsidR="009A2643" w:rsidRPr="001738B8">
          <w:rPr>
            <w:rStyle w:val="a3"/>
          </w:rPr>
          <w:t>.</w:t>
        </w:r>
        <w:r w:rsidR="009A2643" w:rsidRPr="005137EA">
          <w:rPr>
            <w:rStyle w:val="a3"/>
            <w:lang w:val="en-US"/>
          </w:rPr>
          <w:t>ru</w:t>
        </w:r>
        <w:r w:rsidR="009A2643" w:rsidRPr="001738B8">
          <w:rPr>
            <w:rStyle w:val="a3"/>
          </w:rPr>
          <w:t>/</w:t>
        </w:r>
        <w:r w:rsidR="009A2643" w:rsidRPr="005137EA">
          <w:rPr>
            <w:rStyle w:val="a3"/>
            <w:lang w:val="en-US"/>
          </w:rPr>
          <w:t>obschestvo</w:t>
        </w:r>
        <w:r w:rsidR="009A2643" w:rsidRPr="001738B8">
          <w:rPr>
            <w:rStyle w:val="a3"/>
          </w:rPr>
          <w:t>/26906561</w:t>
        </w:r>
      </w:hyperlink>
      <w:r w:rsidR="009A2643" w:rsidRPr="001738B8">
        <w:t xml:space="preserve"> </w:t>
      </w:r>
    </w:p>
    <w:p w14:paraId="58565917" w14:textId="70D9D9D6" w:rsidR="001738B8" w:rsidRPr="001738B8" w:rsidRDefault="001738B8" w:rsidP="001738B8">
      <w:pPr>
        <w:pStyle w:val="2"/>
      </w:pPr>
      <w:bookmarkStart w:id="68" w:name="_Toc225490827"/>
      <w:r w:rsidRPr="001738B8">
        <w:t>ТАСС, 27.03.2026, Эксперт Сафонов: страховую и социальную пенсии можно получать одновременно</w:t>
      </w:r>
      <w:bookmarkEnd w:id="68"/>
    </w:p>
    <w:p w14:paraId="5E30482E" w14:textId="3D77B43F" w:rsidR="001738B8" w:rsidRPr="001738B8" w:rsidRDefault="001738B8" w:rsidP="001738B8">
      <w:pPr>
        <w:pStyle w:val="3"/>
      </w:pPr>
      <w:bookmarkStart w:id="69" w:name="_Toc225490828"/>
      <w:r w:rsidRPr="001738B8">
        <w:t>Страховую и социальную пенсию в России можно получать одновременно, например, бывший военнослужащий после выхода на пенсию по выслуге лет может устроиться на новую работу и накапливать страховые баллы. Об этом сообщил ТАСС профессор Финансового университета при правительстве РФ Александр Сафонов.</w:t>
      </w:r>
      <w:bookmarkEnd w:id="69"/>
    </w:p>
    <w:p w14:paraId="7D4DEB31" w14:textId="77777777" w:rsidR="001738B8" w:rsidRPr="001738B8" w:rsidRDefault="001738B8" w:rsidP="001738B8">
      <w:r w:rsidRPr="001738B8">
        <w:t>"Страховую и социальную пенсию можно получать одновременно. После выхода на пенсию по выслуге лет бывший военнослужащий может поступить на работу и накапливать страховые баллы", - сказал Сафонов.</w:t>
      </w:r>
    </w:p>
    <w:p w14:paraId="3144B8E1" w14:textId="77777777" w:rsidR="001738B8" w:rsidRPr="001738B8" w:rsidRDefault="001738B8" w:rsidP="001738B8">
      <w:r w:rsidRPr="001738B8">
        <w:t>Он добавил, что военный пенсионер должен соблюсти определенные правила, чтобы дополнительно получить страховую пенсию по старости. "Это выработка страхового стажа продолжительностью не менее 15 лет, в который включается общий трудовой стаж до 2002 года и гражданский стаж, сопровождавшегося уплатой страховых взносов на ОПС (обязательное пенсионное страхование), с 1 января 2002 года. Приобретение за годы работы "на гражданке" индивидуального пенсионного коэффициента (ИПК) величиной не менее 30", - подчеркнул Сафонов.</w:t>
      </w:r>
    </w:p>
    <w:p w14:paraId="34754FCE" w14:textId="77777777" w:rsidR="001738B8" w:rsidRPr="001738B8" w:rsidRDefault="001738B8" w:rsidP="001738B8">
      <w:r w:rsidRPr="001738B8">
        <w:t>Эксперт отметил, что в общий трудовой стаж не включается период военной службы. Размер страховой пенсии будет зависеть только от количества набранных баллов. Фиксированная часть пенсии в этом случае не начисляется, подытожил эксперт.</w:t>
      </w:r>
    </w:p>
    <w:p w14:paraId="40E7ED5D" w14:textId="270DA3F6" w:rsidR="001738B8" w:rsidRPr="00FE64D8" w:rsidRDefault="00165F56" w:rsidP="001738B8">
      <w:hyperlink r:id="rId20" w:history="1">
        <w:r w:rsidR="001738B8" w:rsidRPr="005137EA">
          <w:rPr>
            <w:rStyle w:val="a3"/>
            <w:lang w:val="en-US"/>
          </w:rPr>
          <w:t>https</w:t>
        </w:r>
        <w:r w:rsidR="001738B8" w:rsidRPr="00FE64D8">
          <w:rPr>
            <w:rStyle w:val="a3"/>
          </w:rPr>
          <w:t>://</w:t>
        </w:r>
        <w:r w:rsidR="001738B8" w:rsidRPr="005137EA">
          <w:rPr>
            <w:rStyle w:val="a3"/>
            <w:lang w:val="en-US"/>
          </w:rPr>
          <w:t>tass</w:t>
        </w:r>
        <w:r w:rsidR="001738B8" w:rsidRPr="00FE64D8">
          <w:rPr>
            <w:rStyle w:val="a3"/>
          </w:rPr>
          <w:t>.</w:t>
        </w:r>
        <w:r w:rsidR="001738B8" w:rsidRPr="005137EA">
          <w:rPr>
            <w:rStyle w:val="a3"/>
            <w:lang w:val="en-US"/>
          </w:rPr>
          <w:t>ru</w:t>
        </w:r>
        <w:r w:rsidR="001738B8" w:rsidRPr="00FE64D8">
          <w:rPr>
            <w:rStyle w:val="a3"/>
          </w:rPr>
          <w:t>/</w:t>
        </w:r>
        <w:r w:rsidR="001738B8" w:rsidRPr="005137EA">
          <w:rPr>
            <w:rStyle w:val="a3"/>
            <w:lang w:val="en-US"/>
          </w:rPr>
          <w:t>obschestvo</w:t>
        </w:r>
        <w:r w:rsidR="001738B8" w:rsidRPr="00FE64D8">
          <w:rPr>
            <w:rStyle w:val="a3"/>
          </w:rPr>
          <w:t>/26906167</w:t>
        </w:r>
      </w:hyperlink>
      <w:r w:rsidR="001738B8" w:rsidRPr="00FE64D8">
        <w:t xml:space="preserve"> </w:t>
      </w:r>
    </w:p>
    <w:p w14:paraId="2964BB41" w14:textId="0F2B080E" w:rsidR="00816C90" w:rsidRPr="00816C90" w:rsidRDefault="00816C90" w:rsidP="00816C90">
      <w:pPr>
        <w:pStyle w:val="2"/>
      </w:pPr>
      <w:bookmarkStart w:id="70" w:name="_Toc225490829"/>
      <w:r w:rsidRPr="00816C90">
        <w:lastRenderedPageBreak/>
        <w:t xml:space="preserve">ИА </w:t>
      </w:r>
      <w:r w:rsidRPr="00816C90">
        <w:rPr>
          <w:lang w:val="en-US"/>
        </w:rPr>
        <w:t>REGNUM</w:t>
      </w:r>
      <w:r w:rsidRPr="00816C90">
        <w:t>, 26.03.2026, Экономист Балынин подсчитал необходимую зарплату для пенсии больше 50 тыс. Рублей</w:t>
      </w:r>
      <w:bookmarkEnd w:id="70"/>
    </w:p>
    <w:p w14:paraId="187083C2" w14:textId="1C3638C6" w:rsidR="00816C90" w:rsidRPr="00816C90" w:rsidRDefault="00816C90" w:rsidP="00816C90">
      <w:pPr>
        <w:pStyle w:val="3"/>
      </w:pPr>
      <w:bookmarkStart w:id="71" w:name="_Toc225490830"/>
      <w:r w:rsidRPr="00816C90">
        <w:t>Чтобы получить максимальное количество индивидуальных пенсионных коэффициентов в 2026 году, россиянин должен получать зарплату почти в 250 тыс. рублей. Об этом 26 марта в беседе с ИА Регнум рассказал кандидат экономических наук, доцент Финансового университета при правительстве РФ Игорь Балынин.</w:t>
      </w:r>
      <w:bookmarkEnd w:id="71"/>
    </w:p>
    <w:p w14:paraId="2C16DDE4" w14:textId="77777777" w:rsidR="00816C90" w:rsidRPr="00816C90" w:rsidRDefault="00816C90" w:rsidP="00816C90">
      <w:r w:rsidRPr="00816C90">
        <w:t>Размер страховой пенсии по старости складывается из двух элементов: произведения числа индивидуальных пенсионных коэффициентов (ИПК) и стоимости одного ИПК, а также фиксированной выплаты. В 2026 году стоимость одного ИПК составляет 156,76 рубля, фиксированная выплата - 9584,69 рубля.</w:t>
      </w:r>
    </w:p>
    <w:p w14:paraId="044B3492" w14:textId="77777777" w:rsidR="00816C90" w:rsidRPr="00816C90" w:rsidRDefault="00816C90" w:rsidP="00816C90">
      <w:r w:rsidRPr="00816C90">
        <w:t>«В соответствии с действующим законодательством максимальное число ИПК, которые ежегодно можно получить, равно 10. С учетом действующей в текущем году величины предельной базы для обложения страховыми взносами в размере 2 979 000 рублей в 2026 году необходима ежемесячная заработная плата, равная 248 250 рублям», - объяснил Балынин.</w:t>
      </w:r>
    </w:p>
    <w:p w14:paraId="542C761E" w14:textId="77777777" w:rsidR="00816C90" w:rsidRPr="00816C90" w:rsidRDefault="00816C90" w:rsidP="00816C90">
      <w:r w:rsidRPr="00816C90">
        <w:t>Экономист добавил, что при 30 годах стажа работник может максимально рассчитывать на 300 ИПК, при 35 - на 350, при 42 - на 420. Подставив эти значения в формулу, получаем максимальные размеры пенсии в 2026 году:</w:t>
      </w:r>
    </w:p>
    <w:p w14:paraId="48BC35C3" w14:textId="77777777" w:rsidR="00816C90" w:rsidRPr="00816C90" w:rsidRDefault="00816C90" w:rsidP="00816C90">
      <w:r w:rsidRPr="00816C90">
        <w:t>•</w:t>
      </w:r>
      <w:r w:rsidRPr="00816C90">
        <w:tab/>
        <w:t>при 300 ИПК - 56 612,69 рубля;</w:t>
      </w:r>
    </w:p>
    <w:p w14:paraId="77676403" w14:textId="77777777" w:rsidR="00816C90" w:rsidRPr="00816C90" w:rsidRDefault="00816C90" w:rsidP="00816C90">
      <w:r w:rsidRPr="00816C90">
        <w:t>•</w:t>
      </w:r>
      <w:r w:rsidRPr="00816C90">
        <w:tab/>
        <w:t>при 350 ИПК - 64 450,69 рубля;</w:t>
      </w:r>
    </w:p>
    <w:p w14:paraId="5474AFB0" w14:textId="77777777" w:rsidR="00816C90" w:rsidRPr="00816C90" w:rsidRDefault="00816C90" w:rsidP="00816C90">
      <w:r w:rsidRPr="00816C90">
        <w:t>•</w:t>
      </w:r>
      <w:r w:rsidRPr="00816C90">
        <w:tab/>
        <w:t>при 370 ИПК - 67 585,89 рубля;</w:t>
      </w:r>
    </w:p>
    <w:p w14:paraId="1B84E2A8" w14:textId="77777777" w:rsidR="00816C90" w:rsidRPr="00816C90" w:rsidRDefault="00816C90" w:rsidP="00816C90">
      <w:r w:rsidRPr="00816C90">
        <w:t>•</w:t>
      </w:r>
      <w:r w:rsidRPr="00816C90">
        <w:tab/>
        <w:t>при 420 ИПК - 75 423,89 рубля.</w:t>
      </w:r>
    </w:p>
    <w:p w14:paraId="53F81A33" w14:textId="77777777" w:rsidR="00816C90" w:rsidRPr="00816C90" w:rsidRDefault="00816C90" w:rsidP="00816C90">
      <w:r w:rsidRPr="00816C90">
        <w:t>«Сформированное число ИПК к моменту назначения страховой пенсии у каждого индивидуально, так как они формируются в связи с ежемесячно уплачиваемыми работодателем страховыми взносами и за социально значимые периоды», - подчеркнул специалист.</w:t>
      </w:r>
    </w:p>
    <w:p w14:paraId="70120831" w14:textId="77777777" w:rsidR="00816C90" w:rsidRPr="00816C90" w:rsidRDefault="00816C90" w:rsidP="00816C90">
      <w:r w:rsidRPr="00816C90">
        <w:t>Среди социально значимых периодов, за которые можно получить баллы ИПК, Балынин выделил:</w:t>
      </w:r>
    </w:p>
    <w:p w14:paraId="7ED12EB1" w14:textId="77777777" w:rsidR="00816C90" w:rsidRPr="00816C90" w:rsidRDefault="00816C90" w:rsidP="00816C90">
      <w:r w:rsidRPr="00816C90">
        <w:t>•</w:t>
      </w:r>
      <w:r w:rsidRPr="00816C90">
        <w:tab/>
        <w:t>уход одного из родителей за детьми до полутора лет: за первого - 1,8 ИПК в год, за второго - 3,6, за третьего и последующих - 5,4;</w:t>
      </w:r>
    </w:p>
    <w:p w14:paraId="39F935E9" w14:textId="77777777" w:rsidR="00816C90" w:rsidRPr="00816C90" w:rsidRDefault="00816C90" w:rsidP="00816C90">
      <w:r w:rsidRPr="00816C90">
        <w:t>•</w:t>
      </w:r>
      <w:r w:rsidRPr="00816C90">
        <w:tab/>
        <w:t xml:space="preserve">уход за инвалидом </w:t>
      </w:r>
      <w:r w:rsidRPr="00816C90">
        <w:rPr>
          <w:lang w:val="en-US"/>
        </w:rPr>
        <w:t>I</w:t>
      </w:r>
      <w:r w:rsidRPr="00816C90">
        <w:t xml:space="preserve"> группы, ребенком-инвалидом или человеком старше 80 лет - 1,8 ИПК;</w:t>
      </w:r>
    </w:p>
    <w:p w14:paraId="2895FDFE" w14:textId="77777777" w:rsidR="00816C90" w:rsidRPr="008D5A8C" w:rsidRDefault="00816C90" w:rsidP="00816C90">
      <w:r w:rsidRPr="008D5A8C">
        <w:t>•</w:t>
      </w:r>
      <w:r w:rsidRPr="008D5A8C">
        <w:tab/>
        <w:t>служба по призыву, период пребывания в добровольческом формировании - 1,8 ИПК;</w:t>
      </w:r>
    </w:p>
    <w:p w14:paraId="1D3DC4A7" w14:textId="77777777" w:rsidR="00816C90" w:rsidRPr="008D5A8C" w:rsidRDefault="00816C90" w:rsidP="00816C90">
      <w:r w:rsidRPr="008D5A8C">
        <w:t>•</w:t>
      </w:r>
      <w:r w:rsidRPr="008D5A8C">
        <w:tab/>
        <w:t>участие в СВО - 3,6 ИПК.</w:t>
      </w:r>
    </w:p>
    <w:p w14:paraId="65AE0A2A" w14:textId="77777777" w:rsidR="00816C90" w:rsidRPr="008D5A8C" w:rsidRDefault="00816C90" w:rsidP="00816C90">
      <w:r w:rsidRPr="008D5A8C">
        <w:t>23 марта президент России Владимир Путин подписал закон, согласно которому граждане смогут получать инвестиционный доход с пенсионных взносов. При этом доход продолжит поступать даже в случае, если сами взносы впоследствии будут возвращены работодателю из-за переплаты.</w:t>
      </w:r>
    </w:p>
    <w:p w14:paraId="60C8E2BE" w14:textId="77777777" w:rsidR="00816C90" w:rsidRPr="008D5A8C" w:rsidRDefault="00816C90" w:rsidP="00816C90">
      <w:r w:rsidRPr="008D5A8C">
        <w:lastRenderedPageBreak/>
        <w:t>2 марта председатель правительства Михаил Мишустин отметил, что индексация социальных пенсий в 2026 году затронет более 4 млн россиян. Также будет повышен размер выплат ветеранам Великой Отечественной войны, участникам добровольческих формирований в Донбассе, ликвидаторам аварий на Чернобыльской АЭС и ряду других льготных категорий граждан.</w:t>
      </w:r>
    </w:p>
    <w:p w14:paraId="3AC553C1" w14:textId="5A273494" w:rsidR="00816C90" w:rsidRPr="00FE64D8" w:rsidRDefault="00165F56" w:rsidP="00816C90">
      <w:hyperlink r:id="rId21" w:history="1">
        <w:r w:rsidR="00816C90" w:rsidRPr="005137EA">
          <w:rPr>
            <w:rStyle w:val="a3"/>
            <w:lang w:val="en-US"/>
          </w:rPr>
          <w:t>https</w:t>
        </w:r>
        <w:r w:rsidR="00816C90" w:rsidRPr="00FE64D8">
          <w:rPr>
            <w:rStyle w:val="a3"/>
          </w:rPr>
          <w:t>://</w:t>
        </w:r>
        <w:r w:rsidR="00816C90" w:rsidRPr="005137EA">
          <w:rPr>
            <w:rStyle w:val="a3"/>
            <w:lang w:val="en-US"/>
          </w:rPr>
          <w:t>regnum</w:t>
        </w:r>
        <w:r w:rsidR="00816C90" w:rsidRPr="00FE64D8">
          <w:rPr>
            <w:rStyle w:val="a3"/>
          </w:rPr>
          <w:t>.</w:t>
        </w:r>
        <w:r w:rsidR="00816C90" w:rsidRPr="005137EA">
          <w:rPr>
            <w:rStyle w:val="a3"/>
            <w:lang w:val="en-US"/>
          </w:rPr>
          <w:t>ru</w:t>
        </w:r>
        <w:r w:rsidR="00816C90" w:rsidRPr="00FE64D8">
          <w:rPr>
            <w:rStyle w:val="a3"/>
          </w:rPr>
          <w:t>/</w:t>
        </w:r>
        <w:r w:rsidR="00816C90" w:rsidRPr="005137EA">
          <w:rPr>
            <w:rStyle w:val="a3"/>
            <w:lang w:val="en-US"/>
          </w:rPr>
          <w:t>news</w:t>
        </w:r>
        <w:r w:rsidR="00816C90" w:rsidRPr="00FE64D8">
          <w:rPr>
            <w:rStyle w:val="a3"/>
          </w:rPr>
          <w:t>/4027207</w:t>
        </w:r>
      </w:hyperlink>
      <w:r w:rsidR="00816C90" w:rsidRPr="00FE64D8">
        <w:t xml:space="preserve"> </w:t>
      </w:r>
    </w:p>
    <w:p w14:paraId="66ADF83E" w14:textId="30E04316" w:rsidR="008D5A8C" w:rsidRPr="008D5A8C" w:rsidRDefault="008D5A8C" w:rsidP="008D5A8C">
      <w:pPr>
        <w:pStyle w:val="2"/>
      </w:pPr>
      <w:bookmarkStart w:id="72" w:name="_Toc225490831"/>
      <w:r w:rsidRPr="008D5A8C">
        <w:t>РИА Новости, 27.03.2026, Юрист рассказала, как декретный отпуск влияет на пенсионный стаж</w:t>
      </w:r>
      <w:bookmarkEnd w:id="72"/>
    </w:p>
    <w:p w14:paraId="377C47BC" w14:textId="57848F75" w:rsidR="008D5A8C" w:rsidRPr="008D5A8C" w:rsidRDefault="008D5A8C" w:rsidP="008D5A8C">
      <w:pPr>
        <w:pStyle w:val="3"/>
      </w:pPr>
      <w:bookmarkStart w:id="73" w:name="_Toc225490832"/>
      <w:r w:rsidRPr="008D5A8C">
        <w:t>Период ухода за ребенком до 1,5 лет засчитывается многодетным мамам в страховой стаж и дает пенсионные баллы, при этом в общей сложности в стаж может быть включено не более 6 лет такого ухода, рассказала РИА Новости ассистент кафедры гражданского права и процесса и международного права юридического института РУДН Анна Покровская.</w:t>
      </w:r>
      <w:bookmarkEnd w:id="73"/>
    </w:p>
    <w:p w14:paraId="5B576C50" w14:textId="7C0E9C06" w:rsidR="008D5A8C" w:rsidRPr="008D5A8C" w:rsidRDefault="008D5A8C" w:rsidP="008D5A8C">
      <w:r w:rsidRPr="008D5A8C">
        <w:t>«К трудовому (страховому) стажу многодетных мам засчитывается период ухода за каждым ребенком до достижения им возраста 1,5 лет, но не более 6 лет в общей сложности</w:t>
      </w:r>
      <w:r>
        <w:t>»</w:t>
      </w:r>
      <w:r w:rsidRPr="008D5A8C">
        <w:t>, - сказала Покровская.</w:t>
      </w:r>
    </w:p>
    <w:p w14:paraId="3B4B2DFB" w14:textId="77777777" w:rsidR="008D5A8C" w:rsidRPr="008D5A8C" w:rsidRDefault="008D5A8C" w:rsidP="008D5A8C">
      <w:r w:rsidRPr="008D5A8C">
        <w:t>Она пояснила, что, например, если у женщины трое детей, в страховой стаж полностью засчитываются 4,5 года ухода за ними - по полтора года на каждого ребенка. Если детей четверо или больше, в стаж может быть включено максимум шесть лет.</w:t>
      </w:r>
    </w:p>
    <w:p w14:paraId="4E2FC622" w14:textId="77777777" w:rsidR="008D5A8C" w:rsidRPr="008D5A8C" w:rsidRDefault="008D5A8C" w:rsidP="008D5A8C">
      <w:r w:rsidRPr="008D5A8C">
        <w:t>По словам юриста, в этот период также продолжают начисляться пенсионные баллы: 1,8 балла за год ухода за первым ребенком, 3,6 - за вторым и по 5,4 балла - за третьим и последующими детьми.</w:t>
      </w:r>
    </w:p>
    <w:p w14:paraId="19D0D8ED" w14:textId="77777777" w:rsidR="008D5A8C" w:rsidRPr="008D5A8C" w:rsidRDefault="008D5A8C" w:rsidP="008D5A8C">
      <w:r w:rsidRPr="008D5A8C">
        <w:t>Покровская добавила, что, если периоды работы и ухода за ребенком совпадают, женщина вправе выбрать, какой из них включить в страховой стаж.</w:t>
      </w:r>
    </w:p>
    <w:p w14:paraId="3523FF63" w14:textId="6F62242A" w:rsidR="008D5A8C" w:rsidRPr="00FE64D8" w:rsidRDefault="00165F56" w:rsidP="008D5A8C">
      <w:hyperlink r:id="rId22" w:history="1">
        <w:r w:rsidR="008D5A8C" w:rsidRPr="005137EA">
          <w:rPr>
            <w:rStyle w:val="a3"/>
            <w:lang w:val="en-US"/>
          </w:rPr>
          <w:t>https</w:t>
        </w:r>
        <w:r w:rsidR="008D5A8C" w:rsidRPr="00FE64D8">
          <w:rPr>
            <w:rStyle w:val="a3"/>
          </w:rPr>
          <w:t>://</w:t>
        </w:r>
        <w:r w:rsidR="008D5A8C" w:rsidRPr="005137EA">
          <w:rPr>
            <w:rStyle w:val="a3"/>
            <w:lang w:val="en-US"/>
          </w:rPr>
          <w:t>ria</w:t>
        </w:r>
        <w:r w:rsidR="008D5A8C" w:rsidRPr="00FE64D8">
          <w:rPr>
            <w:rStyle w:val="a3"/>
          </w:rPr>
          <w:t>.</w:t>
        </w:r>
        <w:r w:rsidR="008D5A8C" w:rsidRPr="005137EA">
          <w:rPr>
            <w:rStyle w:val="a3"/>
            <w:lang w:val="en-US"/>
          </w:rPr>
          <w:t>ru</w:t>
        </w:r>
        <w:r w:rsidR="008D5A8C" w:rsidRPr="00FE64D8">
          <w:rPr>
            <w:rStyle w:val="a3"/>
          </w:rPr>
          <w:t>/20260327/</w:t>
        </w:r>
        <w:r w:rsidR="008D5A8C" w:rsidRPr="005137EA">
          <w:rPr>
            <w:rStyle w:val="a3"/>
            <w:lang w:val="en-US"/>
          </w:rPr>
          <w:t>pensiya</w:t>
        </w:r>
        <w:r w:rsidR="008D5A8C" w:rsidRPr="00FE64D8">
          <w:rPr>
            <w:rStyle w:val="a3"/>
          </w:rPr>
          <w:t>-2083186414.</w:t>
        </w:r>
        <w:r w:rsidR="008D5A8C" w:rsidRPr="005137EA">
          <w:rPr>
            <w:rStyle w:val="a3"/>
            <w:lang w:val="en-US"/>
          </w:rPr>
          <w:t>html</w:t>
        </w:r>
      </w:hyperlink>
      <w:r w:rsidR="008D5A8C" w:rsidRPr="00FE64D8">
        <w:t xml:space="preserve"> </w:t>
      </w:r>
    </w:p>
    <w:p w14:paraId="45463193" w14:textId="77777777" w:rsidR="00955528" w:rsidRPr="00132EDD" w:rsidRDefault="00955528" w:rsidP="00955528">
      <w:pPr>
        <w:pStyle w:val="2"/>
      </w:pPr>
      <w:bookmarkStart w:id="74" w:name="ф4"/>
      <w:bookmarkStart w:id="75" w:name="_Toc225490833"/>
      <w:bookmarkEnd w:id="74"/>
      <w:r w:rsidRPr="00132EDD">
        <w:t>РБК, 26.03.2026, Назван максимальный размер страховой пенсии в России. Вы удивитесь</w:t>
      </w:r>
      <w:bookmarkEnd w:id="75"/>
    </w:p>
    <w:p w14:paraId="30E8B270" w14:textId="77777777" w:rsidR="00955528" w:rsidRPr="00132EDD" w:rsidRDefault="00955528" w:rsidP="00027C29">
      <w:pPr>
        <w:pStyle w:val="3"/>
      </w:pPr>
      <w:bookmarkStart w:id="76" w:name="_Toc225490834"/>
      <w:r w:rsidRPr="00132EDD">
        <w:t>В России максимальный размер страховой пенсии не может превышать 67 тыс. руб. Однако для начисления такой выплаты необходимо набрать 400 пенсионных баллов, передает ТАСС сообщение профессора Финансового университета при правительстве России Александра Сафонова.</w:t>
      </w:r>
      <w:bookmarkEnd w:id="76"/>
    </w:p>
    <w:p w14:paraId="6A124AF3" w14:textId="77777777" w:rsidR="00955528" w:rsidRPr="00132EDD" w:rsidRDefault="00955528" w:rsidP="00955528">
      <w:r w:rsidRPr="00132EDD">
        <w:t>400 пенсионных баллов при этом — довольно высокая планка. Получить их может работник после 40 лет стажа при зарплате свыше 250 тыс. руб. в месяц. Максимальный размер выплаты, стремящейся к 70 тыс. руб. возможно получить только в северных регионах страны.</w:t>
      </w:r>
    </w:p>
    <w:p w14:paraId="5AD24B6E" w14:textId="77777777" w:rsidR="00955528" w:rsidRPr="00132EDD" w:rsidRDefault="00955528" w:rsidP="00955528">
      <w:r w:rsidRPr="00132EDD">
        <w:t>При этом, по словам эксперта, летчики-испытатели могут претендовать на социальную пенсию за выслугу лет размером более 100 тыс. руб., но не на страховую. Для получения такого размера пенсии необходим стаж 25 лет для мужчин и 20 лет для женщин с зарплатой в размере более 120 тыс. руб. Среди военнослужащих пенсию в 100 тыс. руб. могут иметь только генерал-полковники и генералы армии.</w:t>
      </w:r>
    </w:p>
    <w:p w14:paraId="50A49E2A" w14:textId="77777777" w:rsidR="00955528" w:rsidRPr="00132EDD" w:rsidRDefault="00955528" w:rsidP="00955528">
      <w:r w:rsidRPr="00132EDD">
        <w:lastRenderedPageBreak/>
        <w:t>Без какой справки могут быть проблемы с пенсией</w:t>
      </w:r>
    </w:p>
    <w:p w14:paraId="56549DFA" w14:textId="77777777" w:rsidR="00955528" w:rsidRPr="00132EDD" w:rsidRDefault="00955528" w:rsidP="00955528">
      <w:r w:rsidRPr="00132EDD">
        <w:t>Одним из главных документов для будущего пенсионера является справка о размере пенсионных прав. Этот документ можно получить на портале госуслуг или в отделении СФР. Юристы рекомендуют заняться этим заранее.</w:t>
      </w:r>
    </w:p>
    <w:p w14:paraId="073D6F2B" w14:textId="77777777" w:rsidR="00955528" w:rsidRPr="00132EDD" w:rsidRDefault="00955528" w:rsidP="00955528">
      <w:r w:rsidRPr="00132EDD">
        <w:t>Для того чтобы подтвердить стаж и наличие заработной платы, нужно предоставить соответствующие документы, особенно это касается тех, кто трудился в 1990-е годы, когда ситуация на рынке труда была нестабильной, было много неофициальных предложений о работе, также компании могли некачественно вести кадровый документооборот и не передавать в архив никаких документов. Поэтому для получения необходимого документа придется потрудиться: найти организацию, где был трудоустроен человек, если она сохранилась, обратиться в архив или даже суд при наличии свидетелей.</w:t>
      </w:r>
    </w:p>
    <w:p w14:paraId="26DDD7F0" w14:textId="14D2D3DB" w:rsidR="00955528" w:rsidRPr="00132EDD" w:rsidRDefault="00165F56" w:rsidP="00955528">
      <w:hyperlink r:id="rId23" w:history="1">
        <w:r w:rsidR="00955528" w:rsidRPr="00132EDD">
          <w:rPr>
            <w:rStyle w:val="a3"/>
          </w:rPr>
          <w:t>https://www.rbc.ru/life/news/69c4f7629a7947cca8d92204</w:t>
        </w:r>
      </w:hyperlink>
      <w:r w:rsidR="00955528" w:rsidRPr="00132EDD">
        <w:t xml:space="preserve"> </w:t>
      </w:r>
    </w:p>
    <w:p w14:paraId="745B335E" w14:textId="77777777" w:rsidR="00CD2771" w:rsidRPr="00132EDD" w:rsidRDefault="00CD2771" w:rsidP="00CD2771">
      <w:pPr>
        <w:pStyle w:val="2"/>
      </w:pPr>
      <w:bookmarkStart w:id="77" w:name="ф5"/>
      <w:bookmarkStart w:id="78" w:name="_Toc225490835"/>
      <w:bookmarkEnd w:id="77"/>
      <w:r w:rsidRPr="00132EDD">
        <w:t>NEWS.ru, 26.03.2026, Депутат Говырин: с 1 апреля повысят пенсии по старости и потере кормильца</w:t>
      </w:r>
      <w:bookmarkEnd w:id="78"/>
    </w:p>
    <w:p w14:paraId="69CE85F9" w14:textId="4D8EEEB3" w:rsidR="00CD2771" w:rsidRPr="00132EDD" w:rsidRDefault="00CD2771" w:rsidP="00027C29">
      <w:pPr>
        <w:pStyle w:val="3"/>
      </w:pPr>
      <w:bookmarkStart w:id="79" w:name="_Toc225490836"/>
      <w:r w:rsidRPr="00132EDD">
        <w:t xml:space="preserve">С 1 апреля в России будет увеличен размер пенсий по старости и по случаю потери кормильца, заявил NEWS.ru депутат Госдумы от </w:t>
      </w:r>
      <w:r w:rsidR="008F764B">
        <w:t>«</w:t>
      </w:r>
      <w:r w:rsidRPr="00132EDD">
        <w:t>Единой России</w:t>
      </w:r>
      <w:r w:rsidR="008F764B">
        <w:t>»</w:t>
      </w:r>
      <w:r w:rsidRPr="00132EDD">
        <w:t xml:space="preserve"> Алексей Говырин. По его словам, выплаты для этих категорий граждан будут проиндексированы на 6,8%.</w:t>
      </w:r>
      <w:bookmarkEnd w:id="79"/>
    </w:p>
    <w:p w14:paraId="32F68B55" w14:textId="77777777" w:rsidR="00CD2771" w:rsidRPr="00132EDD" w:rsidRDefault="00CD2771" w:rsidP="00CD2771">
      <w:r w:rsidRPr="00132EDD">
        <w:t>В апреле увеличенные выплаты получат сразу несколько категорий пенсионеров. Индексация на 6,8% затронет тех, кто получает социальную пенсию по старости, по инвалидности, по случаю потери кормильца, а также получателей иных социальных выплат, назначаемых по закону о государственном пенсионном обеспечении. Перерасчет произойдет автоматически, подавать заявления не нужно: достаточно умножить текущую сумму на 1,068. Страховых пенсий эта индексация не касается, для них повышение на 7,6% прошло еще в январе, - поделился Говырин.</w:t>
      </w:r>
    </w:p>
    <w:p w14:paraId="374C089B" w14:textId="77777777" w:rsidR="00CD2771" w:rsidRPr="00132EDD" w:rsidRDefault="00CD2771" w:rsidP="00CD2771">
      <w:r w:rsidRPr="00132EDD">
        <w:t>Он добавил, что в апреле увеличенные выплаты получат пенсионеры, которым исполнилось 80 лет в марте 2026 года, а также те, кому впервые в марте была установлена инвалидность I группы. При этом, по словам депутата, это не индексация, а перерасчет фиксированного обеспечения к страховой пенсии, и компенсации по этим основаниям не суммируются, поскольку они являются альтернативными.</w:t>
      </w:r>
    </w:p>
    <w:p w14:paraId="7AF2FC25" w14:textId="4A53D9E6" w:rsidR="00CD2771" w:rsidRPr="00132EDD" w:rsidRDefault="00CD2771" w:rsidP="00CD2771">
      <w:r w:rsidRPr="00132EDD">
        <w:t xml:space="preserve">На региональном уровне индексация затрагивает социальную доплату до прожиточного минимума. Она положена неработающим пенсионерам, чье обеспечение ниже регионального ПМП. Доплата бывает федеральной и региональной. Многие переживают, что доплата </w:t>
      </w:r>
      <w:r w:rsidR="008F764B">
        <w:t>«</w:t>
      </w:r>
      <w:r w:rsidRPr="00132EDD">
        <w:t>съест</w:t>
      </w:r>
      <w:r w:rsidR="008F764B">
        <w:t>»</w:t>
      </w:r>
      <w:r w:rsidRPr="00132EDD">
        <w:t xml:space="preserve"> индексацию, но, по разъяснениям Социального фонда, после повышения она не уменьшается, а суммируется с новыми выплатами, - заключил Говырин.</w:t>
      </w:r>
    </w:p>
    <w:p w14:paraId="56C00F7A" w14:textId="77777777" w:rsidR="00CD2771" w:rsidRPr="00132EDD" w:rsidRDefault="00CD2771" w:rsidP="00CD2771">
      <w:r w:rsidRPr="00132EDD">
        <w:t>Ранее появилась информация, что для получения максимальной страховой пенсии необходимо зарабатывать примерно 250 тыс. рублей в месяц. Размер пенсии по старости в России определяется количеством накопленных пенсионных баллов.</w:t>
      </w:r>
    </w:p>
    <w:p w14:paraId="070DCA9C" w14:textId="69B5450D" w:rsidR="00CD2771" w:rsidRPr="00FE64D8" w:rsidRDefault="00165F56" w:rsidP="00CD2771">
      <w:hyperlink r:id="rId24" w:history="1">
        <w:r w:rsidR="00CD2771" w:rsidRPr="00132EDD">
          <w:rPr>
            <w:rStyle w:val="a3"/>
          </w:rPr>
          <w:t>https://news.ru/vlast/stalo-izvestno-komu-povysyat-pensii-s-1-aprelya</w:t>
        </w:r>
      </w:hyperlink>
      <w:r w:rsidR="00CD2771" w:rsidRPr="00132EDD">
        <w:t xml:space="preserve"> </w:t>
      </w:r>
    </w:p>
    <w:p w14:paraId="469B6A60" w14:textId="392CFFD2" w:rsidR="00B61B92" w:rsidRPr="00B61B92" w:rsidRDefault="00B61B92" w:rsidP="00B61B92">
      <w:pPr>
        <w:pStyle w:val="2"/>
      </w:pPr>
      <w:bookmarkStart w:id="80" w:name="_Toc225490837"/>
      <w:r w:rsidRPr="00B61B92">
        <w:lastRenderedPageBreak/>
        <w:t>АиФ, 27.03.2026, Стало известно, каким категориям пенсионеров увеличат выплаты с 1 апреля</w:t>
      </w:r>
      <w:bookmarkEnd w:id="80"/>
    </w:p>
    <w:p w14:paraId="40AAD642" w14:textId="77777777" w:rsidR="00B61B92" w:rsidRPr="00B61B92" w:rsidRDefault="00B61B92" w:rsidP="00B61B92">
      <w:pPr>
        <w:pStyle w:val="3"/>
      </w:pPr>
      <w:bookmarkStart w:id="81" w:name="_Toc225490838"/>
      <w:r w:rsidRPr="00B61B92">
        <w:t xml:space="preserve">С 1 апреля будут увеличены пенсии нескольким категориям россиян. В беседе с </w:t>
      </w:r>
      <w:r w:rsidRPr="00B61B92">
        <w:rPr>
          <w:lang w:val="en-US"/>
        </w:rPr>
        <w:t>aif</w:t>
      </w:r>
      <w:r w:rsidRPr="00B61B92">
        <w:t>.</w:t>
      </w:r>
      <w:r w:rsidRPr="00B61B92">
        <w:rPr>
          <w:lang w:val="en-US"/>
        </w:rPr>
        <w:t>ru</w:t>
      </w:r>
      <w:r w:rsidRPr="00B61B92">
        <w:t xml:space="preserve"> доцент Финансового университета при Правительстве РФ Игорь Балынин рассказал, кто начнет получать повышенные выплаты.</w:t>
      </w:r>
      <w:bookmarkEnd w:id="81"/>
    </w:p>
    <w:p w14:paraId="74EA7CDD" w14:textId="77777777" w:rsidR="00B61B92" w:rsidRPr="00B61B92" w:rsidRDefault="00B61B92" w:rsidP="00B61B92">
      <w:r w:rsidRPr="00B61B92">
        <w:t xml:space="preserve">"Во-первых, с 1 апреля апреля 2026 года будут увеличены социальные пенсии на 6,8%. Расчёты говорят, что это выше инфляции за 2025 год на 1,2 п.п. Ожидается, что средний размер социальных пенсий в 2026 году увеличится с 15 533,9 руб. до 16 590,21 руб., т.е. более чем на 1 тысячу руб. Напомню, что право на социальную пенсию имеют несколько категорий постоянно проживающих в РФ граждан, в том числе, инвалиды </w:t>
      </w:r>
      <w:r w:rsidRPr="00B61B92">
        <w:rPr>
          <w:lang w:val="en-US"/>
        </w:rPr>
        <w:t>I</w:t>
      </w:r>
      <w:r w:rsidRPr="00B61B92">
        <w:t xml:space="preserve">, </w:t>
      </w:r>
      <w:r w:rsidRPr="00B61B92">
        <w:rPr>
          <w:lang w:val="en-US"/>
        </w:rPr>
        <w:t>II</w:t>
      </w:r>
      <w:r w:rsidRPr="00B61B92">
        <w:t xml:space="preserve"> и </w:t>
      </w:r>
      <w:r w:rsidRPr="00B61B92">
        <w:rPr>
          <w:lang w:val="en-US"/>
        </w:rPr>
        <w:t>III</w:t>
      </w:r>
      <w:r w:rsidRPr="00B61B92">
        <w:t xml:space="preserve"> группы, дети-инвалиды, дети-сироты, граждане РФ, достигшие возраста 70 и 65 лет (соответственно мужчины и женщины) и некоторые другие", - отметил он.</w:t>
      </w:r>
    </w:p>
    <w:p w14:paraId="62C510C9" w14:textId="77777777" w:rsidR="00B61B92" w:rsidRPr="00B61B92" w:rsidRDefault="00B61B92" w:rsidP="00B61B92">
      <w:r w:rsidRPr="00B61B92">
        <w:t>Экономист уточнил, что увеличение пенсий с 1 апреля предусмотрено для граждан, которым в марте исполнилось 80 лет.</w:t>
      </w:r>
    </w:p>
    <w:p w14:paraId="3D21DB71" w14:textId="77777777" w:rsidR="00B61B92" w:rsidRPr="0055284A" w:rsidRDefault="00B61B92" w:rsidP="00B61B92">
      <w:r w:rsidRPr="00B61B92">
        <w:t xml:space="preserve">"Для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 </w:t>
      </w:r>
      <w:r w:rsidRPr="0055284A">
        <w:t>Если, например, страховая пенсия по старости (включая фиксированную выплату к ней) у мартовского 80-летнего юбиляра составляла в декабре 34518 руб., то в январе она уже увеличилась на 7,6% в связи с тем, что страховые пенсии подлежали индексации именно на эту величину, и составила 37141,37 руб.. В апреле в связи с 80-летним юбилеем пенсия увеличится на сумму фиксированной выплаты к страховой пенсии, это 9584,69 руб., а также на размер надбавки за уход - 1413,86 руб. Таким образом, пенсия у данного пенсионера возрастёт до 48139,92 руб", - объяснил собеседник издания.</w:t>
      </w:r>
    </w:p>
    <w:p w14:paraId="56EC5185" w14:textId="77777777" w:rsidR="00B61B92" w:rsidRPr="0055284A" w:rsidRDefault="00B61B92" w:rsidP="00B61B92">
      <w:r w:rsidRPr="0055284A">
        <w:t>Балынин обратил внимание на то, что никаких заявлений пенсионерам подавать не нужно.</w:t>
      </w:r>
    </w:p>
    <w:p w14:paraId="66BFE2B7" w14:textId="10C01BDB" w:rsidR="00B61B92" w:rsidRPr="0055284A" w:rsidRDefault="00165F56" w:rsidP="00B61B92">
      <w:hyperlink r:id="rId25" w:history="1">
        <w:r w:rsidR="00B61B92" w:rsidRPr="005137EA">
          <w:rPr>
            <w:rStyle w:val="a3"/>
            <w:lang w:val="en-US"/>
          </w:rPr>
          <w:t>https</w:t>
        </w:r>
        <w:r w:rsidR="00B61B92" w:rsidRPr="0055284A">
          <w:rPr>
            <w:rStyle w:val="a3"/>
          </w:rPr>
          <w:t>://</w:t>
        </w:r>
        <w:r w:rsidR="00B61B92" w:rsidRPr="005137EA">
          <w:rPr>
            <w:rStyle w:val="a3"/>
            <w:lang w:val="en-US"/>
          </w:rPr>
          <w:t>aif</w:t>
        </w:r>
        <w:r w:rsidR="00B61B92" w:rsidRPr="0055284A">
          <w:rPr>
            <w:rStyle w:val="a3"/>
          </w:rPr>
          <w:t>.</w:t>
        </w:r>
        <w:r w:rsidR="00B61B92" w:rsidRPr="005137EA">
          <w:rPr>
            <w:rStyle w:val="a3"/>
            <w:lang w:val="en-US"/>
          </w:rPr>
          <w:t>ru</w:t>
        </w:r>
        <w:r w:rsidR="00B61B92" w:rsidRPr="0055284A">
          <w:rPr>
            <w:rStyle w:val="a3"/>
          </w:rPr>
          <w:t>/</w:t>
        </w:r>
        <w:r w:rsidR="00B61B92" w:rsidRPr="005137EA">
          <w:rPr>
            <w:rStyle w:val="a3"/>
            <w:lang w:val="en-US"/>
          </w:rPr>
          <w:t>money</w:t>
        </w:r>
        <w:r w:rsidR="00B61B92" w:rsidRPr="0055284A">
          <w:rPr>
            <w:rStyle w:val="a3"/>
          </w:rPr>
          <w:t>/</w:t>
        </w:r>
        <w:r w:rsidR="00B61B92" w:rsidRPr="005137EA">
          <w:rPr>
            <w:rStyle w:val="a3"/>
            <w:lang w:val="en-US"/>
          </w:rPr>
          <w:t>stalo</w:t>
        </w:r>
        <w:r w:rsidR="00B61B92" w:rsidRPr="0055284A">
          <w:rPr>
            <w:rStyle w:val="a3"/>
          </w:rPr>
          <w:t>-</w:t>
        </w:r>
        <w:r w:rsidR="00B61B92" w:rsidRPr="005137EA">
          <w:rPr>
            <w:rStyle w:val="a3"/>
            <w:lang w:val="en-US"/>
          </w:rPr>
          <w:t>izvestno</w:t>
        </w:r>
        <w:r w:rsidR="00B61B92" w:rsidRPr="0055284A">
          <w:rPr>
            <w:rStyle w:val="a3"/>
          </w:rPr>
          <w:t>-</w:t>
        </w:r>
        <w:r w:rsidR="00B61B92" w:rsidRPr="005137EA">
          <w:rPr>
            <w:rStyle w:val="a3"/>
            <w:lang w:val="en-US"/>
          </w:rPr>
          <w:t>kakim</w:t>
        </w:r>
        <w:r w:rsidR="00B61B92" w:rsidRPr="0055284A">
          <w:rPr>
            <w:rStyle w:val="a3"/>
          </w:rPr>
          <w:t>-</w:t>
        </w:r>
        <w:r w:rsidR="00B61B92" w:rsidRPr="005137EA">
          <w:rPr>
            <w:rStyle w:val="a3"/>
            <w:lang w:val="en-US"/>
          </w:rPr>
          <w:t>kategoriyam</w:t>
        </w:r>
        <w:r w:rsidR="00B61B92" w:rsidRPr="0055284A">
          <w:rPr>
            <w:rStyle w:val="a3"/>
          </w:rPr>
          <w:t>-</w:t>
        </w:r>
        <w:r w:rsidR="00B61B92" w:rsidRPr="005137EA">
          <w:rPr>
            <w:rStyle w:val="a3"/>
            <w:lang w:val="en-US"/>
          </w:rPr>
          <w:t>pensionerov</w:t>
        </w:r>
        <w:r w:rsidR="00B61B92" w:rsidRPr="0055284A">
          <w:rPr>
            <w:rStyle w:val="a3"/>
          </w:rPr>
          <w:t>-</w:t>
        </w:r>
        <w:r w:rsidR="00B61B92" w:rsidRPr="005137EA">
          <w:rPr>
            <w:rStyle w:val="a3"/>
            <w:lang w:val="en-US"/>
          </w:rPr>
          <w:t>uvelichat</w:t>
        </w:r>
        <w:r w:rsidR="00B61B92" w:rsidRPr="0055284A">
          <w:rPr>
            <w:rStyle w:val="a3"/>
          </w:rPr>
          <w:t>-</w:t>
        </w:r>
        <w:r w:rsidR="00B61B92" w:rsidRPr="005137EA">
          <w:rPr>
            <w:rStyle w:val="a3"/>
            <w:lang w:val="en-US"/>
          </w:rPr>
          <w:t>vyplaty</w:t>
        </w:r>
        <w:r w:rsidR="00B61B92" w:rsidRPr="0055284A">
          <w:rPr>
            <w:rStyle w:val="a3"/>
          </w:rPr>
          <w:t>-</w:t>
        </w:r>
        <w:r w:rsidR="00B61B92" w:rsidRPr="005137EA">
          <w:rPr>
            <w:rStyle w:val="a3"/>
            <w:lang w:val="en-US"/>
          </w:rPr>
          <w:t>s</w:t>
        </w:r>
        <w:r w:rsidR="00B61B92" w:rsidRPr="0055284A">
          <w:rPr>
            <w:rStyle w:val="a3"/>
          </w:rPr>
          <w:t>-1-</w:t>
        </w:r>
        <w:r w:rsidR="00B61B92" w:rsidRPr="005137EA">
          <w:rPr>
            <w:rStyle w:val="a3"/>
            <w:lang w:val="en-US"/>
          </w:rPr>
          <w:t>aprelya</w:t>
        </w:r>
      </w:hyperlink>
      <w:r w:rsidR="00B61B92" w:rsidRPr="0055284A">
        <w:t xml:space="preserve"> </w:t>
      </w:r>
    </w:p>
    <w:p w14:paraId="17CB731F" w14:textId="77777777" w:rsidR="00C86E54" w:rsidRPr="00132EDD" w:rsidRDefault="00C86E54" w:rsidP="00C86E54">
      <w:pPr>
        <w:pStyle w:val="2"/>
      </w:pPr>
      <w:bookmarkStart w:id="82" w:name="_Toc225490839"/>
      <w:r w:rsidRPr="00132EDD">
        <w:t>Ваш Пенсионный Брокер, 26.03.2026, Госдума приняла закон о механизме защиты прибыли по пенсионным накоплениям</w:t>
      </w:r>
      <w:bookmarkEnd w:id="82"/>
    </w:p>
    <w:p w14:paraId="730C1EE9" w14:textId="77777777" w:rsidR="00C86E54" w:rsidRPr="00132EDD" w:rsidRDefault="00C86E54" w:rsidP="00027C29">
      <w:pPr>
        <w:pStyle w:val="3"/>
      </w:pPr>
      <w:bookmarkStart w:id="83" w:name="_Toc225490840"/>
      <w:r w:rsidRPr="00132EDD">
        <w:t>Он уточняет полномочия Федерального казначейства, чтобы синхронизировать их с изменениями в законодательстве об инвестировании средств накопительной пенсии. Документ направлен на обеспечение правовой основы для работы с доходами от размещения страховых взносов, поступивших в течение финансового года.</w:t>
      </w:r>
      <w:bookmarkEnd w:id="83"/>
    </w:p>
    <w:p w14:paraId="330AC8C1" w14:textId="1990D1C5" w:rsidR="00C86E54" w:rsidRPr="00132EDD" w:rsidRDefault="008F764B" w:rsidP="00C86E54">
      <w:r>
        <w:t>«</w:t>
      </w:r>
      <w:r w:rsidR="00C86E54" w:rsidRPr="00132EDD">
        <w:t xml:space="preserve">Речь идет о том, чтобы Федеральное казначейство обладало четкими и непротиворечивыми полномочиями при работе с инвестиционными доходами. Когда мы меняем правила инвестирования накопительной пенсии, мы обязаны одновременно привести в соответствие и все сопутствующие бюджетные процедуры. Это исключает любые правовые коллизии и позволяет государственным институтам работать как единый механизм. Важно, что документ вступает в силу с 1 января 2027 года - это дает </w:t>
      </w:r>
      <w:r w:rsidR="00C86E54" w:rsidRPr="00132EDD">
        <w:lastRenderedPageBreak/>
        <w:t>достаточно времени для плавного перехода на новые правила без сбоев в правоприменении</w:t>
      </w:r>
      <w:r>
        <w:t>»</w:t>
      </w:r>
      <w:r w:rsidR="00C86E54" w:rsidRPr="00132EDD">
        <w:t>, - пояснил член Комитета по бюджету и налогам Никита Чаплин.</w:t>
      </w:r>
    </w:p>
    <w:p w14:paraId="3FC4748C" w14:textId="77777777" w:rsidR="00C86E54" w:rsidRPr="00132EDD" w:rsidRDefault="00C86E54" w:rsidP="00C86E54">
      <w:r w:rsidRPr="00132EDD">
        <w:t>Принятый пакет документов защищает доходность сбережений будущих пенсионеров, их денежные средства станут работать эффективнее, пояснил член Комитета Государственной Думы по бюджету и налогам Сергей Чижов. По его словам, пакет разработан в целях обеспечения гарантий дохода от размещения страховых взносов.</w:t>
      </w:r>
    </w:p>
    <w:p w14:paraId="6EB7EFEE" w14:textId="77777777" w:rsidR="00C86E54" w:rsidRPr="00132EDD" w:rsidRDefault="00C86E54" w:rsidP="00C86E54">
      <w:r w:rsidRPr="00132EDD">
        <w:t>Ранее на пленарном заседании Совета Федерации 18 марта одобрили закон о создании в Социальном фонде резерва для выплаты дохода по накопительным пенсиям гражданам, чей работодатель переплатил за них, а затем вернул свои деньги.</w:t>
      </w:r>
    </w:p>
    <w:p w14:paraId="217C6BD5" w14:textId="038CC750" w:rsidR="00C86E54" w:rsidRPr="00132EDD" w:rsidRDefault="008F764B" w:rsidP="00C86E54">
      <w:r>
        <w:t>«</w:t>
      </w:r>
      <w:r w:rsidR="00C86E54" w:rsidRPr="00132EDD">
        <w:t>Иногда случается, что перечисленные работодателем взносы по техническим причинам не доходят до индивидуальных лицевых счетов граждан, возвращаясь или перенаправляясь на другие цели. В такие моменты средства не инвестируются, что может ущемить интересы добросовестных работников. Однако теперь благодаря изменениям даже в подобных ситуациях деньги будут поступать на счета граждан из резерва Социального фонда, обеспечивая непрерывность инвестирования и сохраняя потенциальную прибыль для будущих пенсионеров</w:t>
      </w:r>
      <w:r>
        <w:t>»</w:t>
      </w:r>
      <w:r w:rsidR="00C86E54" w:rsidRPr="00132EDD">
        <w:t>, - уточнил парламентарий.</w:t>
      </w:r>
    </w:p>
    <w:p w14:paraId="3D2EE0C6" w14:textId="394B410C" w:rsidR="00111D7C" w:rsidRPr="00132EDD" w:rsidRDefault="00165F56" w:rsidP="00C86E54">
      <w:hyperlink r:id="rId26" w:anchor="respond" w:history="1">
        <w:r w:rsidR="00C86E54" w:rsidRPr="00132EDD">
          <w:rPr>
            <w:rStyle w:val="a3"/>
          </w:rPr>
          <w:t>http://pbroker.ru/?p=81877#respond</w:t>
        </w:r>
      </w:hyperlink>
    </w:p>
    <w:p w14:paraId="2C861FC9" w14:textId="77777777" w:rsidR="00CD2771" w:rsidRPr="00132EDD" w:rsidRDefault="00CD2771" w:rsidP="00CD2771">
      <w:pPr>
        <w:pStyle w:val="2"/>
      </w:pPr>
      <w:bookmarkStart w:id="84" w:name="_Toc225490841"/>
      <w:r w:rsidRPr="00132EDD">
        <w:t>Царьград, 26.03.2026, Кому из жителей России положены две пенсии сразу: список категорий на 2026 год</w:t>
      </w:r>
      <w:bookmarkEnd w:id="84"/>
    </w:p>
    <w:p w14:paraId="307E1ABE" w14:textId="666A4B28" w:rsidR="00CD2771" w:rsidRPr="00132EDD" w:rsidRDefault="00CD2771" w:rsidP="00027C29">
      <w:pPr>
        <w:pStyle w:val="3"/>
      </w:pPr>
      <w:bookmarkStart w:id="85" w:name="_Toc225490842"/>
      <w:r w:rsidRPr="00132EDD">
        <w:t xml:space="preserve">В 2026 году сразу несколько категорий русских граждан сохраняют за собой право на одновременное получение двух пенсионных выплат. Как рассказал зампред комитета Госдумы по бюджету и налогам Каплан Панеш, такая привилегия касается лиц с особыми заслугами перед государством, а также тех, кто успел поработать и в силовых структурах, и на </w:t>
      </w:r>
      <w:r w:rsidR="008F764B">
        <w:t>«</w:t>
      </w:r>
      <w:r w:rsidRPr="00132EDD">
        <w:t>гражданке</w:t>
      </w:r>
      <w:r w:rsidR="008F764B">
        <w:t>»</w:t>
      </w:r>
      <w:r w:rsidRPr="00132EDD">
        <w:t>.</w:t>
      </w:r>
      <w:bookmarkEnd w:id="85"/>
    </w:p>
    <w:p w14:paraId="70D4B1C1" w14:textId="77777777" w:rsidR="00CD2771" w:rsidRPr="00132EDD" w:rsidRDefault="00CD2771" w:rsidP="00CD2771">
      <w:r w:rsidRPr="00132EDD">
        <w:t>Речь идёт о шести основных группах льготников. В их число входят ветераны Великой Отечественной войны, блокадники, жители осаждённых Севастополя и Сталинграда, а также инвалиды, получившие травмы во время службы. Кроме того, на двойные выплаты могут рассчитывать члены семей погибших военнослужащих, космонавты и работники лётно-испытательного состава.</w:t>
      </w:r>
    </w:p>
    <w:p w14:paraId="2AB424F0" w14:textId="19D29F93" w:rsidR="00CD2771" w:rsidRPr="00132EDD" w:rsidRDefault="00CD2771" w:rsidP="00CD2771">
      <w:r w:rsidRPr="00132EDD">
        <w:t xml:space="preserve">Отдельную массовую категорию составляют бывшие сотрудники силовых ведомств: Минобороны России, МВД и ФСБ. Если после выхода в отставку </w:t>
      </w:r>
      <w:r w:rsidR="008F764B">
        <w:t>«</w:t>
      </w:r>
      <w:r w:rsidRPr="00132EDD">
        <w:t>силовик</w:t>
      </w:r>
      <w:r w:rsidR="008F764B">
        <w:t>»</w:t>
      </w:r>
      <w:r w:rsidRPr="00132EDD">
        <w:t xml:space="preserve"> устроился на обычную работу в гражданскую организацию, где за него платили страховые взносы, он со временем приобретает право на вторую, страховую пенсию по старости.</w:t>
      </w:r>
    </w:p>
    <w:p w14:paraId="5BF9CD59" w14:textId="77777777" w:rsidR="00CD2771" w:rsidRPr="00132EDD" w:rsidRDefault="00CD2771" w:rsidP="00CD2771">
      <w:r w:rsidRPr="00132EDD">
        <w:t xml:space="preserve">Однако для назначения второй выплаты в 2026 году необходимо соблюсти три жёстких условия:  </w:t>
      </w:r>
    </w:p>
    <w:p w14:paraId="1947B816" w14:textId="77777777" w:rsidR="00CD2771" w:rsidRPr="00132EDD" w:rsidRDefault="00CD2771" w:rsidP="00CD2771">
      <w:r w:rsidRPr="00132EDD">
        <w:t>•</w:t>
      </w:r>
      <w:r w:rsidRPr="00132EDD">
        <w:tab/>
        <w:t xml:space="preserve">Возраст: 64 года для мужчин и 59 лет для женщин; </w:t>
      </w:r>
    </w:p>
    <w:p w14:paraId="6F6DD4EB" w14:textId="77777777" w:rsidR="00CD2771" w:rsidRPr="00132EDD" w:rsidRDefault="00CD2771" w:rsidP="00CD2771">
      <w:r w:rsidRPr="00132EDD">
        <w:t>•</w:t>
      </w:r>
      <w:r w:rsidRPr="00132EDD">
        <w:tab/>
        <w:t xml:space="preserve">Стаж: не менее 15 лет работы в гражданском секторе; </w:t>
      </w:r>
    </w:p>
    <w:p w14:paraId="638E2CA9" w14:textId="77777777" w:rsidR="00CD2771" w:rsidRPr="00132EDD" w:rsidRDefault="00CD2771" w:rsidP="00CD2771">
      <w:r w:rsidRPr="00132EDD">
        <w:t>•</w:t>
      </w:r>
      <w:r w:rsidRPr="00132EDD">
        <w:tab/>
        <w:t xml:space="preserve">Баллы: наличие минимум 30 индивидуальных пенсионных коэффициентов. </w:t>
      </w:r>
    </w:p>
    <w:p w14:paraId="605441CF" w14:textId="77777777" w:rsidR="00CD2771" w:rsidRPr="00132EDD" w:rsidRDefault="00CD2771" w:rsidP="00CD2771">
      <w:r w:rsidRPr="00132EDD">
        <w:t>Важный нюанс: вторая (страховая) пенсия для таких пенсионеров назначается без фиксированной выплаты, которая обычно составляет основу пенсии рядовых граждан. Тем не менее обе выплаты подлежат регулярной индексации на общих основаниях.</w:t>
      </w:r>
    </w:p>
    <w:p w14:paraId="1B6D8A0D" w14:textId="61DD6A6E" w:rsidR="00CD2771" w:rsidRPr="00132EDD" w:rsidRDefault="00CD2771" w:rsidP="00CD2771">
      <w:r w:rsidRPr="00132EDD">
        <w:lastRenderedPageBreak/>
        <w:t xml:space="preserve">По оценкам экспертов, средний размер государственной пенсии для льготников сейчас составляет около 23 тысяч рублей. При сложении со страховой частью общая сумма ежемесячных выплат на руки может достигать 50 тысяч рублей. Оформить вторую пенсию можно через портал </w:t>
      </w:r>
      <w:r w:rsidR="008F764B">
        <w:t>«</w:t>
      </w:r>
      <w:r w:rsidRPr="00132EDD">
        <w:t>Госуслуги</w:t>
      </w:r>
      <w:r w:rsidR="008F764B">
        <w:t>»</w:t>
      </w:r>
      <w:r w:rsidRPr="00132EDD">
        <w:t>, МФЦ или при личном обращении в Социальный фонд России.</w:t>
      </w:r>
    </w:p>
    <w:p w14:paraId="2A6D0FD6" w14:textId="357C3876" w:rsidR="00CD2771" w:rsidRPr="00132EDD" w:rsidRDefault="00165F56" w:rsidP="00CD2771">
      <w:hyperlink r:id="rId27" w:history="1">
        <w:r w:rsidR="00CD2771" w:rsidRPr="00132EDD">
          <w:rPr>
            <w:rStyle w:val="a3"/>
          </w:rPr>
          <w:t>https://mo.tsargrad.tv/news/komu-iz-zhitelej-rossii-polozheny-dve-pensii-srazu-spisok-kategorij-na-2026-god_1615678</w:t>
        </w:r>
      </w:hyperlink>
      <w:r w:rsidR="00CD2771" w:rsidRPr="00132EDD">
        <w:t xml:space="preserve"> </w:t>
      </w:r>
    </w:p>
    <w:p w14:paraId="460A7651" w14:textId="77777777" w:rsidR="00F85A0D" w:rsidRPr="00132EDD" w:rsidRDefault="00F85A0D" w:rsidP="00F85A0D">
      <w:pPr>
        <w:pStyle w:val="2"/>
      </w:pPr>
      <w:bookmarkStart w:id="86" w:name="_Toc225490843"/>
      <w:r w:rsidRPr="00132EDD">
        <w:t>Конкурент, 26.03.2026, Результат – увеличение пенсии в два раза. Что могут сделать пенсионеры</w:t>
      </w:r>
      <w:bookmarkEnd w:id="86"/>
    </w:p>
    <w:p w14:paraId="1A69EDC6" w14:textId="77777777" w:rsidR="00F85A0D" w:rsidRPr="00132EDD" w:rsidRDefault="00F85A0D" w:rsidP="00027C29">
      <w:pPr>
        <w:pStyle w:val="3"/>
      </w:pPr>
      <w:bookmarkStart w:id="87" w:name="_Toc225490844"/>
      <w:r w:rsidRPr="00132EDD">
        <w:t>Многие россияне не знают, что могут существенно повлиять на размер своей будущей пенсии. Оказывается, если не спешить с выходом на заслуженный отдых и отложить обращение за выплатами, можно увеличить их более чем в два раза. Об этом рассказал экономист Игорь Балынин.</w:t>
      </w:r>
      <w:bookmarkEnd w:id="87"/>
    </w:p>
    <w:p w14:paraId="6CD3916E" w14:textId="77777777" w:rsidR="00F85A0D" w:rsidRPr="00132EDD" w:rsidRDefault="00F85A0D" w:rsidP="00F85A0D">
      <w:r w:rsidRPr="00132EDD">
        <w:t>Как это работает? В России действует система поощрительных коэффициентов. Чем дольше вы продолжаете работать после наступления пенсионного возраста и не оформляете пенсию, тем выше будет итоговая сумма.</w:t>
      </w:r>
    </w:p>
    <w:p w14:paraId="0B7F1443" w14:textId="36D70740" w:rsidR="00F85A0D" w:rsidRPr="00132EDD" w:rsidRDefault="00F85A0D" w:rsidP="00F85A0D">
      <w:r w:rsidRPr="00132EDD">
        <w:t xml:space="preserve">Балынин привел конкретный пример. </w:t>
      </w:r>
      <w:r w:rsidR="008F764B">
        <w:t>«</w:t>
      </w:r>
      <w:r w:rsidRPr="00132EDD">
        <w:t>Представим, что в 2026 г. человек заработал право на пенсию в размере около 31 тыс. руб. Если бы он отложил обращение всего на один год, его пенсия выросла бы до 33 тыс. Отсрочка на пять лет увеличила бы выплату уже до 44 тыс. руб. А самый впечатляющий результат ждет тех, кто готов подождать десять лет. В этом случае пенсия может составить внушительные 70 тыс. руб. – в 2,26 раза больше первоначальной суммы</w:t>
      </w:r>
      <w:r w:rsidR="008F764B">
        <w:t>»</w:t>
      </w:r>
      <w:r w:rsidRPr="00132EDD">
        <w:t>, – указал экономист.</w:t>
      </w:r>
    </w:p>
    <w:p w14:paraId="25390603" w14:textId="77777777" w:rsidR="00F85A0D" w:rsidRPr="00132EDD" w:rsidRDefault="00F85A0D" w:rsidP="00F85A0D">
      <w:r w:rsidRPr="00132EDD">
        <w:t>Эксперт подчеркивает: это не обязанность, а возможность. Каждый решает сам, стоит ли продолжать работать ради будущих выплат, исходя из своей жизненной ситуации и здоровья.</w:t>
      </w:r>
    </w:p>
    <w:p w14:paraId="17A8795C" w14:textId="1C3BFCE9" w:rsidR="00F85A0D" w:rsidRPr="00132EDD" w:rsidRDefault="00F85A0D" w:rsidP="00F85A0D">
      <w:r w:rsidRPr="00132EDD">
        <w:t xml:space="preserve">Важный момент: такая система работает только для тех, кто получает официальную, </w:t>
      </w:r>
      <w:r w:rsidR="008F764B">
        <w:t>«</w:t>
      </w:r>
      <w:r w:rsidRPr="00132EDD">
        <w:t>белую</w:t>
      </w:r>
      <w:r w:rsidR="008F764B">
        <w:t>»</w:t>
      </w:r>
      <w:r w:rsidRPr="00132EDD">
        <w:t xml:space="preserve"> зарплату. Именно с нее идут отчисления, которые формируют вашу будущую пенсию. Зарплата </w:t>
      </w:r>
      <w:r w:rsidR="008F764B">
        <w:t>«</w:t>
      </w:r>
      <w:r w:rsidRPr="00132EDD">
        <w:t>в конверте</w:t>
      </w:r>
      <w:r w:rsidR="008F764B">
        <w:t>»</w:t>
      </w:r>
      <w:r w:rsidRPr="00132EDD">
        <w:t xml:space="preserve"> на размер выплат никак не повлияет.</w:t>
      </w:r>
    </w:p>
    <w:p w14:paraId="63B8081B" w14:textId="41830927" w:rsidR="00F85A0D" w:rsidRPr="00FE64D8" w:rsidRDefault="00165F56" w:rsidP="00F85A0D">
      <w:hyperlink r:id="rId28" w:history="1">
        <w:r w:rsidR="00F85A0D" w:rsidRPr="00132EDD">
          <w:rPr>
            <w:rStyle w:val="a3"/>
          </w:rPr>
          <w:t>https://konkurent.ru/article/85777</w:t>
        </w:r>
      </w:hyperlink>
      <w:r w:rsidR="00F85A0D" w:rsidRPr="00132EDD">
        <w:t xml:space="preserve"> </w:t>
      </w:r>
    </w:p>
    <w:p w14:paraId="3E97E4CB" w14:textId="31EF2A57" w:rsidR="00E97A0A" w:rsidRPr="00B61B92" w:rsidRDefault="00E97A0A" w:rsidP="00E97A0A">
      <w:pPr>
        <w:pStyle w:val="2"/>
      </w:pPr>
      <w:bookmarkStart w:id="88" w:name="_Toc225490845"/>
      <w:r w:rsidRPr="00E97A0A">
        <w:rPr>
          <w:lang w:val="en-US"/>
        </w:rPr>
        <w:lastRenderedPageBreak/>
        <w:t>MoneyTimes</w:t>
      </w:r>
      <w:r w:rsidRPr="00E97A0A">
        <w:t>.</w:t>
      </w:r>
      <w:r w:rsidRPr="00E97A0A">
        <w:rPr>
          <w:lang w:val="en-US"/>
        </w:rPr>
        <w:t>Ru</w:t>
      </w:r>
      <w:r w:rsidRPr="00E97A0A">
        <w:t>, 27.03.2026</w:t>
      </w:r>
      <w:r w:rsidRPr="00B61B92">
        <w:t xml:space="preserve">, </w:t>
      </w:r>
      <w:r w:rsidRPr="00E97A0A">
        <w:t>Пенсия становится игрой с нулями: как недостающие баллы превращают заслуженный отдых в тоску</w:t>
      </w:r>
      <w:bookmarkEnd w:id="88"/>
    </w:p>
    <w:p w14:paraId="6431044E" w14:textId="77777777" w:rsidR="00E97A0A" w:rsidRPr="00E97A0A" w:rsidRDefault="00E97A0A" w:rsidP="00E97A0A">
      <w:pPr>
        <w:pStyle w:val="3"/>
      </w:pPr>
      <w:bookmarkStart w:id="89" w:name="_Toc225490846"/>
      <w:r w:rsidRPr="00E97A0A">
        <w:t>Достижение пенсионного порога в современных реалиях перестало быть автоматическим билетом к заслуженному отдыху. Сегодня пенсионная система напоминает сложное уравнение, где инфляция и медицинские расходы заставляют граждан заранее просчитывать каждый шаг. Чтобы претендовать на выплаты, недостаточно просто достичь определенного возраста - необходимо соответствовать жестким критериям по стажу и накопленным коэффициентам.</w:t>
      </w:r>
      <w:bookmarkEnd w:id="89"/>
    </w:p>
    <w:p w14:paraId="477F05E4" w14:textId="77777777" w:rsidR="00E97A0A" w:rsidRPr="00E97A0A" w:rsidRDefault="00E97A0A" w:rsidP="00E97A0A">
      <w:r w:rsidRPr="00E97A0A">
        <w:t>Многие россияне сталкиваются с неприятным сюрпризом, когда при наличии формального трудового стажа им отказывают в назначении страховой доли из-за нехватки индивидуальных пенсионных коэффициентов (ИПК).</w:t>
      </w:r>
    </w:p>
    <w:p w14:paraId="6F11E8B2" w14:textId="77777777" w:rsidR="00E97A0A" w:rsidRPr="00E97A0A" w:rsidRDefault="00E97A0A" w:rsidP="00E97A0A">
      <w:r w:rsidRPr="00E97A0A">
        <w:t>В 2026 году для выхода на пенсию требуется не только 15 лет стажа, но и минимум 30 баллов. Эта планка становится серьезным барьером для тех, кто долгое время работал в сером секторе экономики или имел низкий официальный оклад.</w:t>
      </w:r>
    </w:p>
    <w:p w14:paraId="1D18F1F2" w14:textId="77777777" w:rsidR="00E97A0A" w:rsidRPr="00E97A0A" w:rsidRDefault="00E97A0A" w:rsidP="00E97A0A">
      <w:r w:rsidRPr="00E97A0A">
        <w:t>Архитектура выплаты: из чего складывается база</w:t>
      </w:r>
    </w:p>
    <w:p w14:paraId="61069F5D" w14:textId="77777777" w:rsidR="00E97A0A" w:rsidRPr="00B61B92" w:rsidRDefault="00E97A0A" w:rsidP="00E97A0A">
      <w:r w:rsidRPr="00B61B92">
        <w:t>Современное пенсионное обеспечение базируется на трех китах: периоды работы до 2002 года, уровень заработка в тот же период и объем страховых взносов, уплаченных работодателем после 2002 года. Именно "белая" зарплата определяет динамику накопления ИПК. Если ваш доход был на уровне минимального, то и количество баллов за год будет стремиться к единице, что делает достижение заветного порога в 30 баллов долгосрочным квестом.</w:t>
      </w:r>
    </w:p>
    <w:p w14:paraId="561C9371" w14:textId="77777777" w:rsidR="00E97A0A" w:rsidRPr="00B61B92" w:rsidRDefault="00E97A0A" w:rsidP="00E97A0A">
      <w:r w:rsidRPr="00B61B92">
        <w:t>Важно понимать, что многие пожилые люди сталкиваются с проблемой, когда забытые годы стажа не учитываются при первичном расчете. Это происходит из-за ошибок в архивных документах или ликвидации предприятий без передачи данных в СФР. В таких случаях размер итоговой выплаты может оказаться значительно ниже ожидаемого, что требует оперативного вмешательства и юридического подтверждения трудовой деятельности.</w:t>
      </w:r>
    </w:p>
    <w:p w14:paraId="21513C08" w14:textId="77777777" w:rsidR="00E97A0A" w:rsidRPr="00B61B92" w:rsidRDefault="00E97A0A" w:rsidP="00E97A0A">
      <w:r w:rsidRPr="00B61B92">
        <w:t>"Проблема нехватки баллов часто становится следствием недооценки важности официального трудоустройства в начале 2000-х. Сегодня мы видим, как люди с реальным 20-летним стажем получают отказ, так как их взносы были минимальны. Важно регулярно проверять выписку из лицевого счета, чтобы успеть скорректировать стратегию."</w:t>
      </w:r>
    </w:p>
    <w:p w14:paraId="4478BA8D" w14:textId="77777777" w:rsidR="00E97A0A" w:rsidRPr="00B61B92" w:rsidRDefault="00E97A0A" w:rsidP="00E97A0A">
      <w:r w:rsidRPr="00B61B92">
        <w:t>Игорь Синицын, финансовый эксперт с 20-летним опытом</w:t>
      </w:r>
    </w:p>
    <w:p w14:paraId="66997D2D" w14:textId="77777777" w:rsidR="00E97A0A" w:rsidRPr="00B61B92" w:rsidRDefault="00E97A0A" w:rsidP="00E97A0A">
      <w:r w:rsidRPr="00B61B92">
        <w:t>Математика минимума: сколько заплатят при 15 баллах</w:t>
      </w:r>
    </w:p>
    <w:p w14:paraId="29640BE7" w14:textId="77777777" w:rsidR="00E97A0A" w:rsidRPr="00B61B92" w:rsidRDefault="00E97A0A" w:rsidP="00E97A0A">
      <w:r w:rsidRPr="00B61B92">
        <w:t>Если рассмотреть гипотетический сценарий, когда гражданин накопил ровно 15 лет стажа и 15-16 баллов (что ниже требуемого порога), страховая пенсия ему не будет назначена вовсе. Однако, если предположить полное соответствие минимальным требованиям в 30 баллов, расчет выглядит следующим образом. На 2026 год пенсионные коэффициенты оцениваются примерно в 156 рублей за единицу.</w:t>
      </w:r>
    </w:p>
    <w:p w14:paraId="7E296D9D" w14:textId="77777777" w:rsidR="00E97A0A" w:rsidRPr="00B61B92" w:rsidRDefault="00E97A0A" w:rsidP="00E97A0A">
      <w:r w:rsidRPr="00B61B92">
        <w:lastRenderedPageBreak/>
        <w:t>Чистая страховая часть при минимуме баллов составит около 4 600-5 000 рублей. К этой сумме прибавляется фиксированная выплата, установленная государством.</w:t>
      </w:r>
    </w:p>
    <w:p w14:paraId="165F11EE" w14:textId="77777777" w:rsidR="00E97A0A" w:rsidRPr="00B61B92" w:rsidRDefault="00E97A0A" w:rsidP="00E97A0A">
      <w:r w:rsidRPr="00B61B92">
        <w:t>В итоге общая сумма часто не превышает прожиточного минимума пенсионера в регионе. В таких ситуациях государство доплачивает разницу, доводя выплату до социального стандарта, который в среднем по стране колеблется в районе 12 000 - 14 000 рублей.</w:t>
      </w:r>
    </w:p>
    <w:p w14:paraId="583F8E88" w14:textId="77777777" w:rsidR="00E97A0A" w:rsidRPr="00B61B92" w:rsidRDefault="00E97A0A" w:rsidP="00E97A0A">
      <w:r w:rsidRPr="00B61B92">
        <w:t>Стратегии добора: как восполнить дефицит баллов</w:t>
      </w:r>
    </w:p>
    <w:p w14:paraId="194BE4A8" w14:textId="77777777" w:rsidR="00E97A0A" w:rsidRPr="00B61B92" w:rsidRDefault="00E97A0A" w:rsidP="00E97A0A">
      <w:r w:rsidRPr="00B61B92">
        <w:t>Что делать, если возраст подошел, а баллов не хватает? Существует несколько легальных путей. Во-первых, продолжение официальной трудовой деятельности с заработком выше МРОТ.</w:t>
      </w:r>
    </w:p>
    <w:p w14:paraId="0F8FAE11" w14:textId="77777777" w:rsidR="00E97A0A" w:rsidRPr="00B61B92" w:rsidRDefault="00E97A0A" w:rsidP="00E97A0A">
      <w:r w:rsidRPr="00B61B92">
        <w:t>Во-вторых, учет нестраховых периодов: службы в армии, ухода за ребенком до полутора лет или за инвалидом первой группы. Эти периоды также конвертируются в баллы, которые могут стать решающими при выходе на отдых.</w:t>
      </w:r>
    </w:p>
    <w:p w14:paraId="16157C06" w14:textId="77777777" w:rsidR="00E97A0A" w:rsidRPr="00B61B92" w:rsidRDefault="00E97A0A" w:rsidP="00E97A0A">
      <w:r w:rsidRPr="00B61B92">
        <w:t>"Граждане имеют право самостоятельно "докупить" недостающий стаж и баллы через добровольные взносы в Социальный фонд. Это законный финансовый инструмент, позволяющий легализовать периоды отсутствия работы, однако стоит внимательно просчитать экономическую целесообразность таких вложений."</w:t>
      </w:r>
    </w:p>
    <w:p w14:paraId="5143AE59" w14:textId="77777777" w:rsidR="00E97A0A" w:rsidRPr="00B61B92" w:rsidRDefault="00E97A0A" w:rsidP="00E97A0A">
      <w:r w:rsidRPr="00B61B92">
        <w:t>Андрей Беляев, экономист с 20-летним опытом</w:t>
      </w:r>
    </w:p>
    <w:p w14:paraId="2C8460B4" w14:textId="77777777" w:rsidR="00E97A0A" w:rsidRPr="00B61B92" w:rsidRDefault="00E97A0A" w:rsidP="00E97A0A">
      <w:r w:rsidRPr="00B61B92">
        <w:t>Третий вариант - добровольное вступление в правоотношения по обязательному пенсионному страхованию. Проще говоря, человек может сам платить за себя взносы, если он официально не трудоустроен. Это актуально для самозанятых, которые по умолчанию не копят пенсионные права, если не делают отчислений добровольно.</w:t>
      </w:r>
    </w:p>
    <w:p w14:paraId="6D7EA118" w14:textId="77777777" w:rsidR="00E97A0A" w:rsidRPr="00B61B92" w:rsidRDefault="00E97A0A" w:rsidP="00E97A0A">
      <w:r w:rsidRPr="00B61B92">
        <w:t>Понимание этих механизмов позволяет избежать ситуации, когда единственным источником дохода в старости становится минимальная социальная пенсия, назначаемая на 5 лет позже страховой.</w:t>
      </w:r>
    </w:p>
    <w:p w14:paraId="2DF70F67" w14:textId="77777777" w:rsidR="00E97A0A" w:rsidRPr="00B61B92" w:rsidRDefault="00E97A0A" w:rsidP="00E97A0A">
      <w:r w:rsidRPr="00B61B92">
        <w:t>Особые случаи и право на двойные выплаты</w:t>
      </w:r>
    </w:p>
    <w:p w14:paraId="7A16BBA8" w14:textId="77777777" w:rsidR="00E97A0A" w:rsidRPr="00B61B92" w:rsidRDefault="00E97A0A" w:rsidP="00E97A0A">
      <w:r w:rsidRPr="00B61B92">
        <w:t>Существуют категории граждан, для которых пенсионная система предусматривает расширенные возможности. Речь идет о тех, кто имеет право на получение второй пенсии. К ним относятся ветеранские категории, инвалиды вследствие военной травмы, а также некоторые государственные служащие. Для них совокупный доход может достигать 50 000 рублей и выше.</w:t>
      </w:r>
    </w:p>
    <w:p w14:paraId="552A02AF" w14:textId="77777777" w:rsidR="00E97A0A" w:rsidRPr="00B61B92" w:rsidRDefault="00E97A0A" w:rsidP="00E97A0A">
      <w:r w:rsidRPr="00B61B92">
        <w:t xml:space="preserve">Для большинства же крайне важно следить за корректностью данных в системе. Специалист по налогам Роман Чернецкий отмечает, что своевременная проверка СЗИ-ИЛС (выписки из лицевого счета) помогает выявить периоды, за которые работодатель не платил взносы, и оспорить это до момента подачи заявления на пенсию, сообщает издание </w:t>
      </w:r>
      <w:r w:rsidRPr="00E97A0A">
        <w:rPr>
          <w:lang w:val="en-US"/>
        </w:rPr>
        <w:t>Prufy</w:t>
      </w:r>
      <w:r w:rsidRPr="00B61B92">
        <w:t xml:space="preserve">. </w:t>
      </w:r>
      <w:r w:rsidRPr="00E97A0A">
        <w:rPr>
          <w:lang w:val="en-US"/>
        </w:rPr>
        <w:t>ru</w:t>
      </w:r>
      <w:r w:rsidRPr="00B61B92">
        <w:t>.</w:t>
      </w:r>
    </w:p>
    <w:p w14:paraId="47B5C792" w14:textId="77777777" w:rsidR="00E97A0A" w:rsidRPr="00B61B92" w:rsidRDefault="00E97A0A" w:rsidP="00E97A0A">
      <w:r w:rsidRPr="00B61B92">
        <w:t>"Право на две пенсии - это не миф, а четко регламентированная законодательством возможность для специфических категорий. Например, бывшие военные, накопившие гражданский стаж, могут претендовать на доплату по линии Социального фонда."</w:t>
      </w:r>
    </w:p>
    <w:p w14:paraId="23B5F745" w14:textId="77777777" w:rsidR="00E97A0A" w:rsidRPr="00B61B92" w:rsidRDefault="00E97A0A" w:rsidP="00E97A0A">
      <w:r w:rsidRPr="00B61B92">
        <w:t>Наталья Ильина, юрист с 17-летним опытом</w:t>
      </w:r>
    </w:p>
    <w:p w14:paraId="16DBD3A2" w14:textId="77777777" w:rsidR="00E97A0A" w:rsidRPr="00B61B92" w:rsidRDefault="00E97A0A" w:rsidP="00E97A0A">
      <w:r w:rsidRPr="00E97A0A">
        <w:rPr>
          <w:lang w:val="en-US"/>
        </w:rPr>
        <w:t>FAQ</w:t>
      </w:r>
      <w:r w:rsidRPr="00B61B92">
        <w:t>: ответы на ваши вопросы</w:t>
      </w:r>
    </w:p>
    <w:p w14:paraId="0A529EDC" w14:textId="77777777" w:rsidR="00E97A0A" w:rsidRPr="00B61B92" w:rsidRDefault="00E97A0A" w:rsidP="00E97A0A">
      <w:r w:rsidRPr="00B61B92">
        <w:lastRenderedPageBreak/>
        <w:t>Можно ли выйти на пенсию, если стаж есть, а баллов меньше 30?</w:t>
      </w:r>
    </w:p>
    <w:p w14:paraId="1EA50975" w14:textId="77777777" w:rsidR="00E97A0A" w:rsidRPr="00B61B92" w:rsidRDefault="00E97A0A" w:rsidP="00E97A0A">
      <w:r w:rsidRPr="00B61B92">
        <w:t>В назначении страховой пенсии по старости будет отказано. Вам предложат либо доработать недостающее количество баллов, либо дождаться достижения возраста для назначения социальной пенсии (она назначается на 5 лет позже).</w:t>
      </w:r>
    </w:p>
    <w:p w14:paraId="3C689570" w14:textId="77777777" w:rsidR="00E97A0A" w:rsidRPr="00B61B92" w:rsidRDefault="00E97A0A" w:rsidP="00E97A0A">
      <w:r w:rsidRPr="00B61B92">
        <w:t>Как узнать количество накопленных баллов прямо сейчас?</w:t>
      </w:r>
    </w:p>
    <w:p w14:paraId="1339AB8D" w14:textId="77777777" w:rsidR="00E97A0A" w:rsidRPr="00B61B92" w:rsidRDefault="00E97A0A" w:rsidP="00E97A0A">
      <w:r w:rsidRPr="00B61B92">
        <w:t>Самый простой способ - заказать выписку из индивидуального лицевого счета на портале Госуслуг или в личном кабинете на сайте СФР. Личные финансы требуют контроля, и проверка баллов должна стать ежегодной привычкой.</w:t>
      </w:r>
    </w:p>
    <w:p w14:paraId="26770D1A" w14:textId="77777777" w:rsidR="00E97A0A" w:rsidRPr="00B61B92" w:rsidRDefault="00E97A0A" w:rsidP="00E97A0A">
      <w:r w:rsidRPr="00B61B92">
        <w:t>Влияет ли работа по договору ГПХ на пенсионные баллы?</w:t>
      </w:r>
    </w:p>
    <w:p w14:paraId="403E5FDC" w14:textId="77777777" w:rsidR="00E97A0A" w:rsidRPr="00B61B92" w:rsidRDefault="00E97A0A" w:rsidP="00E97A0A">
      <w:r w:rsidRPr="00B61B92">
        <w:t>Да, если договор предполагает уплату страховых взносов. С 2023 года выплаты по договорам ГПХ облагаются взносами так же, как и по трудовым договорам, что позволяет копить страховой стаж.</w:t>
      </w:r>
    </w:p>
    <w:p w14:paraId="33F0445A" w14:textId="77777777" w:rsidR="00E97A0A" w:rsidRPr="00B61B92" w:rsidRDefault="00E97A0A" w:rsidP="00E97A0A">
      <w:r w:rsidRPr="00B61B92">
        <w:t>Экспертная проверка: Игорь Синицын, финансовый аналитик с 20-летним опытом экспертизы в области личных финансов; Андрей Беляев, экономист с 20-летним опытом в анализе макроэкономической политики; Наталья Ильина, практикующий юрист с 17-летним опытом в сфере гражданского и потребительского права.</w:t>
      </w:r>
    </w:p>
    <w:p w14:paraId="237B0AD6" w14:textId="77777777" w:rsidR="00E97A0A" w:rsidRPr="00B61B92" w:rsidRDefault="00E97A0A" w:rsidP="00E97A0A">
      <w:r w:rsidRPr="00B61B92">
        <w:t>Редактор Светлана Пятахина</w:t>
      </w:r>
    </w:p>
    <w:p w14:paraId="425B7AED" w14:textId="77777777" w:rsidR="00E97A0A" w:rsidRPr="00B61B92" w:rsidRDefault="00E97A0A" w:rsidP="00E97A0A">
      <w:r w:rsidRPr="00B61B92">
        <w:t xml:space="preserve">Редактор </w:t>
      </w:r>
      <w:r w:rsidRPr="00E97A0A">
        <w:rPr>
          <w:lang w:val="en-US"/>
        </w:rPr>
        <w:t>MoneyTimes</w:t>
      </w:r>
      <w:r w:rsidRPr="00B61B92">
        <w:t>.</w:t>
      </w:r>
      <w:r w:rsidRPr="00E97A0A">
        <w:rPr>
          <w:lang w:val="en-US"/>
        </w:rPr>
        <w:t>Ru</w:t>
      </w:r>
      <w:r w:rsidRPr="00B61B92">
        <w:t>,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4A879F01" w14:textId="77777777" w:rsidR="00E97A0A" w:rsidRPr="00B61B92" w:rsidRDefault="00E97A0A" w:rsidP="00E97A0A">
      <w:r w:rsidRPr="00B61B92">
        <w:t>Виктория Дорошевич</w:t>
      </w:r>
    </w:p>
    <w:p w14:paraId="62A01598" w14:textId="33416A01" w:rsidR="00E97A0A" w:rsidRPr="00B61B92" w:rsidRDefault="00165F56" w:rsidP="00E97A0A">
      <w:hyperlink r:id="rId29" w:history="1">
        <w:r w:rsidR="00E97A0A" w:rsidRPr="005137EA">
          <w:rPr>
            <w:rStyle w:val="a3"/>
            <w:lang w:val="en-US"/>
          </w:rPr>
          <w:t>https</w:t>
        </w:r>
        <w:r w:rsidR="00E97A0A" w:rsidRPr="00B61B92">
          <w:rPr>
            <w:rStyle w:val="a3"/>
          </w:rPr>
          <w:t>://</w:t>
        </w:r>
        <w:r w:rsidR="00E97A0A" w:rsidRPr="005137EA">
          <w:rPr>
            <w:rStyle w:val="a3"/>
            <w:lang w:val="en-US"/>
          </w:rPr>
          <w:t>www</w:t>
        </w:r>
        <w:r w:rsidR="00E97A0A" w:rsidRPr="00B61B92">
          <w:rPr>
            <w:rStyle w:val="a3"/>
          </w:rPr>
          <w:t>.</w:t>
        </w:r>
        <w:r w:rsidR="00E97A0A" w:rsidRPr="005137EA">
          <w:rPr>
            <w:rStyle w:val="a3"/>
            <w:lang w:val="en-US"/>
          </w:rPr>
          <w:t>moneytimes</w:t>
        </w:r>
        <w:r w:rsidR="00E97A0A" w:rsidRPr="00B61B92">
          <w:rPr>
            <w:rStyle w:val="a3"/>
          </w:rPr>
          <w:t>.</w:t>
        </w:r>
        <w:r w:rsidR="00E97A0A" w:rsidRPr="005137EA">
          <w:rPr>
            <w:rStyle w:val="a3"/>
            <w:lang w:val="en-US"/>
          </w:rPr>
          <w:t>ru</w:t>
        </w:r>
        <w:r w:rsidR="00E97A0A" w:rsidRPr="00B61B92">
          <w:rPr>
            <w:rStyle w:val="a3"/>
          </w:rPr>
          <w:t>/</w:t>
        </w:r>
        <w:r w:rsidR="00E97A0A" w:rsidRPr="005137EA">
          <w:rPr>
            <w:rStyle w:val="a3"/>
            <w:lang w:val="en-US"/>
          </w:rPr>
          <w:t>articles</w:t>
        </w:r>
        <w:r w:rsidR="00E97A0A" w:rsidRPr="00B61B92">
          <w:rPr>
            <w:rStyle w:val="a3"/>
          </w:rPr>
          <w:t>/</w:t>
        </w:r>
        <w:r w:rsidR="00E97A0A" w:rsidRPr="005137EA">
          <w:rPr>
            <w:rStyle w:val="a3"/>
            <w:lang w:val="en-US"/>
          </w:rPr>
          <w:t>pension</w:t>
        </w:r>
        <w:r w:rsidR="00E97A0A" w:rsidRPr="00B61B92">
          <w:rPr>
            <w:rStyle w:val="a3"/>
          </w:rPr>
          <w:t>-</w:t>
        </w:r>
        <w:r w:rsidR="00E97A0A" w:rsidRPr="005137EA">
          <w:rPr>
            <w:rStyle w:val="a3"/>
            <w:lang w:val="en-US"/>
          </w:rPr>
          <w:t>system</w:t>
        </w:r>
        <w:r w:rsidR="00E97A0A" w:rsidRPr="00B61B92">
          <w:rPr>
            <w:rStyle w:val="a3"/>
          </w:rPr>
          <w:t>-</w:t>
        </w:r>
        <w:r w:rsidR="00E97A0A" w:rsidRPr="005137EA">
          <w:rPr>
            <w:rStyle w:val="a3"/>
            <w:lang w:val="en-US"/>
          </w:rPr>
          <w:t>struggles</w:t>
        </w:r>
        <w:r w:rsidR="00E97A0A" w:rsidRPr="00B61B92">
          <w:rPr>
            <w:rStyle w:val="a3"/>
          </w:rPr>
          <w:t>-7</w:t>
        </w:r>
        <w:r w:rsidR="00E97A0A" w:rsidRPr="005137EA">
          <w:rPr>
            <w:rStyle w:val="a3"/>
            <w:lang w:val="en-US"/>
          </w:rPr>
          <w:t>sp</w:t>
        </w:r>
        <w:r w:rsidR="00E97A0A" w:rsidRPr="00B61B92">
          <w:rPr>
            <w:rStyle w:val="a3"/>
          </w:rPr>
          <w:t>/146390/</w:t>
        </w:r>
      </w:hyperlink>
      <w:r w:rsidR="00E97A0A" w:rsidRPr="00B61B92">
        <w:t xml:space="preserve"> </w:t>
      </w:r>
    </w:p>
    <w:p w14:paraId="34CBD7F3" w14:textId="77777777" w:rsidR="00081A44" w:rsidRPr="00132EDD" w:rsidRDefault="00081A44" w:rsidP="00081A44">
      <w:pPr>
        <w:pStyle w:val="2"/>
      </w:pPr>
      <w:bookmarkStart w:id="90" w:name="_Toc225490847"/>
      <w:r w:rsidRPr="00132EDD">
        <w:t>Газета.ру, 26.03.2026, Назван размер пособия по безработице для предпенсионеров</w:t>
      </w:r>
      <w:bookmarkEnd w:id="90"/>
    </w:p>
    <w:p w14:paraId="0B284306" w14:textId="58F53AE3" w:rsidR="00081A44" w:rsidRPr="00132EDD" w:rsidRDefault="00081A44" w:rsidP="00027C29">
      <w:pPr>
        <w:pStyle w:val="3"/>
      </w:pPr>
      <w:bookmarkStart w:id="91" w:name="_Toc225490848"/>
      <w:r w:rsidRPr="00132EDD">
        <w:t xml:space="preserve">В настоящее время максимальный размер пособия по безработице для предпенсионера составляет 15 886 рублей. Это сумма за весь период нахождения человека без работы, рассказал </w:t>
      </w:r>
      <w:r w:rsidR="008F764B">
        <w:t>«</w:t>
      </w:r>
      <w:r w:rsidRPr="00132EDD">
        <w:t>Газете.Ru</w:t>
      </w:r>
      <w:r w:rsidR="008F764B">
        <w:t>»</w:t>
      </w:r>
      <w:r w:rsidRPr="00132EDD">
        <w:t xml:space="preserve"> кандидат экономических наук, доцент Финансового университета при правительстве РФ Игорь Балынин.</w:t>
      </w:r>
      <w:bookmarkEnd w:id="91"/>
    </w:p>
    <w:p w14:paraId="229FE412" w14:textId="77777777" w:rsidR="00081A44" w:rsidRPr="00132EDD" w:rsidRDefault="00081A44" w:rsidP="00081A44">
      <w:r w:rsidRPr="00132EDD">
        <w:t>По его словам,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отношениях не менее 26 недель, назначается в размере 75% среднего заработка в первые три месяца. В следующие три месяца — в размере 60% среднего заработка, добавил экономист.</w:t>
      </w:r>
    </w:p>
    <w:p w14:paraId="6AFD446D" w14:textId="77777777" w:rsidR="00081A44" w:rsidRPr="00132EDD" w:rsidRDefault="00081A44" w:rsidP="00081A44">
      <w:r w:rsidRPr="00132EDD">
        <w:t>Он подчеркнул, что для граждан предпенсионного возраста предусмотрены особые условия обеспечения по безработице. По закону под предпенсионером понимается гражданин в течение пяти лет до наступления возраста, дающего ему право на страховую пенсию по старости, пояснил Балынин. Он уточнил, что предпенсионерам выплачивают пособие по безработице в следующем размере:</w:t>
      </w:r>
    </w:p>
    <w:p w14:paraId="11370B27" w14:textId="77777777" w:rsidR="00081A44" w:rsidRPr="00132EDD" w:rsidRDefault="00081A44" w:rsidP="00081A44">
      <w:r w:rsidRPr="00132EDD">
        <w:lastRenderedPageBreak/>
        <w:t>— в первые три месяца — в размере 75% среднего заработка;</w:t>
      </w:r>
    </w:p>
    <w:p w14:paraId="07B38CE5" w14:textId="77777777" w:rsidR="00081A44" w:rsidRPr="00132EDD" w:rsidRDefault="00081A44" w:rsidP="00081A44">
      <w:r w:rsidRPr="00132EDD">
        <w:t>— в следующие четыре месяца — в размере 60% среднего заработка;</w:t>
      </w:r>
    </w:p>
    <w:p w14:paraId="0E30E9BD" w14:textId="77777777" w:rsidR="00081A44" w:rsidRPr="00132EDD" w:rsidRDefault="00081A44" w:rsidP="00081A44">
      <w:r w:rsidRPr="00132EDD">
        <w:t>— в дальнейшем — в размере 45% среднего заработка.</w:t>
      </w:r>
    </w:p>
    <w:p w14:paraId="0583A226" w14:textId="1C021FE8" w:rsidR="00081A44" w:rsidRPr="00132EDD" w:rsidRDefault="008F764B" w:rsidP="00081A44">
      <w:r>
        <w:t>«</w:t>
      </w:r>
      <w:r w:rsidR="00081A44" w:rsidRPr="00132EDD">
        <w:t>По закону размер пособия по безработице не может быть выше максимальной величины пособия по безработице и ниже минимальной величины пособия по безработице. При этом их размеры индексируются один раз в год с 1 февраля текущего года исходя из индекса роста потребительских цен за предыдущий год.</w:t>
      </w:r>
    </w:p>
    <w:p w14:paraId="25F03EE8" w14:textId="77777777" w:rsidR="00081A44" w:rsidRPr="00132EDD" w:rsidRDefault="00081A44" w:rsidP="00081A44">
      <w:r w:rsidRPr="00132EDD">
        <w:t>Например, в январе 2026 года минимальный размер пособия по безработице составляет 1764 рубля, с февраля 2026 года он увеличился до 1863 рублей.</w:t>
      </w:r>
    </w:p>
    <w:p w14:paraId="0CAA1F7A" w14:textId="3654B983" w:rsidR="00081A44" w:rsidRPr="00132EDD" w:rsidRDefault="00081A44" w:rsidP="00081A44">
      <w:r w:rsidRPr="00132EDD">
        <w:t>В свою очередь, максимальный размер пособия по безработице по 31 января 2026 года составлял: в первые три месяца периода выплаты пособия по безработице — 15 044 рублей, а в следующие три месяца периода выплаты пособия по безработице — 5880 рублей</w:t>
      </w:r>
      <w:r w:rsidR="008F764B">
        <w:t>»</w:t>
      </w:r>
      <w:r w:rsidRPr="00132EDD">
        <w:t>, — отметил Балынин.</w:t>
      </w:r>
    </w:p>
    <w:p w14:paraId="758652F3" w14:textId="77777777" w:rsidR="00081A44" w:rsidRPr="00132EDD" w:rsidRDefault="00081A44" w:rsidP="00081A44">
      <w:r w:rsidRPr="00132EDD">
        <w:t>По его словам, с 1 февраля 2026 года указанные суммы были увеличены на 5,6%: до 15 886 рублей (увеличение более чем на 800 рублей) и 6209 рублей соответственно.</w:t>
      </w:r>
    </w:p>
    <w:p w14:paraId="3D2926FE" w14:textId="77777777" w:rsidR="00081A44" w:rsidRPr="00132EDD" w:rsidRDefault="00081A44" w:rsidP="00081A44">
      <w:r w:rsidRPr="00132EDD">
        <w:t>В районах Крайнего Севера и приравненных к ним местностях, а также в районах и местностях, где применяются районные коэффициенты к зарплате, размеры минимальной и максимальной величин пособия по безработице увеличиваются на размер районного коэффициента, уточнил эксперт.</w:t>
      </w:r>
    </w:p>
    <w:p w14:paraId="6EC9BBB5" w14:textId="77777777" w:rsidR="00081A44" w:rsidRPr="00132EDD" w:rsidRDefault="00081A44" w:rsidP="00081A44">
      <w:r w:rsidRPr="00132EDD">
        <w:t>Ранее в Совфеде рассказали о праве пенсионеров на пособие по безработице.</w:t>
      </w:r>
    </w:p>
    <w:p w14:paraId="4615AB40" w14:textId="68B08D1D" w:rsidR="00C86E54" w:rsidRPr="00132EDD" w:rsidRDefault="00165F56" w:rsidP="00081A44">
      <w:hyperlink r:id="rId30" w:history="1">
        <w:r w:rsidR="00081A44" w:rsidRPr="00132EDD">
          <w:rPr>
            <w:rStyle w:val="a3"/>
          </w:rPr>
          <w:t>https://www.gazeta.ru/business/news/2026/03/26/28129363.shtml</w:t>
        </w:r>
      </w:hyperlink>
    </w:p>
    <w:p w14:paraId="517E43E3" w14:textId="77777777" w:rsidR="00001C14" w:rsidRPr="00132EDD" w:rsidRDefault="00001C14" w:rsidP="00001C14">
      <w:pPr>
        <w:pStyle w:val="2"/>
      </w:pPr>
      <w:bookmarkStart w:id="92" w:name="ф6"/>
      <w:bookmarkStart w:id="93" w:name="_Toc225490849"/>
      <w:bookmarkEnd w:id="92"/>
      <w:r w:rsidRPr="00132EDD">
        <w:t>Газета.ру, 26.03.2026, Самозанятым рассказали, как накопить на пенсию</w:t>
      </w:r>
      <w:bookmarkEnd w:id="93"/>
    </w:p>
    <w:p w14:paraId="73FF2BEF" w14:textId="1586A51B" w:rsidR="00001C14" w:rsidRPr="00132EDD" w:rsidRDefault="00001C14" w:rsidP="00027C29">
      <w:pPr>
        <w:pStyle w:val="3"/>
      </w:pPr>
      <w:bookmarkStart w:id="94" w:name="_Toc225490850"/>
      <w:r w:rsidRPr="00132EDD">
        <w:t xml:space="preserve">Самозанятые в России не получают страховую пенсию автоматически, поэтому о доходе в старости им нужно заботиться самостоятельно уже во время работы. Об этом </w:t>
      </w:r>
      <w:r w:rsidR="008F764B">
        <w:t>«</w:t>
      </w:r>
      <w:r w:rsidRPr="00132EDD">
        <w:t>Газете.Ru</w:t>
      </w:r>
      <w:r w:rsidR="008F764B">
        <w:t>»</w:t>
      </w:r>
      <w:r w:rsidRPr="00132EDD">
        <w:t xml:space="preserve"> рассказала главный юрист сервиса </w:t>
      </w:r>
      <w:r w:rsidR="008F764B">
        <w:t>«</w:t>
      </w:r>
      <w:r w:rsidRPr="00132EDD">
        <w:t>Моя удаленка</w:t>
      </w:r>
      <w:r w:rsidR="008F764B">
        <w:t>»</w:t>
      </w:r>
      <w:r w:rsidRPr="00132EDD">
        <w:t xml:space="preserve"> Валерия Минакова. По ее словам, наиболее разумная стратегия — делать добровольные взносы на пенсию, формировать долгосрочные сбережения и финансовую подушку.</w:t>
      </w:r>
      <w:bookmarkEnd w:id="94"/>
    </w:p>
    <w:p w14:paraId="1F45732D" w14:textId="4827020F" w:rsidR="00001C14" w:rsidRPr="00132EDD" w:rsidRDefault="008F764B" w:rsidP="00001C14">
      <w:r>
        <w:t>«</w:t>
      </w:r>
      <w:r w:rsidR="00001C14" w:rsidRPr="00132EDD">
        <w:t>Самозанятые платят НПД по ставке 4% или 6%, однако эти платежи не включают взносы в пенсионную систему. Часть средств идет только на обязательное медицинское страхование, поэтому пенсионный стаж и баллы у таких граждан по умолчанию не формируются. Если человек всю жизнь работает только как самозанятый и не делает дополнительных отчислений, в будущем он сможет претендовать лишь на социальную пенсию по старости. Она назначается позже страховой и обычно оказывается заметно ниже</w:t>
      </w:r>
      <w:r>
        <w:t>»</w:t>
      </w:r>
      <w:r w:rsidR="00001C14" w:rsidRPr="00132EDD">
        <w:t>, — отметила Минакова.</w:t>
      </w:r>
    </w:p>
    <w:p w14:paraId="466048DC" w14:textId="69584EAB" w:rsidR="00001C14" w:rsidRPr="00132EDD" w:rsidRDefault="00001C14" w:rsidP="00001C14">
      <w:r w:rsidRPr="00132EDD">
        <w:t xml:space="preserve">По ее словам, первый вариант — добровольно вступить в систему обязательного пенсионного страхования и перечислять взносы в Социальный фонд России. Это позволяет самозанятым накапливать и стаж, и пенсионные баллы, уточнила юрист. Подать заявление можно через </w:t>
      </w:r>
      <w:r w:rsidR="008F764B">
        <w:t>«</w:t>
      </w:r>
      <w:r w:rsidRPr="00132EDD">
        <w:t>Госуслуги</w:t>
      </w:r>
      <w:r w:rsidR="008F764B">
        <w:t>»</w:t>
      </w:r>
      <w:r w:rsidRPr="00132EDD">
        <w:t xml:space="preserve">, приложение </w:t>
      </w:r>
      <w:r w:rsidR="008F764B">
        <w:t>«</w:t>
      </w:r>
      <w:r w:rsidRPr="00132EDD">
        <w:t>Мой налог</w:t>
      </w:r>
      <w:r w:rsidR="008F764B">
        <w:t>»</w:t>
      </w:r>
      <w:r w:rsidRPr="00132EDD">
        <w:t xml:space="preserve"> или в клиентской службе СФР, уточнила Минакова. Размер будущей пенсии в этом случае зависит от </w:t>
      </w:r>
      <w:r w:rsidRPr="00132EDD">
        <w:lastRenderedPageBreak/>
        <w:t>суммы и регулярности платежей, сказала юрист. При этом для назначения страховой пенсии в перспективе нужно накопить не менее 15 лет стажа и 30 пенсионных баллов, предупредила эксперт.</w:t>
      </w:r>
    </w:p>
    <w:p w14:paraId="76D7ECA5" w14:textId="77777777" w:rsidR="00001C14" w:rsidRPr="00132EDD" w:rsidRDefault="00001C14" w:rsidP="00001C14">
      <w:r w:rsidRPr="00132EDD">
        <w:t>Она добавила, что второй вариант — совмещать самозанятость со статусом индивидуального предпринимателя. В этом случае человек обязан платить фиксированные страховые взносы, которые также формируют пенсионные права, уточнила эксперт. Такой подход может быть полезен тем, кто уже ведет более устойчивую деятельность и готов работать в формате ИП, считает Минакова.</w:t>
      </w:r>
    </w:p>
    <w:p w14:paraId="549E7625" w14:textId="77777777" w:rsidR="00001C14" w:rsidRPr="00132EDD" w:rsidRDefault="00001C14" w:rsidP="00001C14">
      <w:r w:rsidRPr="00132EDD">
        <w:t>Кроме того, самозанятые могут использовать долгосрочные сберегательные инструменты. Один из них — программа долгосрочных сбережений с участием негосударственных пенсионных фондов, сказала юрист. Человек делает взносы на специальный счет, а государство при соблюдении условий может софинансировать такие накопления, пояснила Минакова. Дополнительно средства инвестируются, что позволяет увеличить итоговую сумму к моменту выхода на пенсию, добавила эксперт.</w:t>
      </w:r>
    </w:p>
    <w:p w14:paraId="5E273B30" w14:textId="77777777" w:rsidR="00001C14" w:rsidRPr="00132EDD" w:rsidRDefault="00001C14" w:rsidP="00001C14">
      <w:r w:rsidRPr="00132EDD">
        <w:t>По ее словам, еще один вариант — накопительное страхование жизни — такие программы сочетают в себе сберегательный механизм и страховую защиту. В течение нескольких лет человек делает взносы, а по окончании срока получает накопленную сумму с доходом, пояснила Минакова. В некоторых случаях договор также предусматривает выплаты при тяжелой болезни, инвалидности или утрате трудоспособности, уточнила юрист.</w:t>
      </w:r>
    </w:p>
    <w:p w14:paraId="221680CC" w14:textId="6029A3FE" w:rsidR="00001C14" w:rsidRPr="00132EDD" w:rsidRDefault="008F764B" w:rsidP="00001C14">
      <w:r>
        <w:t>«</w:t>
      </w:r>
      <w:r w:rsidR="00001C14" w:rsidRPr="00132EDD">
        <w:t>Самозанятым не стоит рассчитывать только на один источник дохода в старости. Наиболее разумной стратегией является комбинированный подход: добровольные пенсионные взносы для стажа, долгосрочные накопления через НПФ или страховые продукты, а также формирование собственной финансовой подушки. Именно такая схема позволяет частично компенсировать отсутствие работодателя, который в классической занятости участвует в формировании будущей пенсии</w:t>
      </w:r>
      <w:r>
        <w:t>»</w:t>
      </w:r>
      <w:r w:rsidR="00001C14" w:rsidRPr="00132EDD">
        <w:t>, — заключила Минакова.</w:t>
      </w:r>
    </w:p>
    <w:p w14:paraId="5457DC36" w14:textId="77777777" w:rsidR="00001C14" w:rsidRPr="00132EDD" w:rsidRDefault="00001C14" w:rsidP="00001C14">
      <w:r w:rsidRPr="00132EDD">
        <w:t>Ранее россиянам напомнили о необходимости подать заявление на доплату к пенсии.</w:t>
      </w:r>
    </w:p>
    <w:p w14:paraId="0B19E7AE" w14:textId="0E6FF5A5" w:rsidR="00001C14" w:rsidRPr="00132EDD" w:rsidRDefault="00165F56" w:rsidP="00001C14">
      <w:hyperlink r:id="rId31" w:history="1">
        <w:r w:rsidR="00001C14" w:rsidRPr="00132EDD">
          <w:rPr>
            <w:rStyle w:val="a3"/>
          </w:rPr>
          <w:t>https://www.gazeta.ru/business/news/2026/03/26/28131757.shtml</w:t>
        </w:r>
      </w:hyperlink>
      <w:r w:rsidR="00001C14" w:rsidRPr="00132EDD">
        <w:t xml:space="preserve"> </w:t>
      </w:r>
    </w:p>
    <w:p w14:paraId="4244BCC5" w14:textId="77777777" w:rsidR="00DF0E9B" w:rsidRPr="00132EDD" w:rsidRDefault="00DF0E9B" w:rsidP="00DF0E9B">
      <w:pPr>
        <w:pStyle w:val="2"/>
      </w:pPr>
      <w:bookmarkStart w:id="95" w:name="ф7"/>
      <w:bookmarkStart w:id="96" w:name="_Toc225490851"/>
      <w:bookmarkEnd w:id="95"/>
      <w:r w:rsidRPr="00132EDD">
        <w:t>Финансы Mail, 26.03.2026, Экономист раскрыл, кому повысят пенсии с 1 апреля</w:t>
      </w:r>
      <w:bookmarkEnd w:id="96"/>
    </w:p>
    <w:p w14:paraId="620ABA9D" w14:textId="77777777" w:rsidR="00DF0E9B" w:rsidRPr="00132EDD" w:rsidRDefault="00DF0E9B" w:rsidP="00027C29">
      <w:pPr>
        <w:pStyle w:val="3"/>
      </w:pPr>
      <w:bookmarkStart w:id="97" w:name="_Toc225490852"/>
      <w:r w:rsidRPr="00132EDD">
        <w:t>О том, кому повысят пенсии в середине весны, Финансам Mail рассказал Игорь Балынин, доцент Финансового университета при Правительстве РФ.</w:t>
      </w:r>
      <w:bookmarkEnd w:id="97"/>
    </w:p>
    <w:p w14:paraId="50A60C33" w14:textId="2CFFF90F" w:rsidR="00DF0E9B" w:rsidRPr="00132EDD" w:rsidRDefault="008F764B" w:rsidP="00DF0E9B">
      <w:r>
        <w:t>«</w:t>
      </w:r>
      <w:r w:rsidR="00DF0E9B" w:rsidRPr="00132EDD">
        <w:t>Во-первых, социальные пенсии будут увеличены с 01 апреля 2026 года на 6,8%. Расчёты говорят, что это выше инфляции за 2025 год на 1,2 п.п. Ожидается, что средний размер социальных пенсий в 2026 году увеличится с 15 533,9 рубля до 16 590,21 рубля, т.е. более чем на 1 тысячу рублей</w:t>
      </w:r>
      <w:r>
        <w:t>»</w:t>
      </w:r>
      <w:r w:rsidR="00DF0E9B" w:rsidRPr="00132EDD">
        <w:t>, - сказал он.</w:t>
      </w:r>
    </w:p>
    <w:p w14:paraId="0D2EE157" w14:textId="77777777" w:rsidR="00DF0E9B" w:rsidRPr="00132EDD" w:rsidRDefault="00DF0E9B" w:rsidP="00DF0E9B">
      <w:r w:rsidRPr="00132EDD">
        <w:t>Экономист отметил, что право на социальную пенсию имеют постоянно проживающие в России:</w:t>
      </w:r>
    </w:p>
    <w:p w14:paraId="5A876DCB" w14:textId="77777777" w:rsidR="00DF0E9B" w:rsidRPr="00132EDD" w:rsidRDefault="00DF0E9B" w:rsidP="00DF0E9B">
      <w:r w:rsidRPr="00132EDD">
        <w:t>инвалиды I, II и III группы, в том числе инвалиды с детства;</w:t>
      </w:r>
    </w:p>
    <w:p w14:paraId="188BDE83" w14:textId="77777777" w:rsidR="00DF0E9B" w:rsidRPr="00132EDD" w:rsidRDefault="00DF0E9B" w:rsidP="00DF0E9B">
      <w:r w:rsidRPr="00132EDD">
        <w:t>дети-инвалиды;</w:t>
      </w:r>
    </w:p>
    <w:p w14:paraId="48E4124B" w14:textId="77777777" w:rsidR="00DF0E9B" w:rsidRPr="00132EDD" w:rsidRDefault="00DF0E9B" w:rsidP="00DF0E9B">
      <w:r w:rsidRPr="00132EDD">
        <w:lastRenderedPageBreak/>
        <w:t>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14:paraId="709EA4C1" w14:textId="77777777" w:rsidR="00DF0E9B" w:rsidRPr="00132EDD" w:rsidRDefault="00DF0E9B" w:rsidP="00DF0E9B">
      <w:r w:rsidRPr="00132EDD">
        <w:t>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14:paraId="11237455" w14:textId="77777777" w:rsidR="00DF0E9B" w:rsidRPr="00132EDD" w:rsidRDefault="00DF0E9B" w:rsidP="00DF0E9B">
      <w:r w:rsidRPr="00132EDD">
        <w:t>граждане Российской Федерации, достигшие возраста 70 и 65 лет (соответственно мужчины и женщины),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и др.</w:t>
      </w:r>
    </w:p>
    <w:p w14:paraId="183289DE" w14:textId="77777777" w:rsidR="00DF0E9B" w:rsidRPr="00132EDD" w:rsidRDefault="00DF0E9B" w:rsidP="00DF0E9B">
      <w:r w:rsidRPr="00132EDD">
        <w:t>Кроме того, продолжил Игорь Балынин, увеличение пенсий в апреле 2026 года, затронет тех пенсионеров, кому в марте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w:t>
      </w:r>
    </w:p>
    <w:p w14:paraId="65DFCAD6" w14:textId="52525BA2" w:rsidR="00DF0E9B" w:rsidRPr="00132EDD" w:rsidRDefault="008F764B" w:rsidP="00DF0E9B">
      <w:r>
        <w:t>«</w:t>
      </w:r>
      <w:r w:rsidR="00DF0E9B" w:rsidRPr="00132EDD">
        <w:t>Допустим страховая пенсия по старости (включая фиксированную выплату к ней) у 80-летнего юбиляра марта составляла в декабре 34518 рублей. В январе сумма была увеличена на 7,6% в связи с тем, что страховые пенсии подлежали индексации именно на эту величину. Она получилась темпами на 2 п.п. выше инфляции. Соответственно размер пенсионной выплаты в январе увеличился до 37141,37 рубля</w:t>
      </w:r>
      <w:r>
        <w:t>»</w:t>
      </w:r>
      <w:r w:rsidR="00DF0E9B" w:rsidRPr="00132EDD">
        <w:t>, - пояснил он.</w:t>
      </w:r>
    </w:p>
    <w:p w14:paraId="55754EA1" w14:textId="77777777" w:rsidR="00DF0E9B" w:rsidRPr="00132EDD" w:rsidRDefault="00DF0E9B" w:rsidP="00DF0E9B">
      <w:r w:rsidRPr="00132EDD">
        <w:t>В феврале и марте пенсионеру из рассматриваемого примера была перечислена такая же сумма, а в апреле будет уже увеличение в связи с 80-летним юбилеем в марте 2026 года. Фиксированная выплата к страховой пенсии по старости с 01.01.2026 года составляет 9584,69 рубля, надбавка за уход – 1413,86 рубля.</w:t>
      </w:r>
    </w:p>
    <w:p w14:paraId="10565CFE" w14:textId="77777777" w:rsidR="00DF0E9B" w:rsidRPr="00132EDD" w:rsidRDefault="00DF0E9B" w:rsidP="00DF0E9B">
      <w:r w:rsidRPr="00132EDD">
        <w:t>Поэтому в апреле в связи с достижением 80-летнего возраста размер страховой пенсии с учетом указанных оснований для увеличений у данного пенсионера возрастет до 48139,92 рублей. Таким образом, отметил экономист, размер выплаты в апреле 2026 года у пенсионера из рассмотренного примера будет на 39,46% выше той, что была в декабре 2025 года, и на 29,61% - выше зачислений в первом квартале 2026 года.</w:t>
      </w:r>
    </w:p>
    <w:p w14:paraId="5C3A4254" w14:textId="77777777" w:rsidR="00DF0E9B" w:rsidRPr="00132EDD" w:rsidRDefault="00DF0E9B" w:rsidP="00DF0E9B">
      <w:r w:rsidRPr="00132EDD">
        <w:t>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 заключил Игорь Балынин.</w:t>
      </w:r>
    </w:p>
    <w:p w14:paraId="62E3CE70" w14:textId="315879E9" w:rsidR="00DF0E9B" w:rsidRPr="00CF68D4" w:rsidRDefault="00165F56" w:rsidP="00DF0E9B">
      <w:hyperlink r:id="rId32" w:history="1">
        <w:r w:rsidR="00DF0E9B" w:rsidRPr="00132EDD">
          <w:rPr>
            <w:rStyle w:val="a3"/>
          </w:rPr>
          <w:t>https://finance.mail.ru/article/komu-povysyat-pensii-s-1-aprelya-2026-69202670/</w:t>
        </w:r>
      </w:hyperlink>
      <w:r w:rsidR="00DF0E9B" w:rsidRPr="00132EDD">
        <w:t xml:space="preserve"> </w:t>
      </w:r>
    </w:p>
    <w:p w14:paraId="64389B27" w14:textId="540F612A" w:rsidR="003625EE" w:rsidRPr="003625EE" w:rsidRDefault="003625EE" w:rsidP="003625EE">
      <w:pPr>
        <w:pStyle w:val="2"/>
      </w:pPr>
      <w:bookmarkStart w:id="98" w:name="_Toc225490853"/>
      <w:r w:rsidRPr="003625EE">
        <w:lastRenderedPageBreak/>
        <w:t>Банки.Ру, 26.03.2026, Когда придут пенсии в апреле 2026 года и кому ждать повышенных выплат</w:t>
      </w:r>
      <w:bookmarkEnd w:id="98"/>
    </w:p>
    <w:p w14:paraId="040C8484" w14:textId="59AF6557" w:rsidR="003625EE" w:rsidRPr="003625EE" w:rsidRDefault="003625EE" w:rsidP="00523C66">
      <w:pPr>
        <w:pStyle w:val="3"/>
      </w:pPr>
      <w:bookmarkStart w:id="99" w:name="_Toc225490854"/>
      <w:r w:rsidRPr="003625EE">
        <w:t>В апреле пенсии могут прийти не по привычному расписанию: если дата выплаты выпадает на выходной, деньги перечисляют заранее.</w:t>
      </w:r>
      <w:r w:rsidR="00523C66" w:rsidRPr="00523C66">
        <w:t xml:space="preserve"> </w:t>
      </w:r>
      <w:r w:rsidRPr="003625EE">
        <w:t>У части пенсионеров с этого же месяца изменится и размер выплат - из-за индексации и перерасчетов.</w:t>
      </w:r>
      <w:r w:rsidR="00523C66" w:rsidRPr="00523C66">
        <w:t xml:space="preserve"> </w:t>
      </w:r>
      <w:r w:rsidRPr="003625EE">
        <w:t>Разобрали, когда ждать деньги в апреле 2026 года, какие даты выплат сдвигаются и кому пенсия придет в повышенном размере.</w:t>
      </w:r>
      <w:bookmarkEnd w:id="99"/>
    </w:p>
    <w:p w14:paraId="6F44617D" w14:textId="77777777" w:rsidR="003625EE" w:rsidRPr="003625EE" w:rsidRDefault="003625EE" w:rsidP="003625EE">
      <w:r w:rsidRPr="003625EE">
        <w:t>Кому повысят пенсии в апреле 2026 года</w:t>
      </w:r>
    </w:p>
    <w:p w14:paraId="2D5CF8B0" w14:textId="77777777" w:rsidR="003625EE" w:rsidRPr="00523C66" w:rsidRDefault="003625EE" w:rsidP="003625EE">
      <w:r w:rsidRPr="003625EE">
        <w:t xml:space="preserve">В апреле проиндексируют социальные пенсии . </w:t>
      </w:r>
      <w:r w:rsidRPr="00523C66">
        <w:t>Повышение составит 6,8%. Кроме того, повысят выплаты тем, у кого изменились жизненные обстоятельства или статус.</w:t>
      </w:r>
    </w:p>
    <w:p w14:paraId="62BD5093" w14:textId="77777777" w:rsidR="003625EE" w:rsidRPr="00523C66" w:rsidRDefault="003625EE" w:rsidP="003625EE">
      <w:r w:rsidRPr="00523C66">
        <w:t>Получателям социальных пенсий</w:t>
      </w:r>
    </w:p>
    <w:p w14:paraId="13C91309" w14:textId="77777777" w:rsidR="003625EE" w:rsidRPr="00523C66" w:rsidRDefault="003625EE" w:rsidP="003625EE">
      <w:r w:rsidRPr="00523C66">
        <w:t>С 1 апреля 2026 года социальные пенсии увеличат на 6,8% . Это ежегодное повышение, которое учитывает рост прожиточного минимума пенсионера за прошлый год.</w:t>
      </w:r>
    </w:p>
    <w:p w14:paraId="23EC0EDF" w14:textId="77777777" w:rsidR="003625EE" w:rsidRPr="00523C66" w:rsidRDefault="003625EE" w:rsidP="003625EE">
      <w:r w:rsidRPr="00523C66">
        <w:t>Размер прибавки к социальной пенсии зависит от категории получателя. Как изменятся основные виды социальных пенсий, рассказали в таблице ниже.</w:t>
      </w:r>
    </w:p>
    <w:p w14:paraId="3203493E" w14:textId="77777777" w:rsidR="003625EE" w:rsidRPr="00523C66" w:rsidRDefault="003625EE" w:rsidP="003625EE">
      <w:r w:rsidRPr="00523C66">
        <w:t xml:space="preserve">   Получатели</w:t>
      </w:r>
      <w:r w:rsidRPr="00523C66">
        <w:tab/>
        <w:t xml:space="preserve">   Пенсия после индексации 1 апреля (+6,8%)</w:t>
      </w:r>
    </w:p>
    <w:p w14:paraId="431DAD42" w14:textId="77777777" w:rsidR="003625EE" w:rsidRPr="00523C66" w:rsidRDefault="003625EE" w:rsidP="003625EE">
      <w:r w:rsidRPr="00523C66">
        <w:t xml:space="preserve">   Пенсионеры с социальной пенсией по старости</w:t>
      </w:r>
      <w:r w:rsidRPr="00523C66">
        <w:tab/>
        <w:t xml:space="preserve">   9424,12 рубля</w:t>
      </w:r>
    </w:p>
    <w:p w14:paraId="648C9FBB" w14:textId="77777777" w:rsidR="003625EE" w:rsidRPr="00523C66" w:rsidRDefault="003625EE" w:rsidP="003625EE">
      <w:r w:rsidRPr="00523C66">
        <w:t xml:space="preserve">   Люди с первой группой инвалидности</w:t>
      </w:r>
      <w:r w:rsidRPr="00523C66">
        <w:tab/>
        <w:t xml:space="preserve">   18 848,32 рубля</w:t>
      </w:r>
    </w:p>
    <w:p w14:paraId="01D8B236" w14:textId="77777777" w:rsidR="003625EE" w:rsidRPr="00523C66" w:rsidRDefault="003625EE" w:rsidP="003625EE">
      <w:r w:rsidRPr="00523C66">
        <w:t xml:space="preserve">   Люди со второй группой инвалидности</w:t>
      </w:r>
      <w:r w:rsidRPr="00523C66">
        <w:tab/>
        <w:t xml:space="preserve">   9424,12 рубля</w:t>
      </w:r>
    </w:p>
    <w:p w14:paraId="71397CF5" w14:textId="77777777" w:rsidR="003625EE" w:rsidRPr="00523C66" w:rsidRDefault="003625EE" w:rsidP="003625EE">
      <w:r w:rsidRPr="00523C66">
        <w:t xml:space="preserve">   Люди с третьей группой инвалидности</w:t>
      </w:r>
      <w:r w:rsidRPr="00523C66">
        <w:tab/>
        <w:t xml:space="preserve">   8010,57 рубля</w:t>
      </w:r>
    </w:p>
    <w:p w14:paraId="457BBDD0" w14:textId="77777777" w:rsidR="003625EE" w:rsidRPr="00523C66" w:rsidRDefault="003625EE" w:rsidP="003625EE">
      <w:r w:rsidRPr="00523C66">
        <w:t xml:space="preserve">   Люди с инвалидностью с детства первой группы и дети с инвалидностью</w:t>
      </w:r>
      <w:r w:rsidRPr="00523C66">
        <w:tab/>
        <w:t xml:space="preserve">   22 617,67 рубля</w:t>
      </w:r>
    </w:p>
    <w:p w14:paraId="372DBA3E" w14:textId="77777777" w:rsidR="003625EE" w:rsidRPr="00523C66" w:rsidRDefault="003625EE" w:rsidP="003625EE">
      <w:r w:rsidRPr="00523C66">
        <w:t xml:space="preserve">   Люди с инвалидностью с детства второй группы</w:t>
      </w:r>
      <w:r w:rsidRPr="00523C66">
        <w:tab/>
        <w:t xml:space="preserve">   18 848,32 рубля</w:t>
      </w:r>
    </w:p>
    <w:p w14:paraId="704EA2A7" w14:textId="77777777" w:rsidR="003625EE" w:rsidRPr="00523C66" w:rsidRDefault="003625EE" w:rsidP="003625EE">
      <w:r w:rsidRPr="00523C66">
        <w:t xml:space="preserve">   Люди, получающие пенсию по потере кормильца</w:t>
      </w:r>
      <w:r w:rsidRPr="00523C66">
        <w:tab/>
        <w:t xml:space="preserve">   9424,12 рубля</w:t>
      </w:r>
    </w:p>
    <w:p w14:paraId="13C2E179" w14:textId="77777777" w:rsidR="003625EE" w:rsidRPr="00523C66" w:rsidRDefault="003625EE" w:rsidP="003625EE">
      <w:r w:rsidRPr="00523C66">
        <w:t xml:space="preserve">   Дети, потерявшие обоих родителей, или дети одинокой матери</w:t>
      </w:r>
      <w:r w:rsidRPr="00523C66">
        <w:tab/>
        <w:t xml:space="preserve">   18 848,32 рубля</w:t>
      </w:r>
    </w:p>
    <w:p w14:paraId="36509BBA" w14:textId="77777777" w:rsidR="003625EE" w:rsidRPr="00523C66" w:rsidRDefault="003625EE" w:rsidP="003625EE">
      <w:r w:rsidRPr="00523C66">
        <w:t xml:space="preserve">   Представители малочисленных народов Севера</w:t>
      </w:r>
      <w:r w:rsidRPr="00523C66">
        <w:tab/>
        <w:t xml:space="preserve">   9424,12 рубля</w:t>
      </w:r>
    </w:p>
    <w:p w14:paraId="4D72EDF6" w14:textId="77777777" w:rsidR="003625EE" w:rsidRPr="00523C66" w:rsidRDefault="003625EE" w:rsidP="003625EE">
      <w:r w:rsidRPr="00523C66">
        <w:t>Обратите внимание, это базовые суммы. Если пенсия ниже прожиточного минимума пенсионера в регионе , к ней добавляют социальную доплату, поэтому у некоторых выплаты могут быть выше.</w:t>
      </w:r>
    </w:p>
    <w:p w14:paraId="4D1FC378" w14:textId="77777777" w:rsidR="003625EE" w:rsidRPr="00523C66" w:rsidRDefault="003625EE" w:rsidP="003625EE">
      <w:r w:rsidRPr="00523C66">
        <w:t>После индексации с 1 апреля 2026 года базовый размер социальной пенсии составит 9424,12 рубля . До конца марта сумма составляет 8824,08 рубля.</w:t>
      </w:r>
    </w:p>
    <w:p w14:paraId="569AA8E9" w14:textId="77777777" w:rsidR="003625EE" w:rsidRPr="00523C66" w:rsidRDefault="003625EE" w:rsidP="003625EE">
      <w:r w:rsidRPr="00523C66">
        <w:t>Средний размер социальной пенсии вырастет примерно до 16 590 рублей (еще в марте - 15 533,9 рубля).</w:t>
      </w:r>
    </w:p>
    <w:p w14:paraId="064ED614" w14:textId="77777777" w:rsidR="003625EE" w:rsidRPr="00523C66" w:rsidRDefault="003625EE" w:rsidP="003625EE">
      <w:r w:rsidRPr="00523C66">
        <w:t>Заголовок факта</w:t>
      </w:r>
    </w:p>
    <w:p w14:paraId="1977722B" w14:textId="77777777" w:rsidR="003625EE" w:rsidRPr="00523C66" w:rsidRDefault="003625EE" w:rsidP="003625EE">
      <w:r w:rsidRPr="00523C66">
        <w:t>Получать пенсию можно на карту «Мир» любого банка. За оформление карт «Прибыль с оформлением на Банки.ру» от Уралсиба и «</w:t>
      </w:r>
      <w:r w:rsidRPr="003625EE">
        <w:rPr>
          <w:lang w:val="en-US"/>
        </w:rPr>
        <w:t>Black</w:t>
      </w:r>
      <w:r w:rsidRPr="00523C66">
        <w:t xml:space="preserve"> + Подписка </w:t>
      </w:r>
      <w:r w:rsidRPr="003625EE">
        <w:rPr>
          <w:lang w:val="en-US"/>
        </w:rPr>
        <w:t>Pro</w:t>
      </w:r>
      <w:r w:rsidRPr="00523C66">
        <w:t xml:space="preserve">» от Т-Банка можно получить 2000 бонусов, которые можно перевести в рубли или обменять на сертификат </w:t>
      </w:r>
      <w:r w:rsidRPr="00523C66">
        <w:lastRenderedPageBreak/>
        <w:t>онлайн-магазинов. Для получения бонуса необходимо в течение 30 дней с момента подачи заявки на карту оплатить ей покупки на сумму от 1000 рублей.</w:t>
      </w:r>
    </w:p>
    <w:p w14:paraId="1663983E" w14:textId="77777777" w:rsidR="003625EE" w:rsidRPr="00523C66" w:rsidRDefault="003625EE" w:rsidP="003625EE">
      <w:r w:rsidRPr="00523C66">
        <w:t>Получателям государственного пенсионного обеспечения</w:t>
      </w:r>
    </w:p>
    <w:p w14:paraId="05D433FB" w14:textId="77777777" w:rsidR="003625EE" w:rsidRPr="00523C66" w:rsidRDefault="003625EE" w:rsidP="003625EE">
      <w:r w:rsidRPr="00523C66">
        <w:t>Одновременно с социальной пенсией увеличат выплаты по государственному пенсионному обеспечению. Это касается:</w:t>
      </w:r>
    </w:p>
    <w:p w14:paraId="38DAD32A" w14:textId="77777777" w:rsidR="003625EE" w:rsidRPr="00523C66" w:rsidRDefault="003625EE" w:rsidP="003625EE">
      <w:r w:rsidRPr="00523C66">
        <w:t>•</w:t>
      </w:r>
      <w:r w:rsidRPr="00523C66">
        <w:tab/>
        <w:t xml:space="preserve"> участников Великой Отечественной войны;</w:t>
      </w:r>
    </w:p>
    <w:p w14:paraId="3DE3C7D4" w14:textId="77777777" w:rsidR="003625EE" w:rsidRPr="00523C66" w:rsidRDefault="003625EE" w:rsidP="003625EE">
      <w:r w:rsidRPr="00523C66">
        <w:t>•</w:t>
      </w:r>
      <w:r w:rsidRPr="00523C66">
        <w:tab/>
        <w:t xml:space="preserve"> жителей блокадного Ленинграда, Севастополя и Сталинграда;</w:t>
      </w:r>
    </w:p>
    <w:p w14:paraId="6675D420" w14:textId="77777777" w:rsidR="003625EE" w:rsidRPr="00523C66" w:rsidRDefault="003625EE" w:rsidP="003625EE">
      <w:r w:rsidRPr="00523C66">
        <w:t>•</w:t>
      </w:r>
      <w:r w:rsidRPr="00523C66">
        <w:tab/>
        <w:t xml:space="preserve"> людей, пострадавших от радиационных и техногенных катастроф, а также членов их семей.</w:t>
      </w:r>
    </w:p>
    <w:p w14:paraId="5157ADBC" w14:textId="77777777" w:rsidR="003625EE" w:rsidRPr="00523C66" w:rsidRDefault="003625EE" w:rsidP="003625EE">
      <w:r w:rsidRPr="00523C66">
        <w:t>Пенсионерам, которым исполнилось 80 лет</w:t>
      </w:r>
    </w:p>
    <w:p w14:paraId="2BB0E488" w14:textId="77777777" w:rsidR="003625EE" w:rsidRPr="00523C66" w:rsidRDefault="003625EE" w:rsidP="003625EE">
      <w:r w:rsidRPr="00523C66">
        <w:t>Если в апреле пенсионеру исполнилось 80 лет, ему в два раза увеличат фиксированную выплату к страховой пенсии.</w:t>
      </w:r>
    </w:p>
    <w:p w14:paraId="3C3C0A13" w14:textId="77777777" w:rsidR="003625EE" w:rsidRPr="00523C66" w:rsidRDefault="003625EE" w:rsidP="003625EE">
      <w:r w:rsidRPr="00523C66">
        <w:t>В результате общая прибавка может составить около 10 998 рублей в месяц. Дополнительно в автоматическом порядке назначают компенсацию по уходу - 1413 рублей.</w:t>
      </w:r>
    </w:p>
    <w:p w14:paraId="665B5E7B" w14:textId="77777777" w:rsidR="003625EE" w:rsidRPr="00523C66" w:rsidRDefault="003625EE" w:rsidP="003625EE">
      <w:r w:rsidRPr="00523C66">
        <w:t>Людям с первой группой инвалидности</w:t>
      </w:r>
    </w:p>
    <w:p w14:paraId="5A447DE2" w14:textId="77777777" w:rsidR="003625EE" w:rsidRPr="00523C66" w:rsidRDefault="003625EE" w:rsidP="003625EE">
      <w:r w:rsidRPr="00523C66">
        <w:t>Если в апреле установили первую группу инвалидности, фиксированную выплату к страховой пенсии также увеличат в два раза.</w:t>
      </w:r>
    </w:p>
    <w:p w14:paraId="109E21D8" w14:textId="77777777" w:rsidR="003625EE" w:rsidRPr="00523C66" w:rsidRDefault="003625EE" w:rsidP="003625EE">
      <w:r w:rsidRPr="00523C66">
        <w:t>Повышение назначают автоматически - на основании данных медико-социальной экспертизы.</w:t>
      </w:r>
    </w:p>
    <w:p w14:paraId="1D850DAC" w14:textId="77777777" w:rsidR="003625EE" w:rsidRPr="00523C66" w:rsidRDefault="003625EE" w:rsidP="003625EE">
      <w:r w:rsidRPr="00523C66">
        <w:t>Работающим пенсионерам, которые уволились</w:t>
      </w:r>
    </w:p>
    <w:p w14:paraId="146A4DCA" w14:textId="77777777" w:rsidR="003625EE" w:rsidRPr="00523C66" w:rsidRDefault="003625EE" w:rsidP="003625EE">
      <w:r w:rsidRPr="00523C66">
        <w:t>Если пенсионер уволился в марте, пенсию пересчитают с учетом всех пропущенных индексаций за время работы.</w:t>
      </w:r>
    </w:p>
    <w:p w14:paraId="4D36EABD" w14:textId="77777777" w:rsidR="003625EE" w:rsidRPr="00523C66" w:rsidRDefault="003625EE" w:rsidP="003625EE">
      <w:r w:rsidRPr="00523C66">
        <w:t>Размер прибавки у каждого пенсионера свой, он зависит от стажа , пенсионных коэффициентов и периода работы после выхода на пенсию.</w:t>
      </w:r>
    </w:p>
    <w:p w14:paraId="4ED842E1" w14:textId="77777777" w:rsidR="003625EE" w:rsidRPr="00523C66" w:rsidRDefault="003625EE" w:rsidP="003625EE">
      <w:r w:rsidRPr="00523C66">
        <w:t>Тем, у кого появилось право на перерасчет</w:t>
      </w:r>
    </w:p>
    <w:p w14:paraId="598A92FE" w14:textId="77777777" w:rsidR="003625EE" w:rsidRPr="00523C66" w:rsidRDefault="003625EE" w:rsidP="003625EE">
      <w:r w:rsidRPr="00523C66">
        <w:t>Пенсию пересчитают, если в марте появились основания для повышения, например:</w:t>
      </w:r>
    </w:p>
    <w:p w14:paraId="343611A3" w14:textId="77777777" w:rsidR="003625EE" w:rsidRPr="00523C66" w:rsidRDefault="003625EE" w:rsidP="003625EE">
      <w:r w:rsidRPr="00523C66">
        <w:t>•</w:t>
      </w:r>
      <w:r w:rsidRPr="00523C66">
        <w:tab/>
        <w:t xml:space="preserve"> появились иждивенцы;</w:t>
      </w:r>
    </w:p>
    <w:p w14:paraId="194F5B41" w14:textId="77777777" w:rsidR="003625EE" w:rsidRPr="00523C66" w:rsidRDefault="003625EE" w:rsidP="003625EE">
      <w:r w:rsidRPr="00523C66">
        <w:t>•</w:t>
      </w:r>
      <w:r w:rsidRPr="00523C66">
        <w:tab/>
        <w:t xml:space="preserve"> подтвердился «северный» стаж;</w:t>
      </w:r>
    </w:p>
    <w:p w14:paraId="146C9991" w14:textId="77777777" w:rsidR="003625EE" w:rsidRPr="00523C66" w:rsidRDefault="003625EE" w:rsidP="003625EE">
      <w:r w:rsidRPr="00523C66">
        <w:t>•</w:t>
      </w:r>
      <w:r w:rsidRPr="00523C66">
        <w:tab/>
        <w:t xml:space="preserve"> учли сельский стаж.</w:t>
      </w:r>
    </w:p>
    <w:p w14:paraId="254C180F" w14:textId="77777777" w:rsidR="003625EE" w:rsidRPr="00523C66" w:rsidRDefault="003625EE" w:rsidP="003625EE">
      <w:r w:rsidRPr="00523C66">
        <w:t>В этом случае повышенную пенсию начнут платить с апреля.</w:t>
      </w:r>
    </w:p>
    <w:p w14:paraId="7343BCC1" w14:textId="77777777" w:rsidR="003625EE" w:rsidRPr="00523C66" w:rsidRDefault="003625EE" w:rsidP="003625EE">
      <w:r w:rsidRPr="00523C66">
        <w:t>График выплаты пенсий и ЕДВ в апреле 2026 года</w:t>
      </w:r>
    </w:p>
    <w:p w14:paraId="08AD38FE" w14:textId="77777777" w:rsidR="003625EE" w:rsidRPr="00523C66" w:rsidRDefault="003625EE" w:rsidP="003625EE">
      <w:r w:rsidRPr="00523C66">
        <w:t>Пенсии и ежемесячную денежную выплату (ЕДВ) в России платят за текущий месяц. То есть апрельские выплаты приходят в апреле - без сдвига на март или май.</w:t>
      </w:r>
    </w:p>
    <w:p w14:paraId="78702BEE" w14:textId="77777777" w:rsidR="003625EE" w:rsidRPr="00523C66" w:rsidRDefault="003625EE" w:rsidP="003625EE">
      <w:r w:rsidRPr="00523C66">
        <w:t>Точная дата зависит от региона и способа доставки: через банк или Почту России. Обычно деньги приходят с 3-е по 25-е число.</w:t>
      </w:r>
    </w:p>
    <w:p w14:paraId="02524A7E" w14:textId="77777777" w:rsidR="003625EE" w:rsidRPr="00523C66" w:rsidRDefault="003625EE" w:rsidP="003625EE">
      <w:r w:rsidRPr="00523C66">
        <w:lastRenderedPageBreak/>
        <w:t>Где-то устанавливают конкретный день выплаты, а где-то - диапазон дат, в который пенсию доставляют. Например, в Москве и Подмосковье пенсии перечисляют по такому графику:</w:t>
      </w:r>
    </w:p>
    <w:p w14:paraId="2A006F02" w14:textId="77777777" w:rsidR="003625EE" w:rsidRPr="00523C66" w:rsidRDefault="003625EE" w:rsidP="003625EE">
      <w:r w:rsidRPr="00523C66">
        <w:t>•</w:t>
      </w:r>
      <w:r w:rsidRPr="00523C66">
        <w:tab/>
        <w:t xml:space="preserve"> 3 апреля - за 3 и 5 апреля;</w:t>
      </w:r>
    </w:p>
    <w:p w14:paraId="6DAF7226" w14:textId="77777777" w:rsidR="003625EE" w:rsidRPr="00523C66" w:rsidRDefault="003625EE" w:rsidP="003625EE">
      <w:r w:rsidRPr="00523C66">
        <w:t>•</w:t>
      </w:r>
      <w:r w:rsidRPr="00523C66">
        <w:tab/>
        <w:t xml:space="preserve"> 4 апреля и 6-9 апреля - по обычным датам;</w:t>
      </w:r>
    </w:p>
    <w:p w14:paraId="7EBB0526" w14:textId="77777777" w:rsidR="003625EE" w:rsidRPr="00523C66" w:rsidRDefault="003625EE" w:rsidP="003625EE">
      <w:r w:rsidRPr="00523C66">
        <w:t>•</w:t>
      </w:r>
      <w:r w:rsidRPr="00523C66">
        <w:tab/>
        <w:t xml:space="preserve"> 10 апреля - за 10 и 12 апреля;</w:t>
      </w:r>
    </w:p>
    <w:p w14:paraId="67C191D7" w14:textId="77777777" w:rsidR="003625EE" w:rsidRPr="00523C66" w:rsidRDefault="003625EE" w:rsidP="003625EE">
      <w:r w:rsidRPr="00523C66">
        <w:t>•</w:t>
      </w:r>
      <w:r w:rsidRPr="00523C66">
        <w:tab/>
        <w:t xml:space="preserve"> 11 апреля и 13-18 апреля - по обычным датам.</w:t>
      </w:r>
    </w:p>
    <w:p w14:paraId="0804DBDF" w14:textId="77777777" w:rsidR="003625EE" w:rsidRPr="00523C66" w:rsidRDefault="003625EE" w:rsidP="003625EE">
      <w:r w:rsidRPr="00523C66">
        <w:t>Когда перечислят пенсии ЕДВ на карту</w:t>
      </w:r>
    </w:p>
    <w:p w14:paraId="3D73A9AB" w14:textId="77777777" w:rsidR="003625EE" w:rsidRPr="00523C66" w:rsidRDefault="003625EE" w:rsidP="003625EE">
      <w:r w:rsidRPr="00523C66">
        <w:t>Если пенсия приходит на карту «Мир», деньги зачисляют в течение дня по установленной дате. Иногда не с утра, а ближе к вечеру.</w:t>
      </w:r>
    </w:p>
    <w:p w14:paraId="1940CCAE" w14:textId="77777777" w:rsidR="003625EE" w:rsidRPr="00523C66" w:rsidRDefault="003625EE" w:rsidP="003625EE">
      <w:r w:rsidRPr="00523C66">
        <w:t>Если дата выплаты выпадает на выходной или праздник, пенсию переводят заранее - в последний рабочий день перед ним. В апреле 2026 года действуют такие переносы:</w:t>
      </w:r>
    </w:p>
    <w:p w14:paraId="65F8F498" w14:textId="77777777" w:rsidR="003625EE" w:rsidRPr="00523C66" w:rsidRDefault="003625EE" w:rsidP="003625EE">
      <w:r w:rsidRPr="00523C66">
        <w:t>•</w:t>
      </w:r>
      <w:r w:rsidRPr="00523C66">
        <w:tab/>
        <w:t xml:space="preserve"> 3 апреля - за 4 и 5 апреля;</w:t>
      </w:r>
    </w:p>
    <w:p w14:paraId="1ACC4CB4" w14:textId="77777777" w:rsidR="003625EE" w:rsidRPr="00523C66" w:rsidRDefault="003625EE" w:rsidP="003625EE">
      <w:r w:rsidRPr="00523C66">
        <w:t>•</w:t>
      </w:r>
      <w:r w:rsidRPr="00523C66">
        <w:tab/>
        <w:t xml:space="preserve"> 10 апреля - за 11 и 12 апреля;</w:t>
      </w:r>
    </w:p>
    <w:p w14:paraId="2AA754EE" w14:textId="77777777" w:rsidR="003625EE" w:rsidRPr="00523C66" w:rsidRDefault="003625EE" w:rsidP="003625EE">
      <w:r w:rsidRPr="00523C66">
        <w:t>•</w:t>
      </w:r>
      <w:r w:rsidRPr="00523C66">
        <w:tab/>
        <w:t xml:space="preserve"> 17 апреля - за 18 и 19 апреля; </w:t>
      </w:r>
    </w:p>
    <w:p w14:paraId="7072097F" w14:textId="77777777" w:rsidR="003625EE" w:rsidRPr="00523C66" w:rsidRDefault="003625EE" w:rsidP="003625EE">
      <w:r w:rsidRPr="00523C66">
        <w:t>Когда в апреле принесут пенсию и ЕДВ через почту</w:t>
      </w:r>
    </w:p>
    <w:p w14:paraId="61E34193" w14:textId="77777777" w:rsidR="003625EE" w:rsidRPr="00523C66" w:rsidRDefault="003625EE" w:rsidP="003625EE">
      <w:r w:rsidRPr="00523C66">
        <w:t>Если пенсию доставляет Почта России, даты зависят от графика отделения. Обычно выплаты разносят с 3-е по 25-е число месяца.</w:t>
      </w:r>
    </w:p>
    <w:p w14:paraId="66578894" w14:textId="77777777" w:rsidR="003625EE" w:rsidRPr="00523C66" w:rsidRDefault="003625EE" w:rsidP="003625EE">
      <w:r w:rsidRPr="00523C66">
        <w:t>Как узнать свою дату выплаты пенсий</w:t>
      </w:r>
    </w:p>
    <w:p w14:paraId="471F9059" w14:textId="77777777" w:rsidR="003625EE" w:rsidRPr="00523C66" w:rsidRDefault="003625EE" w:rsidP="003625EE">
      <w:r w:rsidRPr="00523C66">
        <w:t>Уточнить дату выплат можно:</w:t>
      </w:r>
    </w:p>
    <w:p w14:paraId="20F18678" w14:textId="77777777" w:rsidR="003625EE" w:rsidRPr="00523C66" w:rsidRDefault="003625EE" w:rsidP="003625EE">
      <w:r w:rsidRPr="00523C66">
        <w:t>•</w:t>
      </w:r>
      <w:r w:rsidRPr="00523C66">
        <w:tab/>
        <w:t xml:space="preserve"> в отделении Почты России или Социального фонда; </w:t>
      </w:r>
    </w:p>
    <w:p w14:paraId="6CC05ECA" w14:textId="77777777" w:rsidR="003625EE" w:rsidRPr="00523C66" w:rsidRDefault="003625EE" w:rsidP="003625EE">
      <w:r w:rsidRPr="00523C66">
        <w:t>•</w:t>
      </w:r>
      <w:r w:rsidRPr="00523C66">
        <w:tab/>
        <w:t xml:space="preserve"> на сайте СФР - в разделе для пенсионеров по региону. </w:t>
      </w:r>
    </w:p>
    <w:p w14:paraId="304C9CAA" w14:textId="359C8392" w:rsidR="003625EE" w:rsidRPr="00CF68D4" w:rsidRDefault="00165F56" w:rsidP="003625EE">
      <w:hyperlink r:id="rId33" w:history="1">
        <w:r w:rsidR="003625EE" w:rsidRPr="00EA3E6C">
          <w:rPr>
            <w:rStyle w:val="a3"/>
            <w:lang w:val="en-US"/>
          </w:rPr>
          <w:t>https</w:t>
        </w:r>
        <w:r w:rsidR="003625EE" w:rsidRPr="00523C66">
          <w:rPr>
            <w:rStyle w:val="a3"/>
          </w:rPr>
          <w:t>://</w:t>
        </w:r>
        <w:r w:rsidR="003625EE" w:rsidRPr="00EA3E6C">
          <w:rPr>
            <w:rStyle w:val="a3"/>
            <w:lang w:val="en-US"/>
          </w:rPr>
          <w:t>www</w:t>
        </w:r>
        <w:r w:rsidR="003625EE" w:rsidRPr="00523C66">
          <w:rPr>
            <w:rStyle w:val="a3"/>
          </w:rPr>
          <w:t>.</w:t>
        </w:r>
        <w:r w:rsidR="003625EE" w:rsidRPr="00EA3E6C">
          <w:rPr>
            <w:rStyle w:val="a3"/>
            <w:lang w:val="en-US"/>
          </w:rPr>
          <w:t>banki</w:t>
        </w:r>
        <w:r w:rsidR="003625EE" w:rsidRPr="00523C66">
          <w:rPr>
            <w:rStyle w:val="a3"/>
          </w:rPr>
          <w:t>.</w:t>
        </w:r>
        <w:r w:rsidR="003625EE" w:rsidRPr="00EA3E6C">
          <w:rPr>
            <w:rStyle w:val="a3"/>
            <w:lang w:val="en-US"/>
          </w:rPr>
          <w:t>ru</w:t>
        </w:r>
        <w:r w:rsidR="003625EE" w:rsidRPr="00523C66">
          <w:rPr>
            <w:rStyle w:val="a3"/>
          </w:rPr>
          <w:t>/</w:t>
        </w:r>
        <w:r w:rsidR="003625EE" w:rsidRPr="00EA3E6C">
          <w:rPr>
            <w:rStyle w:val="a3"/>
            <w:lang w:val="en-US"/>
          </w:rPr>
          <w:t>news</w:t>
        </w:r>
        <w:r w:rsidR="003625EE" w:rsidRPr="00523C66">
          <w:rPr>
            <w:rStyle w:val="a3"/>
          </w:rPr>
          <w:t>/</w:t>
        </w:r>
        <w:r w:rsidR="003625EE" w:rsidRPr="00EA3E6C">
          <w:rPr>
            <w:rStyle w:val="a3"/>
            <w:lang w:val="en-US"/>
          </w:rPr>
          <w:t>daytheme</w:t>
        </w:r>
        <w:r w:rsidR="003625EE" w:rsidRPr="00523C66">
          <w:rPr>
            <w:rStyle w:val="a3"/>
          </w:rPr>
          <w:t>/?</w:t>
        </w:r>
        <w:r w:rsidR="003625EE" w:rsidRPr="00EA3E6C">
          <w:rPr>
            <w:rStyle w:val="a3"/>
            <w:lang w:val="en-US"/>
          </w:rPr>
          <w:t>id</w:t>
        </w:r>
        <w:r w:rsidR="003625EE" w:rsidRPr="00523C66">
          <w:rPr>
            <w:rStyle w:val="a3"/>
          </w:rPr>
          <w:t>=11022813</w:t>
        </w:r>
      </w:hyperlink>
      <w:r w:rsidR="003625EE" w:rsidRPr="00523C66">
        <w:t xml:space="preserve"> </w:t>
      </w:r>
    </w:p>
    <w:p w14:paraId="7CBD4F4F" w14:textId="539CB7C8" w:rsidR="00A55A45" w:rsidRPr="00A55A45" w:rsidRDefault="00A55A45" w:rsidP="00A55A45">
      <w:pPr>
        <w:pStyle w:val="2"/>
      </w:pPr>
      <w:bookmarkStart w:id="100" w:name="_Toc225490855"/>
      <w:r w:rsidRPr="00A55A45">
        <w:t>Выберу.ру, 26.03.2026</w:t>
      </w:r>
      <w:r w:rsidRPr="00A01DE6">
        <w:t xml:space="preserve">, </w:t>
      </w:r>
      <w:r w:rsidRPr="00A55A45">
        <w:t>Пенсии выше, пособия раньше, переводы денег сложнее: что ждёт россиян в апреле</w:t>
      </w:r>
      <w:bookmarkEnd w:id="100"/>
    </w:p>
    <w:p w14:paraId="0598887B" w14:textId="77777777" w:rsidR="00A55A45" w:rsidRPr="00A01DE6" w:rsidRDefault="00A55A45" w:rsidP="00A55A45">
      <w:pPr>
        <w:pStyle w:val="3"/>
      </w:pPr>
      <w:bookmarkStart w:id="101" w:name="_Toc225490856"/>
      <w:r w:rsidRPr="00A55A45">
        <w:t xml:space="preserve">В апреле для россиян меняется сразу несколько привычных вещей. Перевод может зависнуть из-за одной неправильно заполненной строки, детские выплаты - прийти не в тот день, а при попытке оформить кредит внезапно не хватит дохода. </w:t>
      </w:r>
      <w:r w:rsidRPr="00A01DE6">
        <w:t>Разбираемся, что именно меняется, где теперь чаще всего возникают проблемы и как их избежать.</w:t>
      </w:r>
      <w:bookmarkEnd w:id="101"/>
    </w:p>
    <w:p w14:paraId="47B8970C" w14:textId="77777777" w:rsidR="00A55A45" w:rsidRPr="00A01DE6" w:rsidRDefault="00A55A45" w:rsidP="00A55A45">
      <w:r w:rsidRPr="00A01DE6">
        <w:t>Какие изменения ждут россиян с 1 апреля: новые законы и правила. Фото: нейросеть</w:t>
      </w:r>
    </w:p>
    <w:p w14:paraId="0F878253" w14:textId="77777777" w:rsidR="00A55A45" w:rsidRPr="00A01DE6" w:rsidRDefault="00A55A45" w:rsidP="00A55A45">
      <w:r w:rsidRPr="00A01DE6">
        <w:t>Пенсии подрастут</w:t>
      </w:r>
    </w:p>
    <w:p w14:paraId="5C9F7142" w14:textId="77777777" w:rsidR="00A55A45" w:rsidRPr="00A01DE6" w:rsidRDefault="00A55A45" w:rsidP="00A55A45">
      <w:r w:rsidRPr="00A01DE6">
        <w:t>С 1 апреля 2026 года социальные пенсии увеличат на 6,8%. Прибавку получат около 4,3 млн человек - это люди без достаточного стажа, а также получатели пенсий по гособеспечению, включая инвалидов.</w:t>
      </w:r>
    </w:p>
    <w:p w14:paraId="6BC8D946" w14:textId="77777777" w:rsidR="00A55A45" w:rsidRPr="00A01DE6" w:rsidRDefault="00A55A45" w:rsidP="00A55A45">
      <w:r w:rsidRPr="00A01DE6">
        <w:lastRenderedPageBreak/>
        <w:t>Такие выплаты обычно ниже страховых, поэтому даже такая прибавка уже ощущается. Перерасчёт делают автоматически - новая сумма прдёт уже в апреле.</w:t>
      </w:r>
    </w:p>
    <w:p w14:paraId="13444CA4" w14:textId="77777777" w:rsidR="00A55A45" w:rsidRPr="00A01DE6" w:rsidRDefault="00A55A45" w:rsidP="00A55A45">
      <w:r w:rsidRPr="00A01DE6">
        <w:t xml:space="preserve">Отдельно увеличится пенсия у тех, кому исполнилось 80 лет в марте и у тех, кто в том же месяце стал инвалидом </w:t>
      </w:r>
      <w:r w:rsidRPr="00A55A45">
        <w:rPr>
          <w:lang w:val="en-US"/>
        </w:rPr>
        <w:t>I</w:t>
      </w:r>
      <w:r w:rsidRPr="00A01DE6">
        <w:t xml:space="preserve"> группы. В этом случае фиксированная выплата к страховой пенсии удваивается, то есть пенсия становится выше на 9 584,69 рубля. Это одна из немногих доплат, которая действительно заметно меняет итоговую сумму.</w:t>
      </w:r>
    </w:p>
    <w:p w14:paraId="3E3CECF2" w14:textId="77777777" w:rsidR="00A55A45" w:rsidRPr="00A01DE6" w:rsidRDefault="00A55A45" w:rsidP="00A55A45">
      <w:r w:rsidRPr="00A01DE6">
        <w:t>Детские пособия дадут два раза</w:t>
      </w:r>
    </w:p>
    <w:p w14:paraId="425AD0B0" w14:textId="77777777" w:rsidR="00A55A45" w:rsidRPr="00A01DE6" w:rsidRDefault="00A55A45" w:rsidP="00A55A45">
      <w:r w:rsidRPr="00A01DE6">
        <w:t>В конце апреля перечислят деньги, которые обычно приходят в начале мая. Речь о едином пособии и других детских выплатах.</w:t>
      </w:r>
    </w:p>
    <w:p w14:paraId="3104C26F" w14:textId="77777777" w:rsidR="00A55A45" w:rsidRPr="00A01DE6" w:rsidRDefault="00A55A45" w:rsidP="00A55A45">
      <w:r w:rsidRPr="00A01DE6">
        <w:t>Причина - майские праздники. Чтобы не было задержек, выплаты переводят заранее. В итоге в начале месяца деньги придут за март, а в конце - за апрель. В мае поступлений не будет.</w:t>
      </w:r>
    </w:p>
    <w:p w14:paraId="1EA3F5A4" w14:textId="77777777" w:rsidR="00A55A45" w:rsidRPr="00A01DE6" w:rsidRDefault="00A55A45" w:rsidP="00A55A45">
      <w:r w:rsidRPr="00A01DE6">
        <w:t>Дедлайн по налогам</w:t>
      </w:r>
    </w:p>
    <w:p w14:paraId="13135BD7" w14:textId="77777777" w:rsidR="00A55A45" w:rsidRPr="00A01DE6" w:rsidRDefault="00A55A45" w:rsidP="00A55A45">
      <w:r w:rsidRPr="00A01DE6">
        <w:t>Если в 2025 году была продажа квартиры, сдача жилья или доход без работодателя, до 30 апреля 2026 года нужно подать декларацию 3-НДФЛ.</w:t>
      </w:r>
    </w:p>
    <w:p w14:paraId="68B6F09D" w14:textId="77777777" w:rsidR="00A55A45" w:rsidRPr="00A01DE6" w:rsidRDefault="00A55A45" w:rsidP="00A55A45">
      <w:r w:rsidRPr="00A01DE6">
        <w:t>За просрочку начисляют штраф - 5% от суммы налога за каждый месяц, минимум 1 000 рублей, максимум 30%. Даже при небольшой сумме налогов штраф всё равно будет.</w:t>
      </w:r>
    </w:p>
    <w:p w14:paraId="4D39A900" w14:textId="77777777" w:rsidR="00A55A45" w:rsidRPr="00A01DE6" w:rsidRDefault="00A55A45" w:rsidP="00A55A45">
      <w:r w:rsidRPr="00A01DE6">
        <w:t>Переводы денег станут сложнее</w:t>
      </w:r>
    </w:p>
    <w:p w14:paraId="38154968" w14:textId="77777777" w:rsidR="00A55A45" w:rsidRPr="00A01DE6" w:rsidRDefault="00A55A45" w:rsidP="00A55A45">
      <w:r w:rsidRPr="00A01DE6">
        <w:t>С 1 апреля меняются правила оформления переводов. Сами переводы остаются теми же, но к реквизитам стали относиться строже.</w:t>
      </w:r>
    </w:p>
    <w:p w14:paraId="23ADDD8B" w14:textId="77777777" w:rsidR="00A55A45" w:rsidRPr="00A01DE6" w:rsidRDefault="00A55A45" w:rsidP="00A55A45">
      <w:r w:rsidRPr="00A01DE6">
        <w:t xml:space="preserve">Теперь нужно указывать:  </w:t>
      </w:r>
    </w:p>
    <w:p w14:paraId="6018F144" w14:textId="77777777" w:rsidR="00A55A45" w:rsidRPr="00A01DE6" w:rsidRDefault="00A55A45" w:rsidP="00A55A45">
      <w:r w:rsidRPr="00A01DE6">
        <w:t>•</w:t>
      </w:r>
      <w:r w:rsidRPr="00A01DE6">
        <w:tab/>
        <w:t xml:space="preserve">фамилию, имя и отчество полностью; </w:t>
      </w:r>
    </w:p>
    <w:p w14:paraId="37EC9A64" w14:textId="77777777" w:rsidR="00A55A45" w:rsidRPr="00A01DE6" w:rsidRDefault="00A55A45" w:rsidP="00A55A45">
      <w:r w:rsidRPr="00A01DE6">
        <w:t>•</w:t>
      </w:r>
      <w:r w:rsidRPr="00A01DE6">
        <w:tab/>
        <w:t xml:space="preserve">для ИП - статус; </w:t>
      </w:r>
    </w:p>
    <w:p w14:paraId="0AEBBC42" w14:textId="77777777" w:rsidR="00A55A45" w:rsidRPr="00A01DE6" w:rsidRDefault="00A55A45" w:rsidP="00A55A45">
      <w:r w:rsidRPr="00A01DE6">
        <w:t>•</w:t>
      </w:r>
      <w:r w:rsidRPr="00A01DE6">
        <w:tab/>
        <w:t xml:space="preserve">для частной практики - ИНН и вид деятельности. </w:t>
      </w:r>
    </w:p>
    <w:p w14:paraId="10A1DFDC" w14:textId="77777777" w:rsidR="00A55A45" w:rsidRPr="00A01DE6" w:rsidRDefault="00A55A45" w:rsidP="00A55A45">
      <w:r w:rsidRPr="00A01DE6">
        <w:t>В назначении платежа придётся писать подробнее - за что деньги, по какому договору или услуге. Ограничение - до 210 символов. Появился новый реквизит - «фактический плательщик». Его заполняют, если деньги отправляет не сам человек. Ошибки теперь чаще приводят к задержке. Перевод могут остановить на проверке или вернуть отправителю.</w:t>
      </w:r>
    </w:p>
    <w:p w14:paraId="2D15B106" w14:textId="77777777" w:rsidR="00A55A45" w:rsidRPr="00A01DE6" w:rsidRDefault="00A55A45" w:rsidP="00A55A45">
      <w:r w:rsidRPr="00A01DE6">
        <w:t>Речь идёт не обо всех переводах, а только о платежах по реквизитам - например, при оплате по счёту или переводе на расчётный счёт. Переводы по номеру телефона или карты остаются без изменений.</w:t>
      </w:r>
    </w:p>
    <w:p w14:paraId="3434EC33" w14:textId="77777777" w:rsidR="00A55A45" w:rsidRPr="00A01DE6" w:rsidRDefault="00A55A45" w:rsidP="00A55A45">
      <w:r w:rsidRPr="00A01DE6">
        <w:t>Кредиты будут одобрять только по белым доходам</w:t>
      </w:r>
    </w:p>
    <w:p w14:paraId="6D564321" w14:textId="77777777" w:rsidR="00A55A45" w:rsidRPr="00A01DE6" w:rsidRDefault="00A55A45" w:rsidP="00A55A45">
      <w:r w:rsidRPr="00A01DE6">
        <w:t>С 1 апреля банки меняют подход к оценке доходов. Неофициальные поступления больше не помогают его «увеличить». Переводы между картами, помощь родственников и нерегулярные поступления больше не учитываются. В расчёт берут только официальные данные - из налоговой и Социального фонда.</w:t>
      </w:r>
    </w:p>
    <w:p w14:paraId="215A4AB1" w14:textId="77777777" w:rsidR="00A55A45" w:rsidRPr="00A01DE6" w:rsidRDefault="00A55A45" w:rsidP="00A55A45">
      <w:r w:rsidRPr="00A01DE6">
        <w:t>Если подтверждений недостаточно, доход могут занизить примерно на 10% или не учесть вовсе. Это особенно заметно при ипотеке и крупных кредитах, в уменьшенном размере их может просто не хватить на покупку.</w:t>
      </w:r>
    </w:p>
    <w:p w14:paraId="1FF02BF7" w14:textId="77777777" w:rsidR="00A55A45" w:rsidRPr="00A01DE6" w:rsidRDefault="00A55A45" w:rsidP="00A55A45">
      <w:r w:rsidRPr="00A01DE6">
        <w:lastRenderedPageBreak/>
        <w:t>Микрозаймы ограничили по переплате</w:t>
      </w:r>
    </w:p>
    <w:p w14:paraId="5BD35707" w14:textId="77777777" w:rsidR="00A55A45" w:rsidRPr="00A01DE6" w:rsidRDefault="00A55A45" w:rsidP="00A55A45">
      <w:r w:rsidRPr="00A01DE6">
        <w:t>Раньше можно было вернуть до 130% от суммы долга, теперь - не более 100%.</w:t>
      </w:r>
    </w:p>
    <w:p w14:paraId="55BE9F81" w14:textId="77777777" w:rsidR="00A55A45" w:rsidRPr="00A01DE6" w:rsidRDefault="00A55A45" w:rsidP="00A55A45">
      <w:r w:rsidRPr="00A01DE6">
        <w:t>Если занять 10 000 рублей, максимум к возврату составит 20 000 рублей.</w:t>
      </w:r>
    </w:p>
    <w:p w14:paraId="0CF9EA4A" w14:textId="77777777" w:rsidR="00A55A45" w:rsidRPr="00A01DE6" w:rsidRDefault="00A55A45" w:rsidP="00A55A45">
      <w:r w:rsidRPr="00A01DE6">
        <w:t>Наличные за границу - с лимитом</w:t>
      </w:r>
    </w:p>
    <w:p w14:paraId="6A9DC4DD" w14:textId="77777777" w:rsidR="00A55A45" w:rsidRPr="00A01DE6" w:rsidRDefault="00A55A45" w:rsidP="00A55A45">
      <w:r w:rsidRPr="00A01DE6">
        <w:t>С 1 апреля вводится ограничение на вывоз наличных рублей в страны ЕАЭС - Армению, Беларусь, Казахстан и Кыргызстан. Физлицам нельзя вывезти сумму больше эквивалента 100 000 долларов США. Для бизнеса ограничения ещё строже - фактически запрет, если нет специальных условий.</w:t>
      </w:r>
    </w:p>
    <w:p w14:paraId="41964407" w14:textId="77777777" w:rsidR="00A55A45" w:rsidRPr="00A01DE6" w:rsidRDefault="00A55A45" w:rsidP="00A55A45">
      <w:r w:rsidRPr="00A01DE6">
        <w:t>До этого правила были мягче. Ограничение в 100 000 долларов США действовало в целом на вывоз наличных за границу, но отдельного запрета именно на рубли при поездках в страны ЕАЭС не было. Деньги можно было вывозить свободнее, без такой привязки к направлению.</w:t>
      </w:r>
    </w:p>
    <w:p w14:paraId="3CBC900B" w14:textId="77777777" w:rsidR="00A55A45" w:rsidRPr="00A01DE6" w:rsidRDefault="00A55A45" w:rsidP="00A55A45">
      <w:r w:rsidRPr="00A01DE6">
        <w:t>При вывозе могут запросить документы - например, банковские выписки. Без них средства могут не пропустить через границу.</w:t>
      </w:r>
    </w:p>
    <w:p w14:paraId="28EEC51F" w14:textId="77777777" w:rsidR="00A55A45" w:rsidRPr="00A01DE6" w:rsidRDefault="00A55A45" w:rsidP="00A55A45">
      <w:r w:rsidRPr="00A01DE6">
        <w:t>Что в итоге</w:t>
      </w:r>
    </w:p>
    <w:p w14:paraId="6B0D08E8" w14:textId="77777777" w:rsidR="00A55A45" w:rsidRPr="00A01DE6" w:rsidRDefault="00A55A45" w:rsidP="00A55A45">
      <w:r w:rsidRPr="00A01DE6">
        <w:t>Изменения точечные, но затрагивают привычные вещи - выплаты, переводы, кредиты и правила обращения с наличными. Важно не пропустить детали и новые сроки, чтобы не столкнуться с задержками и отказами. Оставайтесь с нами, чтобы всегда быть в курсе важных изменений и не терять деньги на мелочах.</w:t>
      </w:r>
    </w:p>
    <w:p w14:paraId="6E1B9388" w14:textId="77777777" w:rsidR="00A55A45" w:rsidRPr="00A01DE6" w:rsidRDefault="00A55A45" w:rsidP="00A55A45">
      <w:r w:rsidRPr="00A01DE6">
        <w:t>Анастасия Болдырева, Анастасия Болдырева</w:t>
      </w:r>
    </w:p>
    <w:p w14:paraId="20F92163" w14:textId="07D5C4E0" w:rsidR="00A55A45" w:rsidRPr="00A01DE6" w:rsidRDefault="00165F56" w:rsidP="00A55A45">
      <w:hyperlink r:id="rId34" w:history="1">
        <w:r w:rsidR="00A55A45" w:rsidRPr="00EA3E6C">
          <w:rPr>
            <w:rStyle w:val="a3"/>
            <w:lang w:val="en-US"/>
          </w:rPr>
          <w:t>https</w:t>
        </w:r>
        <w:r w:rsidR="00A55A45" w:rsidRPr="00A01DE6">
          <w:rPr>
            <w:rStyle w:val="a3"/>
          </w:rPr>
          <w:t>://</w:t>
        </w:r>
        <w:r w:rsidR="00A55A45" w:rsidRPr="00EA3E6C">
          <w:rPr>
            <w:rStyle w:val="a3"/>
            <w:lang w:val="en-US"/>
          </w:rPr>
          <w:t>www</w:t>
        </w:r>
        <w:r w:rsidR="00A55A45" w:rsidRPr="00A01DE6">
          <w:rPr>
            <w:rStyle w:val="a3"/>
          </w:rPr>
          <w:t>.</w:t>
        </w:r>
        <w:r w:rsidR="00A55A45" w:rsidRPr="00EA3E6C">
          <w:rPr>
            <w:rStyle w:val="a3"/>
            <w:lang w:val="en-US"/>
          </w:rPr>
          <w:t>vbr</w:t>
        </w:r>
        <w:r w:rsidR="00A55A45" w:rsidRPr="00A01DE6">
          <w:rPr>
            <w:rStyle w:val="a3"/>
          </w:rPr>
          <w:t>.</w:t>
        </w:r>
        <w:r w:rsidR="00A55A45" w:rsidRPr="00EA3E6C">
          <w:rPr>
            <w:rStyle w:val="a3"/>
            <w:lang w:val="en-US"/>
          </w:rPr>
          <w:t>ru</w:t>
        </w:r>
        <w:r w:rsidR="00A55A45" w:rsidRPr="00A01DE6">
          <w:rPr>
            <w:rStyle w:val="a3"/>
          </w:rPr>
          <w:t>/</w:t>
        </w:r>
        <w:r w:rsidR="00A55A45" w:rsidRPr="00EA3E6C">
          <w:rPr>
            <w:rStyle w:val="a3"/>
            <w:lang w:val="en-US"/>
          </w:rPr>
          <w:t>help</w:t>
        </w:r>
        <w:r w:rsidR="00A55A45" w:rsidRPr="00A01DE6">
          <w:rPr>
            <w:rStyle w:val="a3"/>
          </w:rPr>
          <w:t>/</w:t>
        </w:r>
        <w:r w:rsidR="00A55A45" w:rsidRPr="00EA3E6C">
          <w:rPr>
            <w:rStyle w:val="a3"/>
            <w:lang w:val="en-US"/>
          </w:rPr>
          <w:t>novosti</w:t>
        </w:r>
        <w:r w:rsidR="00A55A45" w:rsidRPr="00A01DE6">
          <w:rPr>
            <w:rStyle w:val="a3"/>
          </w:rPr>
          <w:t>/</w:t>
        </w:r>
        <w:r w:rsidR="00A55A45" w:rsidRPr="00EA3E6C">
          <w:rPr>
            <w:rStyle w:val="a3"/>
            <w:lang w:val="en-US"/>
          </w:rPr>
          <w:t>cto</w:t>
        </w:r>
        <w:r w:rsidR="00A55A45" w:rsidRPr="00A01DE6">
          <w:rPr>
            <w:rStyle w:val="a3"/>
          </w:rPr>
          <w:t>-</w:t>
        </w:r>
        <w:r w:rsidR="00A55A45" w:rsidRPr="00EA3E6C">
          <w:rPr>
            <w:rStyle w:val="a3"/>
            <w:lang w:val="en-US"/>
          </w:rPr>
          <w:t>jdet</w:t>
        </w:r>
        <w:r w:rsidR="00A55A45" w:rsidRPr="00A01DE6">
          <w:rPr>
            <w:rStyle w:val="a3"/>
          </w:rPr>
          <w:t>-</w:t>
        </w:r>
        <w:r w:rsidR="00A55A45" w:rsidRPr="00EA3E6C">
          <w:rPr>
            <w:rStyle w:val="a3"/>
            <w:lang w:val="en-US"/>
          </w:rPr>
          <w:t>v</w:t>
        </w:r>
        <w:r w:rsidR="00A55A45" w:rsidRPr="00A01DE6">
          <w:rPr>
            <w:rStyle w:val="a3"/>
          </w:rPr>
          <w:t>-</w:t>
        </w:r>
        <w:r w:rsidR="00A55A45" w:rsidRPr="00EA3E6C">
          <w:rPr>
            <w:rStyle w:val="a3"/>
            <w:lang w:val="en-US"/>
          </w:rPr>
          <w:t>aprele</w:t>
        </w:r>
        <w:r w:rsidR="00A55A45" w:rsidRPr="00A01DE6">
          <w:rPr>
            <w:rStyle w:val="a3"/>
          </w:rPr>
          <w:t>-83916/</w:t>
        </w:r>
      </w:hyperlink>
      <w:r w:rsidR="00A55A45" w:rsidRPr="00A01DE6">
        <w:t xml:space="preserve"> </w:t>
      </w:r>
    </w:p>
    <w:p w14:paraId="630E8E4C" w14:textId="77777777" w:rsidR="003335C2" w:rsidRPr="00132EDD" w:rsidRDefault="003335C2" w:rsidP="003335C2">
      <w:pPr>
        <w:pStyle w:val="2"/>
      </w:pPr>
      <w:bookmarkStart w:id="102" w:name="_Toc225490857"/>
      <w:r w:rsidRPr="00132EDD">
        <w:t>DEITA.RU, 26.03.2026, Советский стаж стал дороже для пенсии: юрист объяснил, в чём дело</w:t>
      </w:r>
      <w:bookmarkEnd w:id="102"/>
    </w:p>
    <w:p w14:paraId="4075F3E5" w14:textId="77777777" w:rsidR="003335C2" w:rsidRPr="00132EDD" w:rsidRDefault="003335C2" w:rsidP="00027C29">
      <w:pPr>
        <w:pStyle w:val="3"/>
      </w:pPr>
      <w:bookmarkStart w:id="103" w:name="_Toc225490858"/>
      <w:r w:rsidRPr="00132EDD">
        <w:t>За годы пенсионной реформы советский трудовой стаж, ранее оценивавшийся по определенной формуле, оказался значительно ценнее обычного страхового стажа, что существенно повлияло на расчет будущих пенсий.</w:t>
      </w:r>
      <w:bookmarkEnd w:id="103"/>
    </w:p>
    <w:p w14:paraId="081A5C74" w14:textId="77777777" w:rsidR="003335C2" w:rsidRPr="00132EDD" w:rsidRDefault="003335C2" w:rsidP="003335C2">
      <w:r w:rsidRPr="00132EDD">
        <w:t>Юрист Ирина Сивакова объяснила, что в результате пересмотра и корректировок, связанных с переоценкой советского стажа, его стоимость повысилась, тем самым увеличив потенциальный размер пенсии для тех, кто длительное время работал в советский период, сообщает ИА DEITA.RU.</w:t>
      </w:r>
    </w:p>
    <w:p w14:paraId="765993D2" w14:textId="77777777" w:rsidR="003335C2" w:rsidRPr="00132EDD" w:rsidRDefault="003335C2" w:rsidP="003335C2">
      <w:r w:rsidRPr="00132EDD">
        <w:t>Если по состоянию на 1991 год у человека было накоплено около 14 лет стажа, то к 2002 году эта цифра могла увеличиться до 25 лет, что существенно меняет ситуацию в пользу пенсионеров. Формула расчета основана на пропорции их заработка к среднему заработку по стране (КСЗР), где максимальный множитель может достигать 1,2 в случае очень высокого дохода.</w:t>
      </w:r>
    </w:p>
    <w:p w14:paraId="6588DCA4" w14:textId="77777777" w:rsidR="003335C2" w:rsidRPr="00132EDD" w:rsidRDefault="003335C2" w:rsidP="003335C2">
      <w:r w:rsidRPr="00132EDD">
        <w:t>В большинстве случаев значение этого множителя определяется двумя способами. Первый — по зарплате за 2000–2001 годы: все доходы за указанные годы суммируются, делятся на четыре, и по результату определяется коэффициент, причем максимальный показатель в 1,2 достигается при среднем доходе около 1793 рублей.</w:t>
      </w:r>
    </w:p>
    <w:p w14:paraId="4E857B6F" w14:textId="77777777" w:rsidR="003335C2" w:rsidRPr="00132EDD" w:rsidRDefault="003335C2" w:rsidP="003335C2">
      <w:r w:rsidRPr="00132EDD">
        <w:lastRenderedPageBreak/>
        <w:t>Второй — выбор любого пятилетнего периода, когда заработок гражданина был на пике, все доходы за этот период суммируются и делятся на 60. Этот способ выгоден, если в выбранный период доход был выше среднего по стране.</w:t>
      </w:r>
    </w:p>
    <w:p w14:paraId="71DD34D4" w14:textId="77777777" w:rsidR="003335C2" w:rsidRPr="00132EDD" w:rsidRDefault="003335C2" w:rsidP="003335C2">
      <w:r w:rsidRPr="00132EDD">
        <w:t>Сам стажевой коэффициент (СК) зависит от продолжительности работы: у мужчин за 25 лет он составляет 0,55, а у женщин — за 20 лет тоже 0,55. За каждый следующий год работы сверх этого базового срока добавляется по 0,1, однако максимум для этого коэффициента не превышает 0,75. Полученное значение СК умножается на КСЗР и на среднюю зарплату в июле–сентябре 2001 года — 1 671 рубль — в итоге получается расчетный размер трудовой пенсии (РРТП).</w:t>
      </w:r>
    </w:p>
    <w:p w14:paraId="4E408B3F" w14:textId="77777777" w:rsidR="003335C2" w:rsidRPr="00132EDD" w:rsidRDefault="003335C2" w:rsidP="003335C2">
      <w:r w:rsidRPr="00132EDD">
        <w:t>Далее используется процедура валоризации — пересчета стоимости пенсии с учетом инфляции и времени. За стаж, приобретенный в период с 1991 по 2001 годы, устанавливается рост в 10%, а за каждый десятый год до 1991-го — по 1%. Если суммарно по этим периодам получилось 24%, то эти коэффициенты применяются для определения пенсионного капитала.</w:t>
      </w:r>
    </w:p>
    <w:p w14:paraId="1D2ACED3" w14:textId="77777777" w:rsidR="003335C2" w:rsidRPr="00132EDD" w:rsidRDefault="003335C2" w:rsidP="003335C2">
      <w:r w:rsidRPr="00132EDD">
        <w:t>На 1 января 2002 года трудовая пенсия составляла 450 рублей, а период ожидания — 228 месяцев. Все эти показатели формулируются в следующую формулу: (РРТП — 450) × 228 — таким образом рассчитывается пенсионный капитал (ПК), который к 2015 году достиг 184 576,50 рублей.</w:t>
      </w:r>
    </w:p>
    <w:p w14:paraId="0E4D2D74" w14:textId="77777777" w:rsidR="003335C2" w:rsidRPr="00132EDD" w:rsidRDefault="003335C2" w:rsidP="003335C2">
      <w:r w:rsidRPr="00132EDD">
        <w:t>После введения новой системы — расчет по индивидуальным пенсионным коэффициентам (ИПК) — произошла корректировка, которая учитывает коэффициент 5,6148. В этом случае пенсионный капитал делится на число месяцев ожидания, а затем умножается на этот коэффициент: 184 576,50 / 228 × 5,6148, что дает примерно 4 545,44 рубля. Это равняется приблизительно 70,9 ИПК, каждый из которых в 2015 году стоил 64,1 рубля.</w:t>
      </w:r>
    </w:p>
    <w:p w14:paraId="62A566F7" w14:textId="0A934D96" w:rsidR="003335C2" w:rsidRPr="00132EDD" w:rsidRDefault="00165F56" w:rsidP="003335C2">
      <w:hyperlink r:id="rId35" w:history="1">
        <w:r w:rsidR="003335C2" w:rsidRPr="00132EDD">
          <w:rPr>
            <w:rStyle w:val="a3"/>
          </w:rPr>
          <w:t>https://deita.ru/article/583066</w:t>
        </w:r>
      </w:hyperlink>
      <w:r w:rsidR="003335C2" w:rsidRPr="00132EDD">
        <w:t xml:space="preserve"> </w:t>
      </w:r>
    </w:p>
    <w:p w14:paraId="15D51456" w14:textId="77777777" w:rsidR="00B33841" w:rsidRPr="00132EDD" w:rsidRDefault="00B33841" w:rsidP="00B33841">
      <w:pPr>
        <w:pStyle w:val="2"/>
      </w:pPr>
      <w:bookmarkStart w:id="104" w:name="_Toc225490859"/>
      <w:r w:rsidRPr="00132EDD">
        <w:t>DEITA.RU, 26.03.2026, Каким пенсионерам могут дать надбавку к пенсии за каждый год лишнего стажа</w:t>
      </w:r>
      <w:bookmarkEnd w:id="104"/>
    </w:p>
    <w:p w14:paraId="2A79E057" w14:textId="77777777" w:rsidR="00B33841" w:rsidRPr="00132EDD" w:rsidRDefault="00B33841" w:rsidP="00027C29">
      <w:pPr>
        <w:pStyle w:val="3"/>
      </w:pPr>
      <w:bookmarkStart w:id="105" w:name="_Toc225490860"/>
      <w:r w:rsidRPr="00132EDD">
        <w:t>Российское законодательство предлагает механизм, который позволяет гражданам значительно повысить размер своей страховой пенсии, если они решат оттянуть оформление выплат до более позднего срока, чем установленный пенсионный возраст.</w:t>
      </w:r>
      <w:bookmarkEnd w:id="105"/>
    </w:p>
    <w:p w14:paraId="20A02CD2" w14:textId="77777777" w:rsidR="00B33841" w:rsidRPr="00132EDD" w:rsidRDefault="00B33841" w:rsidP="00B33841">
      <w:r w:rsidRPr="00132EDD">
        <w:t>Этот подход стал возможен благодаря введению специальных коэффициентов, именуемых премиальными, которые увеличивают допустимый размер пенсии за каждый год, проведённый в трудоспособном возрасте после достижения пенсионного возраста, сообщает ИА DEITA.RU.</w:t>
      </w:r>
    </w:p>
    <w:p w14:paraId="3BE42525" w14:textId="77777777" w:rsidR="00B33841" w:rsidRPr="00132EDD" w:rsidRDefault="00B33841" w:rsidP="00B33841">
      <w:r w:rsidRPr="00132EDD">
        <w:t>По словам юриста Сергея Петрова, данный механизм дает стимул гражданам продолжать работу и после формирования пенсионных прав, потому что за каждый год откладывания обращения за пенсией они получают увеличение выплат.</w:t>
      </w:r>
    </w:p>
    <w:p w14:paraId="3A71C067" w14:textId="77777777" w:rsidR="00B33841" w:rsidRPr="00132EDD" w:rsidRDefault="00B33841" w:rsidP="00B33841">
      <w:r w:rsidRPr="00132EDD">
        <w:t>Впервые эта система была запущена в 2015 году, когда в России была введена новая система формирования пенсионных прав и расчетов, ориентированная на персонализацию выплат и стимулирование продолжения трудовой деятельности.</w:t>
      </w:r>
    </w:p>
    <w:p w14:paraId="38EEFF98" w14:textId="68CC1A9C" w:rsidR="00B33841" w:rsidRPr="00132EDD" w:rsidRDefault="00B33841" w:rsidP="00B33841">
      <w:r w:rsidRPr="00132EDD">
        <w:lastRenderedPageBreak/>
        <w:t xml:space="preserve">Суть этого механизма состоит в том, что за каждый полный год отсрочки получения пенсии гражданин получает соответствующие </w:t>
      </w:r>
      <w:r w:rsidR="008F764B">
        <w:t>«</w:t>
      </w:r>
      <w:r w:rsidRPr="00132EDD">
        <w:t>премиальные</w:t>
      </w:r>
      <w:r w:rsidR="008F764B">
        <w:t>»</w:t>
      </w:r>
      <w:r w:rsidRPr="00132EDD">
        <w:t xml:space="preserve"> коэффициенты, которые увеличивают как фиксированный размер выплаты, так и индивидуальные пенсионные коэффициенты.</w:t>
      </w:r>
    </w:p>
    <w:p w14:paraId="43D02B55" w14:textId="77777777" w:rsidR="00B33841" w:rsidRPr="00132EDD" w:rsidRDefault="00B33841" w:rsidP="00B33841">
      <w:r w:rsidRPr="00132EDD">
        <w:t>То есть, чем дольше человек решает отложить обращение за пенсией, тем выше будет конечный показатель его выплат. Например, если гражданин откладывает пенсию на один год, то его фиксированная выплата увеличивается приблизительно на 5,6%, а сумма пенсионных коэффициентов — примерно на 7%.</w:t>
      </w:r>
    </w:p>
    <w:p w14:paraId="241B2FCD" w14:textId="77777777" w:rsidR="00B33841" w:rsidRPr="00132EDD" w:rsidRDefault="00B33841" w:rsidP="00B33841">
      <w:r w:rsidRPr="00132EDD">
        <w:t>Итоговое увеличение пенсии по сравнению с возможностью получения ее в установленный срок составляет около 6%, а при отсрочке в три года эти коэффициенты растут до примерно 1,19 и 1,24 соответственно, что дает увеличение примерно на 22%.</w:t>
      </w:r>
    </w:p>
    <w:p w14:paraId="42058FBC" w14:textId="77777777" w:rsidR="00B33841" w:rsidRPr="00132EDD" w:rsidRDefault="00B33841" w:rsidP="00B33841">
      <w:r w:rsidRPr="00132EDD">
        <w:t>В случае же пятилетней отсрочки увеличение пенсии может достигать около 41%, поскольку коэффициенты устанавливаются на уровне 1,36 и 1,45. Интересно, что такой механизм можно применить и к уже получающим пенсию гражданам.</w:t>
      </w:r>
    </w:p>
    <w:p w14:paraId="6A67E4FA" w14:textId="77777777" w:rsidR="00B33841" w:rsidRPr="00132EDD" w:rsidRDefault="00B33841" w:rsidP="00B33841">
      <w:r w:rsidRPr="00132EDD">
        <w:t>Для этого пенсионер должен отказаться от текущих выплат, чтобы в будущем снова иметь возможность получить повышенную пенсию, воспользовавшись тем же принципом премиальных коэффициентов. В частности, если пенсионер найдёт работу с высоким доходом и при этом откажется от получения пенсии на некоторое время, то спустя год работы он сможет снова оформить пенсию, на которую уже будут распространяться повышающие коэффициенты, что повысит итоговый размер выплат. В случае повторного выхода на пенсию после перерыва такой вариант становится выгодным для повышения финансовых поступлений.</w:t>
      </w:r>
    </w:p>
    <w:p w14:paraId="62C999B6" w14:textId="481AEE16" w:rsidR="00365812" w:rsidRPr="00132EDD" w:rsidRDefault="00165F56" w:rsidP="00B33841">
      <w:hyperlink r:id="rId36" w:history="1">
        <w:r w:rsidR="00B33841" w:rsidRPr="00132EDD">
          <w:rPr>
            <w:rStyle w:val="a3"/>
          </w:rPr>
          <w:t>https://deita.ru/article/583073</w:t>
        </w:r>
      </w:hyperlink>
    </w:p>
    <w:p w14:paraId="318AB4F9" w14:textId="77777777" w:rsidR="00134578" w:rsidRPr="00132EDD" w:rsidRDefault="00134578" w:rsidP="00134578">
      <w:pPr>
        <w:pStyle w:val="2"/>
      </w:pPr>
      <w:bookmarkStart w:id="106" w:name="_Toc225490861"/>
      <w:r w:rsidRPr="00132EDD">
        <w:t>DEITA.RU, 26.03.2026, Какие ошибки в трудовой книжке уменьшают размер пенсии</w:t>
      </w:r>
      <w:bookmarkEnd w:id="106"/>
    </w:p>
    <w:p w14:paraId="314D8F6C" w14:textId="77777777" w:rsidR="00134578" w:rsidRPr="00132EDD" w:rsidRDefault="00134578" w:rsidP="00027C29">
      <w:pPr>
        <w:pStyle w:val="3"/>
      </w:pPr>
      <w:bookmarkStart w:id="107" w:name="_Toc225490862"/>
      <w:r w:rsidRPr="00132EDD">
        <w:t>Тщательная проверка документов и своевременное устранение ошибок играют ключевую роль в предотвращении потери пенсионного стажа и снижении будущих выплат. Обнаружение и исправление неточностей на ранних этапах позволяют избежать проблем в будущем, связанных с формированием пенсионных прав, сообщает ИА DEITA.RU.</w:t>
      </w:r>
      <w:bookmarkEnd w:id="107"/>
    </w:p>
    <w:p w14:paraId="0783E958" w14:textId="77777777" w:rsidR="00134578" w:rsidRPr="00132EDD" w:rsidRDefault="00134578" w:rsidP="00134578">
      <w:r w:rsidRPr="00132EDD">
        <w:t>Первым шагом считается проверка записей в трудовой книжке, особенно касающихся сведений о работодателях, дат вступления и увольнения, номерков приказов, а также реквизитов этих документов.</w:t>
      </w:r>
    </w:p>
    <w:p w14:paraId="6A9B96E7" w14:textId="02D8AADB" w:rsidR="00134578" w:rsidRPr="00132EDD" w:rsidRDefault="00134578" w:rsidP="00134578">
      <w:r w:rsidRPr="00132EDD">
        <w:t xml:space="preserve">Как объяснила адвокат коллегии адвокатов </w:t>
      </w:r>
      <w:r w:rsidR="008F764B">
        <w:t>«</w:t>
      </w:r>
      <w:r w:rsidRPr="00132EDD">
        <w:t>Правовая политика</w:t>
      </w:r>
      <w:r w:rsidR="008F764B">
        <w:t>»</w:t>
      </w:r>
      <w:r w:rsidRPr="00132EDD">
        <w:t xml:space="preserve"> Ирина Гриценко, любые сведения из индивидуального лицевого счета считаются основными, однако записи в трудовой книжке все равно важны, особенно для периодов, когда персонифицированный учет еще не был внедрен.</w:t>
      </w:r>
    </w:p>
    <w:p w14:paraId="6DF91620" w14:textId="77777777" w:rsidR="00134578" w:rsidRPr="00132EDD" w:rsidRDefault="00134578" w:rsidP="00134578">
      <w:r w:rsidRPr="00132EDD">
        <w:t>Особое внимание необходимо уделить расхождениям в фамилии, имени или дате рождения, если они не совпадают с паспортными данными или данными в системе СНИЛС. Такие несоответствия могут стать основанием для снижения пенсии или возникновения трудностей при ее назначении.</w:t>
      </w:r>
    </w:p>
    <w:p w14:paraId="07D2AD49" w14:textId="77777777" w:rsidR="00134578" w:rsidRPr="00132EDD" w:rsidRDefault="00134578" w:rsidP="00134578">
      <w:r w:rsidRPr="00132EDD">
        <w:lastRenderedPageBreak/>
        <w:t>Для исправления ошибок следует признать соответствующую запись недействительной и внести новую с указанием причины. Каждая корректировка должна быть подтверждена документально, чтобы в дальнейшем не возникло вопросов при оформлении пенсии.</w:t>
      </w:r>
    </w:p>
    <w:p w14:paraId="384E6D1C" w14:textId="77777777" w:rsidR="00134578" w:rsidRPr="00132EDD" w:rsidRDefault="00134578" w:rsidP="00134578">
      <w:r w:rsidRPr="00132EDD">
        <w:t>Также необходимо проверить, все ли страховые периоды учтены в индивидуальном лицевом счете — это могут быть периоды работы, служба по призыву, уход за ребенком до полутора лет, периоды с льготами или северными надбавками, архивные периоды.</w:t>
      </w:r>
    </w:p>
    <w:p w14:paraId="33BCAFBA" w14:textId="77777777" w:rsidR="00134578" w:rsidRPr="00132EDD" w:rsidRDefault="00134578" w:rsidP="00134578">
      <w:r w:rsidRPr="00132EDD">
        <w:t>Алексей Говырин, член комитета Госдумы по малому и среднему предпринимательству, подчеркивает, что при обнаружении ошибок человеку придется самостоятельно добиваться их исправления, подав заявления для перерасчета и предоставляя подтверждающие документы.</w:t>
      </w:r>
    </w:p>
    <w:p w14:paraId="68AE4344" w14:textId="19117D03" w:rsidR="00134578" w:rsidRPr="00132EDD" w:rsidRDefault="00134578" w:rsidP="00134578">
      <w:r w:rsidRPr="00132EDD">
        <w:t xml:space="preserve">Для подтверждения трудового стажа и заработной платы можно обратиться в действующие организации, даже если они изменили юридическую форму или реорганизовались. Если же предприятие прекратило деятельность, необходимо обратиться в архив, как рассказала </w:t>
      </w:r>
      <w:r w:rsidR="008F764B">
        <w:t>«</w:t>
      </w:r>
      <w:r w:rsidRPr="00132EDD">
        <w:t>Прайм</w:t>
      </w:r>
      <w:r w:rsidR="008F764B">
        <w:t>»</w:t>
      </w:r>
      <w:r w:rsidRPr="00132EDD">
        <w:t xml:space="preserve"> доцент кафедры управления человеческими ресурсами РЭУ им. Г. В. Плеханова Людмила Иванова-Швец.</w:t>
      </w:r>
    </w:p>
    <w:p w14:paraId="00577999" w14:textId="77777777" w:rsidR="00134578" w:rsidRPr="00132EDD" w:rsidRDefault="00134578" w:rsidP="00134578">
      <w:r w:rsidRPr="00132EDD">
        <w:t>В случае, если сведения за 1990-е годы не были переданы в архив, приходится прибегать к устным свидетельствам — свидетельствам очевидцев или судебным решениям. В этом случае могут помочь свидетели, подтверждающие трудовую деятельность, и потому, чем раньше начать проверку, тем лучше.</w:t>
      </w:r>
    </w:p>
    <w:p w14:paraId="36E099A8" w14:textId="5A458957" w:rsidR="00134578" w:rsidRPr="00132EDD" w:rsidRDefault="00134578" w:rsidP="00134578">
      <w:r w:rsidRPr="00132EDD">
        <w:t xml:space="preserve">Эксперты советуют не откладывать этот процесс до последнего, когда подача заявления на пенсию уже близка. Лучше заранее заказать в МФЦ, через портал </w:t>
      </w:r>
      <w:r w:rsidR="008F764B">
        <w:t>«</w:t>
      </w:r>
      <w:r w:rsidRPr="00132EDD">
        <w:t>Госуслуги</w:t>
      </w:r>
      <w:r w:rsidR="008F764B">
        <w:t>»</w:t>
      </w:r>
      <w:r w:rsidRPr="00132EDD">
        <w:t xml:space="preserve"> или в Соцфонде выписку из индивидуального лицевого счета.</w:t>
      </w:r>
    </w:p>
    <w:p w14:paraId="617388EA" w14:textId="77777777" w:rsidR="00134578" w:rsidRPr="00132EDD" w:rsidRDefault="00134578" w:rsidP="00134578">
      <w:r w:rsidRPr="00132EDD">
        <w:t>При обнаружении любых расхождения важно оперативно устранять их, чтобы избежать рисков снижения выплат или задержек в их оформлении, а также обеспечить уверенность в корректности начислений в будущем.</w:t>
      </w:r>
    </w:p>
    <w:p w14:paraId="0A9AE709" w14:textId="462BA13C" w:rsidR="00B33841" w:rsidRPr="00132EDD" w:rsidRDefault="00165F56" w:rsidP="00134578">
      <w:hyperlink r:id="rId37" w:history="1">
        <w:r w:rsidR="00134578" w:rsidRPr="00132EDD">
          <w:rPr>
            <w:rStyle w:val="a3"/>
          </w:rPr>
          <w:t>https://deita.ru/article/582993</w:t>
        </w:r>
      </w:hyperlink>
    </w:p>
    <w:p w14:paraId="652B81AC" w14:textId="66984901" w:rsidR="000E29AE" w:rsidRPr="00132EDD" w:rsidRDefault="000E29AE" w:rsidP="000E29AE">
      <w:pPr>
        <w:pStyle w:val="2"/>
      </w:pPr>
      <w:bookmarkStart w:id="108" w:name="_Toc225490863"/>
      <w:r w:rsidRPr="00132EDD">
        <w:t>PRIMPRESS, 26.03.2026, В апреле пенсионерам начнут по-другому считать годы работы — как не потерять свои деньги</w:t>
      </w:r>
      <w:bookmarkEnd w:id="108"/>
    </w:p>
    <w:p w14:paraId="511A9B38" w14:textId="0C460B4E" w:rsidR="000E29AE" w:rsidRPr="00132EDD" w:rsidRDefault="000E29AE" w:rsidP="00027C29">
      <w:pPr>
        <w:pStyle w:val="3"/>
      </w:pPr>
      <w:bookmarkStart w:id="109" w:name="_Toc225490864"/>
      <w:r w:rsidRPr="00132EDD">
        <w:t xml:space="preserve">С апреля у пенсионеров и тех, кто только собирается на пенсию, появится ещё один повод заглянуть в свой трудовой стаж. Подход к учёту отдельных периодов работы и </w:t>
      </w:r>
      <w:r w:rsidR="008F764B">
        <w:t>«</w:t>
      </w:r>
      <w:r w:rsidRPr="00132EDD">
        <w:t>нерабочих</w:t>
      </w:r>
      <w:r w:rsidR="008F764B">
        <w:t>»</w:t>
      </w:r>
      <w:r w:rsidRPr="00132EDD">
        <w:t xml:space="preserve"> лет постепенно меняется: уточняются правила, какие годы считаются, а какие идут только частично или с ограничениями. Формально это выглядит как техническая корректировка, но на практике может повлиять на размер пенсии.</w:t>
      </w:r>
      <w:bookmarkEnd w:id="109"/>
    </w:p>
    <w:p w14:paraId="04C1973A" w14:textId="77777777" w:rsidR="000E29AE" w:rsidRPr="00132EDD" w:rsidRDefault="000E29AE" w:rsidP="000E29AE">
      <w:r w:rsidRPr="00132EDD">
        <w:t>Что меняется в подсчёте стажа</w:t>
      </w:r>
    </w:p>
    <w:p w14:paraId="11D3446B" w14:textId="083D498E" w:rsidR="000E29AE" w:rsidRPr="00132EDD" w:rsidRDefault="000E29AE" w:rsidP="000E29AE">
      <w:r w:rsidRPr="00132EDD">
        <w:t xml:space="preserve">Главная тенденция такая: Пенсионный фонд и органы соцзащиты переходят на более </w:t>
      </w:r>
      <w:r w:rsidR="008F764B">
        <w:t>«</w:t>
      </w:r>
      <w:r w:rsidRPr="00132EDD">
        <w:t>цифровой</w:t>
      </w:r>
      <w:r w:rsidR="008F764B">
        <w:t>»</w:t>
      </w:r>
      <w:r w:rsidRPr="00132EDD">
        <w:t xml:space="preserve"> учёт. База строится прежде всего на данных, которые есть в государственных системах: официальные отчисления работодателей, сведения из налоговой, электронные трудовые книжки.</w:t>
      </w:r>
    </w:p>
    <w:p w14:paraId="70F4871F" w14:textId="77777777" w:rsidR="000E29AE" w:rsidRPr="00132EDD" w:rsidRDefault="000E29AE" w:rsidP="000E29AE">
      <w:r w:rsidRPr="00132EDD">
        <w:t>При этом уточняются правила по отдельным периодам:</w:t>
      </w:r>
    </w:p>
    <w:p w14:paraId="6FF0B0B0" w14:textId="77777777" w:rsidR="000E29AE" w:rsidRPr="00132EDD" w:rsidRDefault="000E29AE" w:rsidP="000E29AE">
      <w:r w:rsidRPr="00132EDD">
        <w:lastRenderedPageBreak/>
        <w:t>годы, когда человек числился оформленным, но взносы за него фактически не платились;</w:t>
      </w:r>
    </w:p>
    <w:p w14:paraId="7FB736A9" w14:textId="77777777" w:rsidR="000E29AE" w:rsidRPr="00132EDD" w:rsidRDefault="000E29AE" w:rsidP="000E29AE">
      <w:r w:rsidRPr="00132EDD">
        <w:t>работа по гражданско‑правовым договорам без страховых отчислений;</w:t>
      </w:r>
    </w:p>
    <w:p w14:paraId="32B8F2CC" w14:textId="77777777" w:rsidR="000E29AE" w:rsidRPr="00132EDD" w:rsidRDefault="000E29AE" w:rsidP="000E29AE">
      <w:r w:rsidRPr="00132EDD">
        <w:t>спорные периоды 90‑х и начала 2000‑х, когда документы велись неаккуратно или организации уже ликвидированы;</w:t>
      </w:r>
    </w:p>
    <w:p w14:paraId="7C474A42" w14:textId="684F184C" w:rsidR="000E29AE" w:rsidRPr="00132EDD" w:rsidRDefault="000E29AE" w:rsidP="000E29AE">
      <w:r w:rsidRPr="00132EDD">
        <w:t xml:space="preserve">периоды ухода за детьми, пожилыми родственниками и другие </w:t>
      </w:r>
      <w:r w:rsidR="008F764B">
        <w:t>«</w:t>
      </w:r>
      <w:r w:rsidRPr="00132EDD">
        <w:t>засчитываемые</w:t>
      </w:r>
      <w:r w:rsidR="008F764B">
        <w:t>»</w:t>
      </w:r>
      <w:r w:rsidRPr="00132EDD">
        <w:t xml:space="preserve"> интервалы без официальной работы.</w:t>
      </w:r>
    </w:p>
    <w:p w14:paraId="55F8B11F" w14:textId="77777777" w:rsidR="000E29AE" w:rsidRPr="00132EDD" w:rsidRDefault="000E29AE" w:rsidP="000E29AE">
      <w:r w:rsidRPr="00132EDD">
        <w:t>Часть таких периодов может быть учтена не полностью или вообще выпасть из расчёта, если по ним нет подтверждений в базах и бумажных документах.</w:t>
      </w:r>
    </w:p>
    <w:p w14:paraId="40AFE8E0" w14:textId="77777777" w:rsidR="000E29AE" w:rsidRPr="00132EDD" w:rsidRDefault="000E29AE" w:rsidP="000E29AE">
      <w:r w:rsidRPr="00132EDD">
        <w:t>Кому стоит насторожиться</w:t>
      </w:r>
    </w:p>
    <w:p w14:paraId="3785A175" w14:textId="17267EFA" w:rsidR="000E29AE" w:rsidRPr="00132EDD" w:rsidRDefault="000E29AE" w:rsidP="000E29AE">
      <w:r w:rsidRPr="00132EDD">
        <w:t xml:space="preserve">В зоне риска — те, у кого стаж </w:t>
      </w:r>
      <w:r w:rsidR="008F764B">
        <w:t>«</w:t>
      </w:r>
      <w:r w:rsidRPr="00132EDD">
        <w:t>рваный</w:t>
      </w:r>
      <w:r w:rsidR="008F764B">
        <w:t>»</w:t>
      </w:r>
      <w:r w:rsidRPr="00132EDD">
        <w:t xml:space="preserve"> и сложный: частые смены работодателей, работа в организациях, которых уже нет, подработки без оформления, долгая </w:t>
      </w:r>
      <w:r w:rsidR="008F764B">
        <w:t>«</w:t>
      </w:r>
      <w:r w:rsidRPr="00132EDD">
        <w:t>тень</w:t>
      </w:r>
      <w:r w:rsidR="008F764B">
        <w:t>»</w:t>
      </w:r>
      <w:r w:rsidRPr="00132EDD">
        <w:t xml:space="preserve"> в 90‑е, а также те, кто долго сидел с детьми или ухаживал за родственниками и рассчитывает, что эти годы будут засчитаны автоматически.</w:t>
      </w:r>
    </w:p>
    <w:p w14:paraId="1C8FD54E" w14:textId="0EEDBB52" w:rsidR="000E29AE" w:rsidRPr="00132EDD" w:rsidRDefault="000E29AE" w:rsidP="000E29AE">
      <w:r w:rsidRPr="00132EDD">
        <w:t xml:space="preserve">Если пенсионер или будущий пенсионер просто полагается на то, что </w:t>
      </w:r>
      <w:r w:rsidR="008F764B">
        <w:t>«</w:t>
      </w:r>
      <w:r w:rsidRPr="00132EDD">
        <w:t>там сами посчитают</w:t>
      </w:r>
      <w:r w:rsidR="008F764B">
        <w:t>»</w:t>
      </w:r>
      <w:r w:rsidRPr="00132EDD">
        <w:t>, он может недосчитаться нескольких лет стажа и, как следствие, части пенсионных баллов. В рублях это часто превращается во вполне ощутимую потерю.</w:t>
      </w:r>
    </w:p>
    <w:p w14:paraId="54F6D5F8" w14:textId="77777777" w:rsidR="000E29AE" w:rsidRPr="00132EDD" w:rsidRDefault="000E29AE" w:rsidP="000E29AE">
      <w:r w:rsidRPr="00132EDD">
        <w:t>Что можно сделать уже сейчас</w:t>
      </w:r>
    </w:p>
    <w:p w14:paraId="1C7B739F" w14:textId="13965A1C" w:rsidR="000E29AE" w:rsidRPr="00132EDD" w:rsidRDefault="000E29AE" w:rsidP="000E29AE">
      <w:r w:rsidRPr="00132EDD">
        <w:t xml:space="preserve">Самое важное — не ждать, когда пенсию назначат </w:t>
      </w:r>
      <w:r w:rsidR="008F764B">
        <w:t>«</w:t>
      </w:r>
      <w:r w:rsidRPr="00132EDD">
        <w:t>как получится</w:t>
      </w:r>
      <w:r w:rsidR="008F764B">
        <w:t>»</w:t>
      </w:r>
      <w:r w:rsidRPr="00132EDD">
        <w:t>, а заранее проверить свои данные.</w:t>
      </w:r>
    </w:p>
    <w:p w14:paraId="470F5D26" w14:textId="3A20DEBF" w:rsidR="000E29AE" w:rsidRPr="00132EDD" w:rsidRDefault="000E29AE" w:rsidP="000E29AE">
      <w:r w:rsidRPr="00132EDD">
        <w:t xml:space="preserve">Во‑первых, имеет смысл посмотреть информацию о стаже и пенсионных баллах в личном кабинете на </w:t>
      </w:r>
      <w:r w:rsidR="008F764B">
        <w:t>«</w:t>
      </w:r>
      <w:r w:rsidRPr="00132EDD">
        <w:t>Госуслугах</w:t>
      </w:r>
      <w:r w:rsidR="008F764B">
        <w:t>»</w:t>
      </w:r>
      <w:r w:rsidRPr="00132EDD">
        <w:t xml:space="preserve"> или на сайте Социального фонда (бывший ПФР). Там видно, какие периоды уже учтены, а какие — нет.</w:t>
      </w:r>
    </w:p>
    <w:p w14:paraId="33755219" w14:textId="77777777" w:rsidR="000E29AE" w:rsidRPr="00132EDD" w:rsidRDefault="000E29AE" w:rsidP="000E29AE">
      <w:r w:rsidRPr="00132EDD">
        <w:t>Во‑вторых, стоит поднять свои документы: старые трудовые книжки, справки с предприятий, приказы о приёме и увольнении, архивные выписки, документы об уходе за детьми и инвалидами. Всё, что подтверждает, что вы действительно работали или выполняли засчитываемый вид деятельности, может пригодиться.</w:t>
      </w:r>
    </w:p>
    <w:p w14:paraId="36DB5403" w14:textId="26AF5453" w:rsidR="000E29AE" w:rsidRPr="00132EDD" w:rsidRDefault="000E29AE" w:rsidP="000E29AE">
      <w:r w:rsidRPr="00132EDD">
        <w:t xml:space="preserve">В‑третьих, если вы заметили </w:t>
      </w:r>
      <w:r w:rsidR="008F764B">
        <w:t>«</w:t>
      </w:r>
      <w:r w:rsidRPr="00132EDD">
        <w:t>провалы</w:t>
      </w:r>
      <w:r w:rsidR="008F764B">
        <w:t>»</w:t>
      </w:r>
      <w:r w:rsidRPr="00132EDD">
        <w:t xml:space="preserve"> — годы, которые в системе не отражены, — лучше не откладывать и обратиться в клиентскую службу Социального фонда по месту жительства. Там подскажут, какие именно бумаги нужны, чтобы эти периоды включили в стаж.</w:t>
      </w:r>
    </w:p>
    <w:p w14:paraId="1732C325" w14:textId="77777777" w:rsidR="000E29AE" w:rsidRPr="00132EDD" w:rsidRDefault="000E29AE" w:rsidP="000E29AE">
      <w:r w:rsidRPr="00132EDD">
        <w:t>Почему важно заняться этим в апреле</w:t>
      </w:r>
    </w:p>
    <w:p w14:paraId="117523EF" w14:textId="175DE153" w:rsidR="000E29AE" w:rsidRPr="00132EDD" w:rsidRDefault="000E29AE" w:rsidP="000E29AE">
      <w:r w:rsidRPr="00132EDD">
        <w:t xml:space="preserve">Апрель и последующие месяцы — удобное время, чтобы перейти от абстрактного </w:t>
      </w:r>
      <w:r w:rsidR="008F764B">
        <w:t>«</w:t>
      </w:r>
      <w:r w:rsidRPr="00132EDD">
        <w:t>когда‑нибудь разберусь</w:t>
      </w:r>
      <w:r w:rsidR="008F764B">
        <w:t>»</w:t>
      </w:r>
      <w:r w:rsidRPr="00132EDD">
        <w:t xml:space="preserve"> к конкретным действиям. Новые подходы к подсчёту стажа всё чаще опираются только на то, что есть в официальных базах. Если нужных данных там нет, система по умолчанию считает, что этого стажа тоже нет.</w:t>
      </w:r>
    </w:p>
    <w:p w14:paraId="55F031DC" w14:textId="698C5EAB" w:rsidR="000E29AE" w:rsidRPr="00132EDD" w:rsidRDefault="000E29AE" w:rsidP="000E29AE">
      <w:r w:rsidRPr="00132EDD">
        <w:t xml:space="preserve">Потерянный год или два на бумаге — это не только снижение пенсионных баллов сейчас, но и меньшая индексация в будущем. Поэтому тем, у кого биография сложнее, чем </w:t>
      </w:r>
      <w:r w:rsidR="008F764B">
        <w:t>«</w:t>
      </w:r>
      <w:r w:rsidRPr="00132EDD">
        <w:t>одна работа — одна запись в электронной книжке</w:t>
      </w:r>
      <w:r w:rsidR="008F764B">
        <w:t>»</w:t>
      </w:r>
      <w:r w:rsidRPr="00132EDD">
        <w:t>, лучше не пускать всё на самотёк. Чем раньше вы проверите свой стаж и донесёте недостающие документы, тем меньше шансов, что в будущем придётся долго и нервно доказывать, что вы эти годы действительно отработали.</w:t>
      </w:r>
    </w:p>
    <w:p w14:paraId="7D3D662A" w14:textId="07ED2D13" w:rsidR="00134578" w:rsidRDefault="00165F56" w:rsidP="000E29AE">
      <w:pPr>
        <w:rPr>
          <w:rStyle w:val="a3"/>
        </w:rPr>
      </w:pPr>
      <w:hyperlink r:id="rId38" w:history="1">
        <w:r w:rsidR="000E29AE" w:rsidRPr="00132EDD">
          <w:rPr>
            <w:rStyle w:val="a3"/>
          </w:rPr>
          <w:t>https://primpress.ru/article/133062</w:t>
        </w:r>
      </w:hyperlink>
    </w:p>
    <w:p w14:paraId="30E6DF16" w14:textId="0DE6CF04" w:rsidR="00FE64D8" w:rsidRDefault="00FE64D8" w:rsidP="000E29AE">
      <w:pPr>
        <w:rPr>
          <w:rStyle w:val="a3"/>
        </w:rPr>
      </w:pPr>
    </w:p>
    <w:p w14:paraId="22E46586" w14:textId="77777777" w:rsidR="00FE64D8" w:rsidRPr="00182BA9" w:rsidRDefault="00FE64D8" w:rsidP="00FE64D8">
      <w:pPr>
        <w:pStyle w:val="2"/>
      </w:pPr>
      <w:bookmarkStart w:id="110" w:name="_Toc225430055"/>
      <w:bookmarkStart w:id="111" w:name="_Toc225490865"/>
      <w:r w:rsidRPr="00182BA9">
        <w:t xml:space="preserve">Sostav.Ru, 26.03.2026, </w:t>
      </w:r>
      <w:r w:rsidRPr="00182BA9">
        <w:rPr>
          <w:rFonts w:eastAsia="Verdana"/>
        </w:rPr>
        <w:t>Будущая пенсия в России: почему 4 из 5 россиян не понимают, как она формируется</w:t>
      </w:r>
      <w:bookmarkEnd w:id="110"/>
      <w:bookmarkEnd w:id="111"/>
    </w:p>
    <w:p w14:paraId="2F1783A6" w14:textId="77777777" w:rsidR="00FE64D8" w:rsidRPr="00182BA9" w:rsidRDefault="00FE64D8" w:rsidP="00FE64D8">
      <w:pPr>
        <w:pStyle w:val="3"/>
      </w:pPr>
      <w:bookmarkStart w:id="112" w:name="_Toc225490866"/>
      <w:r w:rsidRPr="00182BA9">
        <w:t>Почти 60% россиян в возрасте 45 лет и старше знают примерный размер своей будущей пенсии. Но только каждый пятый понимает, как она рассчитывается. А почти 90% испытывают тревогу или предпочитают вообще не думать о пенсионном будущем.</w:t>
      </w:r>
      <w:bookmarkEnd w:id="112"/>
    </w:p>
    <w:p w14:paraId="34223319" w14:textId="77777777" w:rsidR="00FE64D8" w:rsidRPr="00182BA9" w:rsidRDefault="00FE64D8" w:rsidP="00FE64D8">
      <w:r w:rsidRPr="00182BA9">
        <w:t xml:space="preserve">Это показало исследование медиаплатформы </w:t>
      </w:r>
      <w:r>
        <w:t>«</w:t>
      </w:r>
      <w:r w:rsidRPr="00182BA9">
        <w:t>Моя пенсия</w:t>
      </w:r>
      <w:r>
        <w:t>»</w:t>
      </w:r>
      <w:r w:rsidRPr="00182BA9">
        <w:t>, проведённое в декабре 2025 года среди более 1000 респондентов старше 45 лет.</w:t>
      </w:r>
    </w:p>
    <w:p w14:paraId="1F0F1DFA" w14:textId="77777777" w:rsidR="00FE64D8" w:rsidRPr="00182BA9" w:rsidRDefault="00FE64D8" w:rsidP="00FE64D8">
      <w:r w:rsidRPr="00182BA9">
        <w:t>Возникает парадокс: люди знают цифру, но не понимают систему. Почему так происходит - и к чему это приводит?</w:t>
      </w:r>
    </w:p>
    <w:p w14:paraId="21FDB5C5" w14:textId="77777777" w:rsidR="00FE64D8" w:rsidRPr="00182BA9" w:rsidRDefault="00FE64D8" w:rsidP="00FE64D8">
      <w:r w:rsidRPr="00182BA9">
        <w:t>Россияне знают сумму, но не понимают формулу</w:t>
      </w:r>
    </w:p>
    <w:p w14:paraId="1D331804" w14:textId="77777777" w:rsidR="00FE64D8" w:rsidRPr="00182BA9" w:rsidRDefault="00FE64D8" w:rsidP="00FE64D8">
      <w:r w:rsidRPr="00182BA9">
        <w:t>Большинство участников исследования (59,2%) сообщили, что знают примерный размер своей будущей пенсии.</w:t>
      </w:r>
    </w:p>
    <w:p w14:paraId="4C2D15F0" w14:textId="77777777" w:rsidR="00FE64D8" w:rsidRPr="00182BA9" w:rsidRDefault="00FE64D8" w:rsidP="00FE64D8">
      <w:r w:rsidRPr="00182BA9">
        <w:t xml:space="preserve">Однако только 19,4% заявили, что понимают, что такое ИПК (индивидуальный </w:t>
      </w:r>
      <w:r w:rsidRPr="00182BA9">
        <w:rPr>
          <w:bCs/>
        </w:rPr>
        <w:t>пенсионный коэффициент</w:t>
      </w:r>
      <w:r w:rsidRPr="00182BA9">
        <w:t>) и как формируется пенсия.</w:t>
      </w:r>
    </w:p>
    <w:p w14:paraId="78AF72C6" w14:textId="77777777" w:rsidR="00FE64D8" w:rsidRPr="00182BA9" w:rsidRDefault="00FE64D8" w:rsidP="00FE64D8">
      <w:r w:rsidRPr="00182BA9">
        <w:t>Каждый пятый (20,6%) признался, что не может выбрать ни один пункт, связанный со знанием пенсионной системы - это показатель полной дезориентации.</w:t>
      </w:r>
    </w:p>
    <w:p w14:paraId="7DD306EB" w14:textId="77777777" w:rsidR="00FE64D8" w:rsidRPr="00182BA9" w:rsidRDefault="00FE64D8" w:rsidP="00FE64D8">
      <w:r w:rsidRPr="00182BA9">
        <w:t>График 1: Уровень знаний о будущей пенсии</w:t>
      </w:r>
    </w:p>
    <w:p w14:paraId="23BD6247" w14:textId="77777777" w:rsidR="00FE64D8" w:rsidRPr="00182BA9" w:rsidRDefault="00FE64D8" w:rsidP="00FE64D8">
      <w:r w:rsidRPr="00182BA9">
        <w:t>Главный вывод: формальная осведомлённость не равна пониманию механизма.</w:t>
      </w:r>
    </w:p>
    <w:p w14:paraId="33700FD7" w14:textId="77777777" w:rsidR="00FE64D8" w:rsidRPr="00182BA9" w:rsidRDefault="00FE64D8" w:rsidP="00FE64D8">
      <w:r w:rsidRPr="00182BA9">
        <w:t>Люди слышали о пенсии, видели цифру в личном кабинете, но не понимают, из чего она складывается и как на неё можно повлиять.</w:t>
      </w:r>
    </w:p>
    <w:p w14:paraId="6D1C80F9" w14:textId="77777777" w:rsidR="00FE64D8" w:rsidRPr="00182BA9" w:rsidRDefault="00FE64D8" w:rsidP="00FE64D8">
      <w:r w:rsidRPr="00182BA9">
        <w:t>Пенсия вызывает тревогу, а не ощущение контроля</w:t>
      </w:r>
    </w:p>
    <w:p w14:paraId="798CB070" w14:textId="77777777" w:rsidR="00FE64D8" w:rsidRPr="00182BA9" w:rsidRDefault="00FE64D8" w:rsidP="00FE64D8">
      <w:r w:rsidRPr="00182BA9">
        <w:t>Когда человека спрашивают о будущей пенсии, чаще всего он говорит не о планировании, а об эмоциях.</w:t>
      </w:r>
    </w:p>
    <w:p w14:paraId="2559ACC1" w14:textId="77777777" w:rsidR="00FE64D8" w:rsidRPr="00182BA9" w:rsidRDefault="00FE64D8" w:rsidP="00165F56">
      <w:pPr>
        <w:numPr>
          <w:ilvl w:val="0"/>
          <w:numId w:val="4"/>
        </w:numPr>
      </w:pPr>
      <w:r w:rsidRPr="00182BA9">
        <w:t>44,3% респондентов испытывают тревогу и беспокойство</w:t>
      </w:r>
    </w:p>
    <w:p w14:paraId="7C452986" w14:textId="77777777" w:rsidR="00FE64D8" w:rsidRPr="00182BA9" w:rsidRDefault="00FE64D8" w:rsidP="00165F56">
      <w:pPr>
        <w:numPr>
          <w:ilvl w:val="0"/>
          <w:numId w:val="4"/>
        </w:numPr>
      </w:pPr>
      <w:r w:rsidRPr="00182BA9">
        <w:t>30,9% стараются вообще не думать об этом</w:t>
      </w:r>
    </w:p>
    <w:p w14:paraId="0456E97A" w14:textId="77777777" w:rsidR="00FE64D8" w:rsidRPr="00182BA9" w:rsidRDefault="00FE64D8" w:rsidP="00165F56">
      <w:pPr>
        <w:numPr>
          <w:ilvl w:val="0"/>
          <w:numId w:val="4"/>
        </w:numPr>
      </w:pPr>
      <w:r w:rsidRPr="00182BA9">
        <w:t>13% ощущают растерянность</w:t>
      </w:r>
    </w:p>
    <w:p w14:paraId="1547A119" w14:textId="77777777" w:rsidR="00FE64D8" w:rsidRPr="00182BA9" w:rsidRDefault="00FE64D8" w:rsidP="00165F56">
      <w:pPr>
        <w:numPr>
          <w:ilvl w:val="0"/>
          <w:numId w:val="4"/>
        </w:numPr>
      </w:pPr>
      <w:r w:rsidRPr="00182BA9">
        <w:t>И только 9,9% чувствуют уверенность в своём пенсионном будущем</w:t>
      </w:r>
    </w:p>
    <w:p w14:paraId="77FC0343" w14:textId="77777777" w:rsidR="00FE64D8" w:rsidRPr="00182BA9" w:rsidRDefault="00FE64D8" w:rsidP="00FE64D8">
      <w:r w:rsidRPr="00182BA9">
        <w:t>График 2: Эмоции при мысли о будущей пенсии</w:t>
      </w:r>
    </w:p>
    <w:p w14:paraId="1A16109C" w14:textId="77777777" w:rsidR="00FE64D8" w:rsidRPr="00182BA9" w:rsidRDefault="00FE64D8" w:rsidP="00FE64D8">
      <w:r w:rsidRPr="00182BA9">
        <w:t>Пенсия воспринимается не как управляемый этап жизни, а как источник неопределённости.</w:t>
      </w:r>
    </w:p>
    <w:p w14:paraId="5B880078" w14:textId="77777777" w:rsidR="00FE64D8" w:rsidRPr="00182BA9" w:rsidRDefault="00FE64D8" w:rsidP="00FE64D8">
      <w:r w:rsidRPr="00182BA9">
        <w:t>И это напрямую связано с отсутствием понимания механики: если человек не знает, как формируется выплата, он не ощущает возможности влиять на результат.</w:t>
      </w:r>
    </w:p>
    <w:p w14:paraId="0B86E698" w14:textId="77777777" w:rsidR="00FE64D8" w:rsidRPr="00182BA9" w:rsidRDefault="00FE64D8" w:rsidP="00FE64D8">
      <w:r w:rsidRPr="00182BA9">
        <w:t>Каждый третий не понимает ситуацию с накоплениями</w:t>
      </w:r>
    </w:p>
    <w:p w14:paraId="51491761" w14:textId="77777777" w:rsidR="00FE64D8" w:rsidRPr="00182BA9" w:rsidRDefault="00FE64D8" w:rsidP="00FE64D8">
      <w:r w:rsidRPr="00182BA9">
        <w:lastRenderedPageBreak/>
        <w:t>Отдельный блок исследования касался накопительной части пенсии.</w:t>
      </w:r>
    </w:p>
    <w:p w14:paraId="7C12CCFC" w14:textId="77777777" w:rsidR="00FE64D8" w:rsidRPr="00182BA9" w:rsidRDefault="00FE64D8" w:rsidP="00165F56">
      <w:pPr>
        <w:numPr>
          <w:ilvl w:val="0"/>
          <w:numId w:val="5"/>
        </w:numPr>
      </w:pPr>
      <w:r w:rsidRPr="00182BA9">
        <w:t>47,7% уверены, что накопления у них есть</w:t>
      </w:r>
    </w:p>
    <w:p w14:paraId="784EDD33" w14:textId="77777777" w:rsidR="00FE64D8" w:rsidRPr="00182BA9" w:rsidRDefault="00FE64D8" w:rsidP="00165F56">
      <w:pPr>
        <w:numPr>
          <w:ilvl w:val="0"/>
          <w:numId w:val="5"/>
        </w:numPr>
      </w:pPr>
      <w:r w:rsidRPr="00182BA9">
        <w:t>16,7% считают, что они, вероятно, есть, но не знают где</w:t>
      </w:r>
    </w:p>
    <w:p w14:paraId="0488DEE6" w14:textId="77777777" w:rsidR="00FE64D8" w:rsidRPr="00182BA9" w:rsidRDefault="00FE64D8" w:rsidP="00165F56">
      <w:pPr>
        <w:numPr>
          <w:ilvl w:val="0"/>
          <w:numId w:val="5"/>
        </w:numPr>
      </w:pPr>
      <w:r w:rsidRPr="00182BA9">
        <w:t>11,6% слышали термин, но не понимают сути</w:t>
      </w:r>
    </w:p>
    <w:p w14:paraId="11DBCA4A" w14:textId="77777777" w:rsidR="00FE64D8" w:rsidRPr="00182BA9" w:rsidRDefault="00FE64D8" w:rsidP="00165F56">
      <w:pPr>
        <w:numPr>
          <w:ilvl w:val="0"/>
          <w:numId w:val="5"/>
        </w:numPr>
      </w:pPr>
      <w:r w:rsidRPr="00182BA9">
        <w:t>4,5% не знают, что это такое вообще</w:t>
      </w:r>
    </w:p>
    <w:p w14:paraId="37EC3D38" w14:textId="77777777" w:rsidR="00FE64D8" w:rsidRPr="00182BA9" w:rsidRDefault="00FE64D8" w:rsidP="00FE64D8">
      <w:r w:rsidRPr="00182BA9">
        <w:t>График 3: Информированность о накопительной части пенсии</w:t>
      </w:r>
    </w:p>
    <w:p w14:paraId="7CF559FE" w14:textId="77777777" w:rsidR="00FE64D8" w:rsidRPr="00182BA9" w:rsidRDefault="00FE64D8" w:rsidP="00FE64D8">
      <w:r w:rsidRPr="00182BA9">
        <w:t>Таким образом, более 30% респондентов либо не отслеживают свои накопления, либо не понимают, как они работают.</w:t>
      </w:r>
    </w:p>
    <w:p w14:paraId="6B8A5E81" w14:textId="77777777" w:rsidR="00FE64D8" w:rsidRPr="00182BA9" w:rsidRDefault="00FE64D8" w:rsidP="00FE64D8">
      <w:r w:rsidRPr="00182BA9">
        <w:t xml:space="preserve">После </w:t>
      </w:r>
      <w:r>
        <w:t>«</w:t>
      </w:r>
      <w:r w:rsidRPr="00182BA9">
        <w:t>заморозки</w:t>
      </w:r>
      <w:r>
        <w:t>»</w:t>
      </w:r>
      <w:r w:rsidRPr="00182BA9">
        <w:t xml:space="preserve"> взносов в 2014 году тема </w:t>
      </w:r>
      <w:r w:rsidRPr="00182BA9">
        <w:rPr>
          <w:b/>
        </w:rPr>
        <w:t>накопительной пенсии</w:t>
      </w:r>
      <w:r w:rsidRPr="00182BA9">
        <w:t xml:space="preserve"> фактически исчезла из публичной повестки. Деньги, сформированные с 2002 по 2013 год, существуют, но значительная часть граждан не управляет ими и не проверяет их состояние.</w:t>
      </w:r>
    </w:p>
    <w:p w14:paraId="3658772C" w14:textId="77777777" w:rsidR="00FE64D8" w:rsidRPr="00182BA9" w:rsidRDefault="00FE64D8" w:rsidP="00FE64D8">
      <w:r w:rsidRPr="00182BA9">
        <w:t>Господдержка, которой почти не пользуются</w:t>
      </w:r>
    </w:p>
    <w:p w14:paraId="7AE093A5" w14:textId="77777777" w:rsidR="00FE64D8" w:rsidRPr="00182BA9" w:rsidRDefault="00FE64D8" w:rsidP="00FE64D8">
      <w:r w:rsidRPr="00182BA9">
        <w:rPr>
          <w:b/>
        </w:rPr>
        <w:t>Программа долгосрочных сбережений (ПДС</w:t>
      </w:r>
      <w:r w:rsidRPr="00182BA9">
        <w:t>) с государственным софинансированием - один из инструментов увеличения будущей пенсии.</w:t>
      </w:r>
    </w:p>
    <w:p w14:paraId="148D17C8" w14:textId="77777777" w:rsidR="00FE64D8" w:rsidRPr="00182BA9" w:rsidRDefault="00FE64D8" w:rsidP="00165F56">
      <w:pPr>
        <w:numPr>
          <w:ilvl w:val="0"/>
          <w:numId w:val="6"/>
        </w:numPr>
      </w:pPr>
      <w:r w:rsidRPr="00182BA9">
        <w:t>Но 92% опрошенных в ней не участвуют</w:t>
      </w:r>
    </w:p>
    <w:p w14:paraId="03D60A6F" w14:textId="77777777" w:rsidR="00FE64D8" w:rsidRPr="00182BA9" w:rsidRDefault="00FE64D8" w:rsidP="00165F56">
      <w:pPr>
        <w:numPr>
          <w:ilvl w:val="0"/>
          <w:numId w:val="6"/>
        </w:numPr>
      </w:pPr>
      <w:r w:rsidRPr="00182BA9">
        <w:t>21,1% впервые слышат о программе</w:t>
      </w:r>
    </w:p>
    <w:p w14:paraId="455AEF55" w14:textId="77777777" w:rsidR="00FE64D8" w:rsidRPr="00182BA9" w:rsidRDefault="00FE64D8" w:rsidP="00165F56">
      <w:pPr>
        <w:numPr>
          <w:ilvl w:val="0"/>
          <w:numId w:val="6"/>
        </w:numPr>
      </w:pPr>
      <w:r w:rsidRPr="00182BA9">
        <w:t>Только 8% уже участвуют</w:t>
      </w:r>
    </w:p>
    <w:p w14:paraId="4C9C73C2" w14:textId="77777777" w:rsidR="00FE64D8" w:rsidRPr="00182BA9" w:rsidRDefault="00FE64D8" w:rsidP="00FE64D8">
      <w:r w:rsidRPr="00182BA9">
        <w:t xml:space="preserve">График 4: Осведомлённость и участие в </w:t>
      </w:r>
      <w:r w:rsidRPr="00182BA9">
        <w:rPr>
          <w:b/>
        </w:rPr>
        <w:t>ПДС</w:t>
      </w:r>
    </w:p>
    <w:p w14:paraId="2911B830" w14:textId="77777777" w:rsidR="00FE64D8" w:rsidRPr="00182BA9" w:rsidRDefault="00FE64D8" w:rsidP="00FE64D8">
      <w:r w:rsidRPr="00182BA9">
        <w:t>Даже при наличии государственной поддержки люди не включаются в процесс. Причина та же - отсутствие понимания, как это работает и зачем это нужно.</w:t>
      </w:r>
    </w:p>
    <w:p w14:paraId="27D3D3B1" w14:textId="77777777" w:rsidR="00FE64D8" w:rsidRPr="00182BA9" w:rsidRDefault="00FE64D8" w:rsidP="00FE64D8">
      <w:r w:rsidRPr="00182BA9">
        <w:t xml:space="preserve">Справка: Что такое </w:t>
      </w:r>
      <w:r w:rsidRPr="00182BA9">
        <w:rPr>
          <w:b/>
        </w:rPr>
        <w:t>ПДС</w:t>
      </w:r>
      <w:r w:rsidRPr="00182BA9">
        <w:t>?</w:t>
      </w:r>
    </w:p>
    <w:p w14:paraId="046D075E" w14:textId="77777777" w:rsidR="00FE64D8" w:rsidRPr="00182BA9" w:rsidRDefault="00FE64D8" w:rsidP="00FE64D8">
      <w:r w:rsidRPr="00182BA9">
        <w:rPr>
          <w:b/>
        </w:rPr>
        <w:t>Программа долгосрочных сбережений (ПДС</w:t>
      </w:r>
      <w:r w:rsidRPr="00182BA9">
        <w:t xml:space="preserve">) - это государственная программа добровольных </w:t>
      </w:r>
      <w:r w:rsidRPr="00182BA9">
        <w:rPr>
          <w:b/>
        </w:rPr>
        <w:t>пенсионных накоплений</w:t>
      </w:r>
      <w:r w:rsidRPr="00182BA9">
        <w:t xml:space="preserve"> с софинансированием от государства.</w:t>
      </w:r>
    </w:p>
    <w:p w14:paraId="65C0615C" w14:textId="77777777" w:rsidR="00FE64D8" w:rsidRPr="00182BA9" w:rsidRDefault="00FE64D8" w:rsidP="00FE64D8">
      <w:r w:rsidRPr="00182BA9">
        <w:t>Как работает:</w:t>
      </w:r>
    </w:p>
    <w:p w14:paraId="2063F9D0" w14:textId="77777777" w:rsidR="00FE64D8" w:rsidRPr="00182BA9" w:rsidRDefault="00FE64D8" w:rsidP="00165F56">
      <w:pPr>
        <w:numPr>
          <w:ilvl w:val="0"/>
          <w:numId w:val="7"/>
        </w:numPr>
      </w:pPr>
      <w:r w:rsidRPr="00182BA9">
        <w:t>Вы ежегодно вносите на специальный счёт от 2 000 до 36 000 рублей</w:t>
      </w:r>
    </w:p>
    <w:p w14:paraId="36736FEA" w14:textId="77777777" w:rsidR="00FE64D8" w:rsidRPr="00182BA9" w:rsidRDefault="00FE64D8" w:rsidP="00165F56">
      <w:pPr>
        <w:numPr>
          <w:ilvl w:val="0"/>
          <w:numId w:val="7"/>
        </w:numPr>
      </w:pPr>
      <w:r w:rsidRPr="00182BA9">
        <w:t>Государство удваивает ваш взнос (добавляет столько же, но не более 36 000 рублей в год)</w:t>
      </w:r>
    </w:p>
    <w:p w14:paraId="05992533" w14:textId="77777777" w:rsidR="00FE64D8" w:rsidRPr="00182BA9" w:rsidRDefault="00FE64D8" w:rsidP="00165F56">
      <w:pPr>
        <w:numPr>
          <w:ilvl w:val="0"/>
          <w:numId w:val="7"/>
        </w:numPr>
      </w:pPr>
      <w:r w:rsidRPr="00182BA9">
        <w:t>Работодатель может добавить ещё до 120 000 рублей в год (опционально)</w:t>
      </w:r>
    </w:p>
    <w:p w14:paraId="5F34CA0D" w14:textId="77777777" w:rsidR="00FE64D8" w:rsidRPr="00182BA9" w:rsidRDefault="00FE64D8" w:rsidP="00165F56">
      <w:pPr>
        <w:numPr>
          <w:ilvl w:val="0"/>
          <w:numId w:val="7"/>
        </w:numPr>
      </w:pPr>
      <w:r w:rsidRPr="00182BA9">
        <w:t>Деньги инвестируются и приносят доход</w:t>
      </w:r>
    </w:p>
    <w:p w14:paraId="07383B3A" w14:textId="77777777" w:rsidR="00FE64D8" w:rsidRPr="00182BA9" w:rsidRDefault="00FE64D8" w:rsidP="00FE64D8">
      <w:r w:rsidRPr="00182BA9">
        <w:t>Преимущества:</w:t>
      </w:r>
    </w:p>
    <w:p w14:paraId="1344E622" w14:textId="77777777" w:rsidR="00FE64D8" w:rsidRPr="00182BA9" w:rsidRDefault="00FE64D8" w:rsidP="00165F56">
      <w:pPr>
        <w:numPr>
          <w:ilvl w:val="0"/>
          <w:numId w:val="8"/>
        </w:numPr>
      </w:pPr>
      <w:r w:rsidRPr="00182BA9">
        <w:t>Налоговый вычет 13% от суммы взноса (до 52 000 рублей в год)</w:t>
      </w:r>
    </w:p>
    <w:p w14:paraId="553D5375" w14:textId="77777777" w:rsidR="00FE64D8" w:rsidRPr="00182BA9" w:rsidRDefault="00FE64D8" w:rsidP="00165F56">
      <w:pPr>
        <w:numPr>
          <w:ilvl w:val="0"/>
          <w:numId w:val="8"/>
        </w:numPr>
      </w:pPr>
      <w:r w:rsidRPr="00182BA9">
        <w:t>Гарантированное софинансирование от государства</w:t>
      </w:r>
    </w:p>
    <w:p w14:paraId="2CB796AF" w14:textId="77777777" w:rsidR="00FE64D8" w:rsidRPr="00182BA9" w:rsidRDefault="00FE64D8" w:rsidP="00165F56">
      <w:pPr>
        <w:numPr>
          <w:ilvl w:val="0"/>
          <w:numId w:val="8"/>
        </w:numPr>
      </w:pPr>
      <w:r w:rsidRPr="00182BA9">
        <w:t>Возможность забрать деньги через 15 лет или при выходе на пенсию</w:t>
      </w:r>
    </w:p>
    <w:p w14:paraId="1A1C6FA0" w14:textId="77777777" w:rsidR="00FE64D8" w:rsidRPr="00182BA9" w:rsidRDefault="00FE64D8" w:rsidP="00FE64D8">
      <w:r w:rsidRPr="00182BA9">
        <w:t>Пример: Вы вносите 36 000 рублей в год. Государство добавляет ещё 36 000. Итого на счёте - 72 000 рублей. Плюс вы получаете налоговый вычет 4 680 рублей (13% от 36 000).</w:t>
      </w:r>
    </w:p>
    <w:p w14:paraId="4FF2FB81" w14:textId="77777777" w:rsidR="00FE64D8" w:rsidRPr="00182BA9" w:rsidRDefault="00FE64D8" w:rsidP="00FE64D8">
      <w:r w:rsidRPr="00182BA9">
        <w:lastRenderedPageBreak/>
        <w:t>Почему возникает этот разрыв</w:t>
      </w:r>
    </w:p>
    <w:p w14:paraId="37A76E6A" w14:textId="77777777" w:rsidR="00FE64D8" w:rsidRPr="00182BA9" w:rsidRDefault="00FE64D8" w:rsidP="00FE64D8">
      <w:r w:rsidRPr="00182BA9">
        <w:t>Исследование выявило системную проблему - разрыв между знанием и пониманием. Но важно понимать: это не чья-то конкретная вина, а результат объективной сложности системы и разных приоритетов участников процесса.</w:t>
      </w:r>
    </w:p>
    <w:p w14:paraId="2D439739" w14:textId="77777777" w:rsidR="00FE64D8" w:rsidRPr="00182BA9" w:rsidRDefault="00FE64D8" w:rsidP="00FE64D8">
      <w:r w:rsidRPr="00182BA9">
        <w:t>1. Объективная сложность пенсионной системы</w:t>
      </w:r>
    </w:p>
    <w:p w14:paraId="150D40D3" w14:textId="77777777" w:rsidR="00FE64D8" w:rsidRPr="00182BA9" w:rsidRDefault="00FE64D8" w:rsidP="00FE64D8">
      <w:r w:rsidRPr="00182BA9">
        <w:t>Пенсионная система сложна во всем мире, не только в России.</w:t>
      </w:r>
    </w:p>
    <w:p w14:paraId="387C8D55" w14:textId="77777777" w:rsidR="00FE64D8" w:rsidRPr="00182BA9" w:rsidRDefault="00FE64D8" w:rsidP="00FE64D8">
      <w:r w:rsidRPr="00182BA9">
        <w:t>Британская пенсионная система, существующая с 1908 года, признана одной из самых сложных в мире по организации и регулированию. Японская пенсионная система также считается одной из наиболее сложных, сочетая государственные, корпоративные и частные фонды.</w:t>
      </w:r>
    </w:p>
    <w:p w14:paraId="1D46D5F0" w14:textId="77777777" w:rsidR="00FE64D8" w:rsidRPr="00182BA9" w:rsidRDefault="00FE64D8" w:rsidP="00FE64D8">
      <w:r w:rsidRPr="00182BA9">
        <w:t>Почему так? Пенсионная формула должна учитывать десятки параметров:</w:t>
      </w:r>
    </w:p>
    <w:p w14:paraId="418A2CC8" w14:textId="77777777" w:rsidR="00FE64D8" w:rsidRPr="00182BA9" w:rsidRDefault="00FE64D8" w:rsidP="00165F56">
      <w:pPr>
        <w:numPr>
          <w:ilvl w:val="0"/>
          <w:numId w:val="9"/>
        </w:numPr>
        <w:rPr>
          <w:bCs/>
        </w:rPr>
      </w:pPr>
      <w:r w:rsidRPr="00182BA9">
        <w:rPr>
          <w:bCs/>
        </w:rPr>
        <w:t>Трудовой стаж (общий, специальный, льготный)</w:t>
      </w:r>
    </w:p>
    <w:p w14:paraId="6CE4D144" w14:textId="77777777" w:rsidR="00FE64D8" w:rsidRPr="00182BA9" w:rsidRDefault="00FE64D8" w:rsidP="00165F56">
      <w:pPr>
        <w:numPr>
          <w:ilvl w:val="0"/>
          <w:numId w:val="9"/>
        </w:numPr>
        <w:rPr>
          <w:bCs/>
        </w:rPr>
      </w:pPr>
      <w:r w:rsidRPr="00182BA9">
        <w:rPr>
          <w:bCs/>
        </w:rPr>
        <w:t>Размер зарплаты за весь период работы</w:t>
      </w:r>
    </w:p>
    <w:p w14:paraId="213D0B07" w14:textId="77777777" w:rsidR="00FE64D8" w:rsidRPr="00182BA9" w:rsidRDefault="00FE64D8" w:rsidP="00165F56">
      <w:pPr>
        <w:numPr>
          <w:ilvl w:val="0"/>
          <w:numId w:val="9"/>
        </w:numPr>
        <w:rPr>
          <w:bCs/>
        </w:rPr>
      </w:pPr>
      <w:r w:rsidRPr="00182BA9">
        <w:rPr>
          <w:bCs/>
        </w:rPr>
        <w:t>Периоды ухода за детьми, инвалидами, военную службу</w:t>
      </w:r>
    </w:p>
    <w:p w14:paraId="3DDCBF9E" w14:textId="77777777" w:rsidR="00FE64D8" w:rsidRPr="00182BA9" w:rsidRDefault="00FE64D8" w:rsidP="00165F56">
      <w:pPr>
        <w:numPr>
          <w:ilvl w:val="0"/>
          <w:numId w:val="9"/>
        </w:numPr>
        <w:rPr>
          <w:bCs/>
        </w:rPr>
      </w:pPr>
      <w:r w:rsidRPr="00182BA9">
        <w:rPr>
          <w:bCs/>
        </w:rPr>
        <w:t>Инфляцию и индексацию</w:t>
      </w:r>
    </w:p>
    <w:p w14:paraId="58AFF374" w14:textId="77777777" w:rsidR="00FE64D8" w:rsidRPr="00182BA9" w:rsidRDefault="00FE64D8" w:rsidP="00165F56">
      <w:pPr>
        <w:numPr>
          <w:ilvl w:val="0"/>
          <w:numId w:val="9"/>
        </w:numPr>
        <w:rPr>
          <w:bCs/>
        </w:rPr>
      </w:pPr>
      <w:r w:rsidRPr="00182BA9">
        <w:rPr>
          <w:bCs/>
        </w:rPr>
        <w:t>Демографические изменения</w:t>
      </w:r>
    </w:p>
    <w:p w14:paraId="711B87EC" w14:textId="77777777" w:rsidR="00FE64D8" w:rsidRPr="00182BA9" w:rsidRDefault="00FE64D8" w:rsidP="00165F56">
      <w:pPr>
        <w:numPr>
          <w:ilvl w:val="0"/>
          <w:numId w:val="9"/>
        </w:numPr>
        <w:rPr>
          <w:bCs/>
        </w:rPr>
      </w:pPr>
      <w:r w:rsidRPr="00182BA9">
        <w:rPr>
          <w:bCs/>
        </w:rPr>
        <w:t>Баланс между поколениями</w:t>
      </w:r>
    </w:p>
    <w:p w14:paraId="483A6052" w14:textId="77777777" w:rsidR="00FE64D8" w:rsidRPr="00182BA9" w:rsidRDefault="00FE64D8" w:rsidP="00FE64D8">
      <w:pPr>
        <w:rPr>
          <w:bCs/>
        </w:rPr>
      </w:pPr>
      <w:r w:rsidRPr="00182BA9">
        <w:rPr>
          <w:bCs/>
        </w:rPr>
        <w:t>Эта сложность - не бюрократическая избыточность, а необходимость обеспечить справедливость и учесть разные жизненные ситуации.</w:t>
      </w:r>
    </w:p>
    <w:p w14:paraId="028DFFBC" w14:textId="77777777" w:rsidR="00FE64D8" w:rsidRPr="00182BA9" w:rsidRDefault="00FE64D8" w:rsidP="00FE64D8">
      <w:pPr>
        <w:rPr>
          <w:bCs/>
        </w:rPr>
      </w:pPr>
      <w:r w:rsidRPr="00182BA9">
        <w:rPr>
          <w:bCs/>
        </w:rPr>
        <w:t>2. Нормативные требования к терминологии</w:t>
      </w:r>
    </w:p>
    <w:p w14:paraId="1C988FE3" w14:textId="77777777" w:rsidR="00FE64D8" w:rsidRPr="00182BA9" w:rsidRDefault="00FE64D8" w:rsidP="00FE64D8">
      <w:pPr>
        <w:rPr>
          <w:bCs/>
        </w:rPr>
      </w:pPr>
      <w:r w:rsidRPr="00182BA9">
        <w:rPr>
          <w:bCs/>
        </w:rPr>
        <w:t>Сложные термины - это следствие юридической точности.</w:t>
      </w:r>
    </w:p>
    <w:p w14:paraId="23D4C0F9" w14:textId="77777777" w:rsidR="00FE64D8" w:rsidRPr="00182BA9" w:rsidRDefault="00FE64D8" w:rsidP="00FE64D8">
      <w:r w:rsidRPr="00182BA9">
        <w:rPr>
          <w:bCs/>
        </w:rPr>
        <w:t>ИПК (индивидуальный пенсионный коэффициент</w:t>
      </w:r>
      <w:r w:rsidRPr="00182BA9">
        <w:t xml:space="preserve">), стоимость балла, фиксированная выплата - эти понятия закреплены в законодательстве. Они не могут быть упрощены до </w:t>
      </w:r>
      <w:r>
        <w:t>«</w:t>
      </w:r>
      <w:r w:rsidRPr="00182BA9">
        <w:t>понятных слов</w:t>
      </w:r>
      <w:r>
        <w:t>»</w:t>
      </w:r>
      <w:r w:rsidRPr="00182BA9">
        <w:t>, потому что должны однозначно трактоваться в судах, регулироваться нормативными актами и применяться единообразно по всей стране.</w:t>
      </w:r>
    </w:p>
    <w:p w14:paraId="33FBE234" w14:textId="77777777" w:rsidR="00FE64D8" w:rsidRPr="00182BA9" w:rsidRDefault="00FE64D8" w:rsidP="00FE64D8">
      <w:r w:rsidRPr="00182BA9">
        <w:t xml:space="preserve">Сравнение: точно так же медицинские диагнозы пишутся сложным языком (не </w:t>
      </w:r>
      <w:r>
        <w:t>«</w:t>
      </w:r>
      <w:r w:rsidRPr="00182BA9">
        <w:t>болит живот</w:t>
      </w:r>
      <w:r>
        <w:t>»</w:t>
      </w:r>
      <w:r w:rsidRPr="00182BA9">
        <w:t xml:space="preserve">, а </w:t>
      </w:r>
      <w:r>
        <w:t>«</w:t>
      </w:r>
      <w:r w:rsidRPr="00182BA9">
        <w:t>острый гастрит</w:t>
      </w:r>
      <w:r>
        <w:t>»</w:t>
      </w:r>
      <w:r w:rsidRPr="00182BA9">
        <w:t>), чтобы врачи во всём мире понимали друг друга.</w:t>
      </w:r>
    </w:p>
    <w:p w14:paraId="6121C53F" w14:textId="77777777" w:rsidR="00FE64D8" w:rsidRPr="00182BA9" w:rsidRDefault="00FE64D8" w:rsidP="00FE64D8">
      <w:r w:rsidRPr="00182BA9">
        <w:t>Задача не в том, чтобы упростить законы (это может привести к правовым коллизиям), а в том, чтобы переводить юридический язык на понятный для граждан.</w:t>
      </w:r>
    </w:p>
    <w:p w14:paraId="6798F25A" w14:textId="77777777" w:rsidR="00FE64D8" w:rsidRPr="00182BA9" w:rsidRDefault="00FE64D8" w:rsidP="00FE64D8">
      <w:pPr>
        <w:rPr>
          <w:bCs/>
        </w:rPr>
      </w:pPr>
      <w:r w:rsidRPr="00182BA9">
        <w:t xml:space="preserve">3. Фокус </w:t>
      </w:r>
      <w:r w:rsidRPr="00182BA9">
        <w:rPr>
          <w:bCs/>
        </w:rPr>
        <w:t>СФР на точности, а не на популяризации</w:t>
      </w:r>
    </w:p>
    <w:p w14:paraId="7196592F" w14:textId="77777777" w:rsidR="00FE64D8" w:rsidRPr="00182BA9" w:rsidRDefault="00FE64D8" w:rsidP="00FE64D8">
      <w:pPr>
        <w:rPr>
          <w:bCs/>
        </w:rPr>
      </w:pPr>
      <w:r w:rsidRPr="00182BA9">
        <w:rPr>
          <w:bCs/>
        </w:rPr>
        <w:t>Основная задача Социального фонда России - корректно учитывать, начислять и выплачивать пенсии.</w:t>
      </w:r>
    </w:p>
    <w:p w14:paraId="2FE84EE5" w14:textId="77777777" w:rsidR="00FE64D8" w:rsidRPr="00182BA9" w:rsidRDefault="00FE64D8" w:rsidP="00FE64D8">
      <w:r w:rsidRPr="00182BA9">
        <w:rPr>
          <w:bCs/>
        </w:rPr>
        <w:t>СФР отвечает за назначение и выплату пенсий, ведение индивидуального учёта застрахованных лиц, инвестирование пенсионных накоплений</w:t>
      </w:r>
      <w:r w:rsidRPr="00182BA9">
        <w:t xml:space="preserve"> и контроль за финансовым состоянием систем страхования.</w:t>
      </w:r>
    </w:p>
    <w:p w14:paraId="7E27738A" w14:textId="77777777" w:rsidR="00FE64D8" w:rsidRPr="00182BA9" w:rsidRDefault="00FE64D8" w:rsidP="00FE64D8">
      <w:r w:rsidRPr="00182BA9">
        <w:t>Масштаб задачи:</w:t>
      </w:r>
    </w:p>
    <w:p w14:paraId="4A8878DB" w14:textId="77777777" w:rsidR="00FE64D8" w:rsidRPr="00182BA9" w:rsidRDefault="00FE64D8" w:rsidP="00165F56">
      <w:pPr>
        <w:numPr>
          <w:ilvl w:val="0"/>
          <w:numId w:val="10"/>
        </w:numPr>
      </w:pPr>
      <w:r w:rsidRPr="00182BA9">
        <w:t>Более 40 млн пенсионеров получают выплаты</w:t>
      </w:r>
    </w:p>
    <w:p w14:paraId="70914FFC" w14:textId="77777777" w:rsidR="00FE64D8" w:rsidRPr="00182BA9" w:rsidRDefault="00FE64D8" w:rsidP="00165F56">
      <w:pPr>
        <w:numPr>
          <w:ilvl w:val="0"/>
          <w:numId w:val="10"/>
        </w:numPr>
      </w:pPr>
      <w:r w:rsidRPr="00182BA9">
        <w:lastRenderedPageBreak/>
        <w:t>Персонифицированный учёт ведётся для более 128 млн граждан</w:t>
      </w:r>
    </w:p>
    <w:p w14:paraId="11B65C01" w14:textId="77777777" w:rsidR="00FE64D8" w:rsidRPr="00182BA9" w:rsidRDefault="00FE64D8" w:rsidP="00165F56">
      <w:pPr>
        <w:numPr>
          <w:ilvl w:val="0"/>
          <w:numId w:val="10"/>
        </w:numPr>
      </w:pPr>
      <w:r w:rsidRPr="00182BA9">
        <w:t>Обработка миллионов транзакций ежемесячно</w:t>
      </w:r>
    </w:p>
    <w:p w14:paraId="1BF443BE" w14:textId="77777777" w:rsidR="00FE64D8" w:rsidRPr="00182BA9" w:rsidRDefault="00FE64D8" w:rsidP="00165F56">
      <w:pPr>
        <w:numPr>
          <w:ilvl w:val="0"/>
          <w:numId w:val="10"/>
        </w:numPr>
      </w:pPr>
      <w:r w:rsidRPr="00182BA9">
        <w:t>Контроль за поступлением страховых взносов от работодателей</w:t>
      </w:r>
    </w:p>
    <w:p w14:paraId="04D79E67" w14:textId="77777777" w:rsidR="00FE64D8" w:rsidRPr="00182BA9" w:rsidRDefault="00FE64D8" w:rsidP="00FE64D8">
      <w:r w:rsidRPr="00182BA9">
        <w:t>При таком объёме работы приоритетом неизбежно становится точность расчётов и своевременность выплат, а не популяризация знаний о пенсионной системе. Это нормально - у регулятора и у образовательной платформы разные роли.</w:t>
      </w:r>
    </w:p>
    <w:p w14:paraId="5EE488BE" w14:textId="77777777" w:rsidR="00FE64D8" w:rsidRPr="00182BA9" w:rsidRDefault="00FE64D8" w:rsidP="00FE64D8">
      <w:r w:rsidRPr="00182BA9">
        <w:t>4. Отсутствие единого центра объяснений</w:t>
      </w:r>
    </w:p>
    <w:p w14:paraId="005ECB20" w14:textId="77777777" w:rsidR="00FE64D8" w:rsidRPr="00182BA9" w:rsidRDefault="00FE64D8" w:rsidP="00FE64D8">
      <w:r w:rsidRPr="00182BA9">
        <w:t>В информационном пространстве много новостей, но мало системных разборов.</w:t>
      </w:r>
    </w:p>
    <w:p w14:paraId="4FA345E5" w14:textId="77777777" w:rsidR="00FE64D8" w:rsidRPr="00182BA9" w:rsidRDefault="00FE64D8" w:rsidP="00FE64D8">
      <w:r w:rsidRPr="00182BA9">
        <w:t>СМИ освещают изменения в пенсионной системе как новости (повышение возраста, индексация), но редко объясняют базовые механизмы. Это создаёт информационный шум:</w:t>
      </w:r>
    </w:p>
    <w:p w14:paraId="45BD2FAB" w14:textId="77777777" w:rsidR="00FE64D8" w:rsidRPr="00182BA9" w:rsidRDefault="00FE64D8" w:rsidP="00165F56">
      <w:pPr>
        <w:numPr>
          <w:ilvl w:val="0"/>
          <w:numId w:val="11"/>
        </w:numPr>
      </w:pPr>
      <w:r w:rsidRPr="00182BA9">
        <w:t>Люди слышат о пенсиях постоянно</w:t>
      </w:r>
    </w:p>
    <w:p w14:paraId="05DA944F" w14:textId="77777777" w:rsidR="00FE64D8" w:rsidRPr="00182BA9" w:rsidRDefault="00FE64D8" w:rsidP="00165F56">
      <w:pPr>
        <w:numPr>
          <w:ilvl w:val="0"/>
          <w:numId w:val="11"/>
        </w:numPr>
      </w:pPr>
      <w:r w:rsidRPr="00182BA9">
        <w:t>Но каждый раз - фрагментарно, в контексте изменений</w:t>
      </w:r>
    </w:p>
    <w:p w14:paraId="2D783E5E" w14:textId="77777777" w:rsidR="00FE64D8" w:rsidRPr="00182BA9" w:rsidRDefault="00FE64D8" w:rsidP="00165F56">
      <w:pPr>
        <w:numPr>
          <w:ilvl w:val="0"/>
          <w:numId w:val="11"/>
        </w:numPr>
      </w:pPr>
      <w:r w:rsidRPr="00182BA9">
        <w:t xml:space="preserve">Базового понимания </w:t>
      </w:r>
      <w:r>
        <w:t>«</w:t>
      </w:r>
      <w:r w:rsidRPr="00182BA9">
        <w:t>как это работает</w:t>
      </w:r>
      <w:r>
        <w:t>»</w:t>
      </w:r>
      <w:r w:rsidRPr="00182BA9">
        <w:t xml:space="preserve"> так и не формируется</w:t>
      </w:r>
    </w:p>
    <w:p w14:paraId="78FD614E" w14:textId="77777777" w:rsidR="00FE64D8" w:rsidRPr="00182BA9" w:rsidRDefault="00FE64D8" w:rsidP="00FE64D8">
      <w:r w:rsidRPr="00182BA9">
        <w:t>5. Исторический контекст: накопительная часть</w:t>
      </w:r>
    </w:p>
    <w:p w14:paraId="2B8AE047" w14:textId="77777777" w:rsidR="00FE64D8" w:rsidRPr="00182BA9" w:rsidRDefault="00FE64D8" w:rsidP="00FE64D8">
      <w:r w:rsidRPr="00182BA9">
        <w:t xml:space="preserve">После </w:t>
      </w:r>
      <w:r>
        <w:t>«</w:t>
      </w:r>
      <w:r w:rsidRPr="00182BA9">
        <w:t>заморозки</w:t>
      </w:r>
      <w:r>
        <w:t>»</w:t>
      </w:r>
      <w:r w:rsidRPr="00182BA9">
        <w:t xml:space="preserve"> взносов в накопительную часть пенсии в 2014 году тема исчезла из публичной повестки.</w:t>
      </w:r>
    </w:p>
    <w:p w14:paraId="09CACFD9" w14:textId="77777777" w:rsidR="00FE64D8" w:rsidRPr="00182BA9" w:rsidRDefault="00FE64D8" w:rsidP="00FE64D8">
      <w:r w:rsidRPr="00182BA9">
        <w:t xml:space="preserve">Многие граждане воспринимают </w:t>
      </w:r>
      <w:r w:rsidRPr="00182BA9">
        <w:rPr>
          <w:b/>
        </w:rPr>
        <w:t>накопительную пенсию</w:t>
      </w:r>
      <w:r w:rsidRPr="00182BA9">
        <w:t xml:space="preserve"> как </w:t>
      </w:r>
      <w:r>
        <w:t>«</w:t>
      </w:r>
      <w:r w:rsidRPr="00182BA9">
        <w:t>отменённую</w:t>
      </w:r>
      <w:r>
        <w:t>»</w:t>
      </w:r>
      <w:r w:rsidRPr="00182BA9">
        <w:t xml:space="preserve"> или </w:t>
      </w:r>
      <w:r>
        <w:t>«</w:t>
      </w:r>
      <w:r w:rsidRPr="00182BA9">
        <w:t>замороженную навсегда</w:t>
      </w:r>
      <w:r>
        <w:t>»</w:t>
      </w:r>
      <w:r w:rsidRPr="00182BA9">
        <w:t>. На самом деле:</w:t>
      </w:r>
    </w:p>
    <w:p w14:paraId="44947952" w14:textId="77777777" w:rsidR="00FE64D8" w:rsidRPr="00182BA9" w:rsidRDefault="00FE64D8" w:rsidP="00165F56">
      <w:pPr>
        <w:numPr>
          <w:ilvl w:val="0"/>
          <w:numId w:val="12"/>
        </w:numPr>
      </w:pPr>
      <w:r w:rsidRPr="00182BA9">
        <w:t>Деньги, накопленные с 2002 по 2013 год, никуда не делись</w:t>
      </w:r>
    </w:p>
    <w:p w14:paraId="0EFF0F31" w14:textId="77777777" w:rsidR="00FE64D8" w:rsidRPr="00182BA9" w:rsidRDefault="00FE64D8" w:rsidP="00165F56">
      <w:pPr>
        <w:numPr>
          <w:ilvl w:val="0"/>
          <w:numId w:val="12"/>
        </w:numPr>
      </w:pPr>
      <w:r w:rsidRPr="00182BA9">
        <w:t>Они продолжают инвестироваться и приносить доход</w:t>
      </w:r>
    </w:p>
    <w:p w14:paraId="69F67A74" w14:textId="77777777" w:rsidR="00FE64D8" w:rsidRPr="00182BA9" w:rsidRDefault="00FE64D8" w:rsidP="00165F56">
      <w:pPr>
        <w:numPr>
          <w:ilvl w:val="0"/>
          <w:numId w:val="12"/>
        </w:numPr>
      </w:pPr>
      <w:r w:rsidRPr="00182BA9">
        <w:t>Их можно проверить и получить при выходе на пенсию</w:t>
      </w:r>
    </w:p>
    <w:p w14:paraId="2FC4A210" w14:textId="77777777" w:rsidR="00FE64D8" w:rsidRPr="00182BA9" w:rsidRDefault="00FE64D8" w:rsidP="00FE64D8">
      <w:r w:rsidRPr="00182BA9">
        <w:t>Но отсутствие новых поступлений и новостей привело к тому, что граждане перестали следить за своими накоплениями.</w:t>
      </w:r>
    </w:p>
    <w:p w14:paraId="258A0533" w14:textId="77777777" w:rsidR="00FE64D8" w:rsidRPr="00182BA9" w:rsidRDefault="00FE64D8" w:rsidP="00FE64D8">
      <w:r w:rsidRPr="00182BA9">
        <w:t xml:space="preserve">6. Психологический фактор: пенсия воспринимается как </w:t>
      </w:r>
      <w:r>
        <w:t>«</w:t>
      </w:r>
      <w:r w:rsidRPr="00182BA9">
        <w:t>далёкое будущее</w:t>
      </w:r>
      <w:r>
        <w:t>»</w:t>
      </w:r>
    </w:p>
    <w:p w14:paraId="3AF630A5" w14:textId="77777777" w:rsidR="00FE64D8" w:rsidRPr="00182BA9" w:rsidRDefault="00FE64D8" w:rsidP="00FE64D8">
      <w:r w:rsidRPr="00182BA9">
        <w:t>Когда событие кажется далёким, мозг откладывает изучение темы.</w:t>
      </w:r>
    </w:p>
    <w:p w14:paraId="11B50FD9" w14:textId="77777777" w:rsidR="00FE64D8" w:rsidRPr="00182BA9" w:rsidRDefault="00FE64D8" w:rsidP="00FE64D8">
      <w:r w:rsidRPr="00182BA9">
        <w:t xml:space="preserve">Для 45-летнего человека до пенсии ещё 10-20 лет. Это создаёт иллюзию, что </w:t>
      </w:r>
      <w:r>
        <w:t>«</w:t>
      </w:r>
      <w:r w:rsidRPr="00182BA9">
        <w:t>ещё успею разобраться</w:t>
      </w:r>
      <w:r>
        <w:t>»</w:t>
      </w:r>
      <w:r w:rsidRPr="00182BA9">
        <w:t>. В итоге разбираться начинают за год-два до выхода на пенсию, когда повлиять на размер выплаты уже почти невозможно.</w:t>
      </w:r>
    </w:p>
    <w:p w14:paraId="6A2DAC81" w14:textId="77777777" w:rsidR="00FE64D8" w:rsidRPr="00182BA9" w:rsidRDefault="00FE64D8" w:rsidP="00FE64D8">
      <w:r w:rsidRPr="00182BA9">
        <w:t>7. Комплексность: пенсия зависит от многих институтов</w:t>
      </w:r>
    </w:p>
    <w:p w14:paraId="753FC54D" w14:textId="77777777" w:rsidR="00FE64D8" w:rsidRPr="00182BA9" w:rsidRDefault="00FE64D8" w:rsidP="00FE64D8">
      <w:r w:rsidRPr="00182BA9">
        <w:t>Размер пенсии формируют не только пенсионные органы:</w:t>
      </w:r>
    </w:p>
    <w:p w14:paraId="2A80FF27" w14:textId="77777777" w:rsidR="00FE64D8" w:rsidRPr="00182BA9" w:rsidRDefault="00FE64D8" w:rsidP="00165F56">
      <w:pPr>
        <w:numPr>
          <w:ilvl w:val="0"/>
          <w:numId w:val="13"/>
        </w:numPr>
      </w:pPr>
      <w:r w:rsidRPr="00182BA9">
        <w:t>Работодатель перечисляет (или не перечисляет) взносы</w:t>
      </w:r>
    </w:p>
    <w:p w14:paraId="31C94F77" w14:textId="77777777" w:rsidR="00FE64D8" w:rsidRPr="00182BA9" w:rsidRDefault="00FE64D8" w:rsidP="00165F56">
      <w:pPr>
        <w:numPr>
          <w:ilvl w:val="0"/>
          <w:numId w:val="13"/>
        </w:numPr>
      </w:pPr>
      <w:r w:rsidRPr="00182BA9">
        <w:t>Зарплата (официальная и неофициальная) определяет баллы</w:t>
      </w:r>
    </w:p>
    <w:p w14:paraId="12FA48F9" w14:textId="77777777" w:rsidR="00FE64D8" w:rsidRPr="00182BA9" w:rsidRDefault="00FE64D8" w:rsidP="00165F56">
      <w:pPr>
        <w:numPr>
          <w:ilvl w:val="0"/>
          <w:numId w:val="13"/>
        </w:numPr>
      </w:pPr>
      <w:r w:rsidRPr="00182BA9">
        <w:t>Управляющие компании инвестируют накопления</w:t>
      </w:r>
    </w:p>
    <w:p w14:paraId="26CE2989" w14:textId="77777777" w:rsidR="00FE64D8" w:rsidRPr="00182BA9" w:rsidRDefault="00FE64D8" w:rsidP="00165F56">
      <w:pPr>
        <w:numPr>
          <w:ilvl w:val="0"/>
          <w:numId w:val="13"/>
        </w:numPr>
      </w:pPr>
      <w:r w:rsidRPr="00182BA9">
        <w:t>Государство устанавливает правила и индексирует выплаты</w:t>
      </w:r>
    </w:p>
    <w:p w14:paraId="4E1C45A2" w14:textId="77777777" w:rsidR="00FE64D8" w:rsidRPr="00182BA9" w:rsidRDefault="00FE64D8" w:rsidP="00FE64D8">
      <w:r w:rsidRPr="00182BA9">
        <w:lastRenderedPageBreak/>
        <w:t>Человек видит только итоговую цифру в личном кабинете, но не понимает, как каждый из этих элементов на неё влияет.</w:t>
      </w:r>
    </w:p>
    <w:p w14:paraId="2DA84207" w14:textId="77777777" w:rsidR="00FE64D8" w:rsidRPr="00182BA9" w:rsidRDefault="00FE64D8" w:rsidP="00FE64D8">
      <w:r w:rsidRPr="00182BA9">
        <w:t>Вывод по разделу</w:t>
      </w:r>
    </w:p>
    <w:p w14:paraId="2AF9C8C8" w14:textId="77777777" w:rsidR="00FE64D8" w:rsidRPr="00182BA9" w:rsidRDefault="00FE64D8" w:rsidP="00FE64D8">
      <w:r w:rsidRPr="00182BA9">
        <w:t xml:space="preserve">Разрыв между знанием и пониманием возник не из-за чьей-то </w:t>
      </w:r>
      <w:r>
        <w:t>«</w:t>
      </w:r>
      <w:r w:rsidRPr="00182BA9">
        <w:t>плохой работы</w:t>
      </w:r>
      <w:r>
        <w:t>»</w:t>
      </w:r>
      <w:r w:rsidRPr="00182BA9">
        <w:t>, а из-за объективных факторов:</w:t>
      </w:r>
    </w:p>
    <w:p w14:paraId="4B986A03" w14:textId="77777777" w:rsidR="00FE64D8" w:rsidRPr="00182BA9" w:rsidRDefault="00FE64D8" w:rsidP="00165F56">
      <w:pPr>
        <w:numPr>
          <w:ilvl w:val="0"/>
          <w:numId w:val="14"/>
        </w:numPr>
      </w:pPr>
      <w:r w:rsidRPr="00182BA9">
        <w:t>Пенсионные системы сложны во всех развитых странах - это международная практика</w:t>
      </w:r>
    </w:p>
    <w:p w14:paraId="3127C843" w14:textId="77777777" w:rsidR="00FE64D8" w:rsidRPr="00182BA9" w:rsidRDefault="00FE64D8" w:rsidP="00165F56">
      <w:pPr>
        <w:numPr>
          <w:ilvl w:val="0"/>
          <w:numId w:val="14"/>
        </w:numPr>
      </w:pPr>
      <w:r w:rsidRPr="00182BA9">
        <w:t>Юридическая терминология необходима для точности и единообразия</w:t>
      </w:r>
    </w:p>
    <w:p w14:paraId="5E3A7DA4" w14:textId="77777777" w:rsidR="00FE64D8" w:rsidRPr="00182BA9" w:rsidRDefault="00FE64D8" w:rsidP="00165F56">
      <w:pPr>
        <w:numPr>
          <w:ilvl w:val="0"/>
          <w:numId w:val="14"/>
        </w:numPr>
      </w:pPr>
      <w:r w:rsidRPr="00182BA9">
        <w:t xml:space="preserve">У </w:t>
      </w:r>
      <w:r w:rsidRPr="00182BA9">
        <w:rPr>
          <w:bCs/>
        </w:rPr>
        <w:t>СФР</w:t>
      </w:r>
      <w:r w:rsidRPr="00182BA9">
        <w:t xml:space="preserve"> другая задача - обеспечить корректные выплаты миллионам граждан</w:t>
      </w:r>
    </w:p>
    <w:p w14:paraId="04F2EB7A" w14:textId="77777777" w:rsidR="00FE64D8" w:rsidRPr="00182BA9" w:rsidRDefault="00FE64D8" w:rsidP="00165F56">
      <w:pPr>
        <w:numPr>
          <w:ilvl w:val="0"/>
          <w:numId w:val="14"/>
        </w:numPr>
      </w:pPr>
      <w:r w:rsidRPr="00182BA9">
        <w:t>В публичном пространстве не хватает понятных, системных объяснений</w:t>
      </w:r>
    </w:p>
    <w:p w14:paraId="76405433" w14:textId="77777777" w:rsidR="00FE64D8" w:rsidRPr="00182BA9" w:rsidRDefault="00FE64D8" w:rsidP="00165F56">
      <w:pPr>
        <w:numPr>
          <w:ilvl w:val="0"/>
          <w:numId w:val="14"/>
        </w:numPr>
      </w:pPr>
      <w:r w:rsidRPr="00182BA9">
        <w:t xml:space="preserve">Психологически тема пенсии воспринимается как </w:t>
      </w:r>
      <w:r>
        <w:t>«</w:t>
      </w:r>
      <w:r w:rsidRPr="00182BA9">
        <w:t>отложенная</w:t>
      </w:r>
      <w:r>
        <w:t>»</w:t>
      </w:r>
    </w:p>
    <w:p w14:paraId="1CEB212A" w14:textId="77777777" w:rsidR="00FE64D8" w:rsidRPr="00182BA9" w:rsidRDefault="00FE64D8" w:rsidP="00FE64D8">
      <w:r w:rsidRPr="00182BA9">
        <w:t>В результате пенсия воспринимается как нечто внешнее и неконтролируемое - хотя на самом деле граждане могут влиять на её размер.</w:t>
      </w:r>
    </w:p>
    <w:p w14:paraId="03640CD2" w14:textId="77777777" w:rsidR="00FE64D8" w:rsidRPr="00182BA9" w:rsidRDefault="00FE64D8" w:rsidP="00FE64D8">
      <w:r w:rsidRPr="00182BA9">
        <w:t>Чем это опасно</w:t>
      </w:r>
    </w:p>
    <w:p w14:paraId="304C8F7C" w14:textId="77777777" w:rsidR="00FE64D8" w:rsidRPr="00182BA9" w:rsidRDefault="00FE64D8" w:rsidP="00FE64D8">
      <w:r w:rsidRPr="00182BA9">
        <w:t>Когда человек не понимает механизм, он:</w:t>
      </w:r>
    </w:p>
    <w:p w14:paraId="04294E8F" w14:textId="77777777" w:rsidR="00FE64D8" w:rsidRPr="00182BA9" w:rsidRDefault="00FE64D8" w:rsidP="00165F56">
      <w:pPr>
        <w:numPr>
          <w:ilvl w:val="0"/>
          <w:numId w:val="15"/>
        </w:numPr>
      </w:pPr>
      <w:r w:rsidRPr="00182BA9">
        <w:t>не проверяет накопления</w:t>
      </w:r>
    </w:p>
    <w:p w14:paraId="3FB77481" w14:textId="77777777" w:rsidR="00FE64D8" w:rsidRPr="00182BA9" w:rsidRDefault="00FE64D8" w:rsidP="00165F56">
      <w:pPr>
        <w:numPr>
          <w:ilvl w:val="0"/>
          <w:numId w:val="15"/>
        </w:numPr>
      </w:pPr>
      <w:r w:rsidRPr="00182BA9">
        <w:t>не использует господдержку</w:t>
      </w:r>
    </w:p>
    <w:p w14:paraId="7BFD474F" w14:textId="77777777" w:rsidR="00FE64D8" w:rsidRPr="00182BA9" w:rsidRDefault="00FE64D8" w:rsidP="00165F56">
      <w:pPr>
        <w:numPr>
          <w:ilvl w:val="0"/>
          <w:numId w:val="15"/>
        </w:numPr>
      </w:pPr>
      <w:r w:rsidRPr="00182BA9">
        <w:t>не планирует стратегию выхода на пенсию</w:t>
      </w:r>
    </w:p>
    <w:p w14:paraId="3EA5A8B8" w14:textId="77777777" w:rsidR="00FE64D8" w:rsidRPr="00182BA9" w:rsidRDefault="00FE64D8" w:rsidP="00165F56">
      <w:pPr>
        <w:numPr>
          <w:ilvl w:val="0"/>
          <w:numId w:val="15"/>
        </w:numPr>
      </w:pPr>
      <w:r w:rsidRPr="00182BA9">
        <w:t>усиливает тревожность</w:t>
      </w:r>
    </w:p>
    <w:p w14:paraId="744680F8" w14:textId="77777777" w:rsidR="00FE64D8" w:rsidRPr="00182BA9" w:rsidRDefault="00FE64D8" w:rsidP="00FE64D8">
      <w:r w:rsidRPr="00182BA9">
        <w:t>Пенсия становится не управляемым этапом жизни, а источником беспокойства.</w:t>
      </w:r>
    </w:p>
    <w:p w14:paraId="4FCE9A09" w14:textId="77777777" w:rsidR="00FE64D8" w:rsidRPr="00182BA9" w:rsidRDefault="00FE64D8" w:rsidP="00FE64D8">
      <w:r w:rsidRPr="00182BA9">
        <w:t>Можно ли сделать пенсию понятной?</w:t>
      </w:r>
    </w:p>
    <w:p w14:paraId="43F8337F" w14:textId="77777777" w:rsidR="00FE64D8" w:rsidRPr="00182BA9" w:rsidRDefault="00FE64D8" w:rsidP="00FE64D8">
      <w:r w:rsidRPr="00182BA9">
        <w:t>Исследование показало не только проблему, но и возможность.</w:t>
      </w:r>
    </w:p>
    <w:p w14:paraId="23DC5C04" w14:textId="77777777" w:rsidR="00FE64D8" w:rsidRPr="00182BA9" w:rsidRDefault="00FE64D8" w:rsidP="00FE64D8">
      <w:r w:rsidRPr="00182BA9">
        <w:t>Люди готовы знать больше - 59,2% уже интересуются размером пенсии. Но им не хватает системного, понятного объяснения.</w:t>
      </w:r>
    </w:p>
    <w:p w14:paraId="57C2C6DD" w14:textId="77777777" w:rsidR="00FE64D8" w:rsidRPr="00182BA9" w:rsidRDefault="00FE64D8" w:rsidP="00FE64D8">
      <w:r w:rsidRPr="00182BA9">
        <w:t xml:space="preserve">Именно эту задачу решает медиаплатформа </w:t>
      </w:r>
      <w:r>
        <w:t>«</w:t>
      </w:r>
      <w:r w:rsidRPr="00182BA9">
        <w:t>Моя пенсия</w:t>
      </w:r>
      <w:r>
        <w:t>»</w:t>
      </w:r>
      <w:r w:rsidRPr="00182BA9">
        <w:t>.</w:t>
      </w:r>
    </w:p>
    <w:p w14:paraId="6653FC13" w14:textId="77777777" w:rsidR="00FE64D8" w:rsidRPr="00182BA9" w:rsidRDefault="00FE64D8" w:rsidP="00FE64D8">
      <w:r w:rsidRPr="00182BA9">
        <w:t>Проект переводит сложные пенсионные правила на простой язык: объясняет, что такое ИПК, где искать накопления, как работает господдержка и какие шаги реально влияют на будущий доход.</w:t>
      </w:r>
    </w:p>
    <w:p w14:paraId="3EFA6568" w14:textId="77777777" w:rsidR="00FE64D8" w:rsidRPr="00182BA9" w:rsidRDefault="00FE64D8" w:rsidP="00FE64D8">
      <w:r w:rsidRPr="00182BA9">
        <w:t>Практические шаги: что делать прямо сейчас</w:t>
      </w:r>
    </w:p>
    <w:p w14:paraId="27110DF7" w14:textId="77777777" w:rsidR="00FE64D8" w:rsidRPr="00182BA9" w:rsidRDefault="00FE64D8" w:rsidP="00FE64D8">
      <w:r w:rsidRPr="00182BA9">
        <w:t>1. Узнайте кол-во баллов и сколько лет стажа уже накоплено</w:t>
      </w:r>
    </w:p>
    <w:p w14:paraId="545185A3" w14:textId="77777777" w:rsidR="00FE64D8" w:rsidRPr="00182BA9" w:rsidRDefault="00FE64D8" w:rsidP="00FE64D8">
      <w:pPr>
        <w:rPr>
          <w:bCs/>
        </w:rPr>
      </w:pPr>
      <w:r w:rsidRPr="00182BA9">
        <w:t xml:space="preserve">Зайдите в личный кабинет на Госуслугах раздел </w:t>
      </w:r>
      <w:r>
        <w:t>«</w:t>
      </w:r>
      <w:r w:rsidRPr="00182BA9">
        <w:t>Пенсии и пособия</w:t>
      </w:r>
      <w:r>
        <w:t>»</w:t>
      </w:r>
      <w:r w:rsidRPr="00182BA9">
        <w:t xml:space="preserve"> </w:t>
      </w:r>
      <w:r>
        <w:t>«</w:t>
      </w:r>
      <w:r w:rsidRPr="00182BA9">
        <w:t xml:space="preserve">Выписка о состоянии лицевого счета в </w:t>
      </w:r>
      <w:r w:rsidRPr="00182BA9">
        <w:rPr>
          <w:bCs/>
        </w:rPr>
        <w:t>СФР</w:t>
      </w:r>
      <w:r>
        <w:rPr>
          <w:bCs/>
        </w:rPr>
        <w:t>»</w:t>
      </w:r>
      <w:r w:rsidRPr="00182BA9">
        <w:rPr>
          <w:bCs/>
        </w:rPr>
        <w:t>. Там вы увидите:</w:t>
      </w:r>
    </w:p>
    <w:p w14:paraId="56808DF0" w14:textId="77777777" w:rsidR="00FE64D8" w:rsidRPr="00182BA9" w:rsidRDefault="00FE64D8" w:rsidP="00165F56">
      <w:pPr>
        <w:numPr>
          <w:ilvl w:val="0"/>
          <w:numId w:val="16"/>
        </w:numPr>
        <w:rPr>
          <w:bCs/>
        </w:rPr>
      </w:pPr>
      <w:r w:rsidRPr="00182BA9">
        <w:rPr>
          <w:bCs/>
        </w:rPr>
        <w:t>Сколько пенсионных баллов (ИПК) вы уже накопили</w:t>
      </w:r>
    </w:p>
    <w:p w14:paraId="1CD21438" w14:textId="77777777" w:rsidR="00FE64D8" w:rsidRPr="00182BA9" w:rsidRDefault="00FE64D8" w:rsidP="00165F56">
      <w:pPr>
        <w:numPr>
          <w:ilvl w:val="0"/>
          <w:numId w:val="16"/>
        </w:numPr>
        <w:rPr>
          <w:bCs/>
        </w:rPr>
      </w:pPr>
      <w:r w:rsidRPr="00182BA9">
        <w:rPr>
          <w:bCs/>
        </w:rPr>
        <w:t>Какой стаж засчитан</w:t>
      </w:r>
    </w:p>
    <w:p w14:paraId="425E6EA0" w14:textId="77777777" w:rsidR="00FE64D8" w:rsidRPr="00182BA9" w:rsidRDefault="00FE64D8" w:rsidP="00165F56">
      <w:pPr>
        <w:numPr>
          <w:ilvl w:val="0"/>
          <w:numId w:val="16"/>
        </w:numPr>
        <w:rPr>
          <w:bCs/>
        </w:rPr>
      </w:pPr>
      <w:r w:rsidRPr="00182BA9">
        <w:rPr>
          <w:bCs/>
        </w:rPr>
        <w:t>Примерный размер будущей пенсии</w:t>
      </w:r>
    </w:p>
    <w:p w14:paraId="3BC6D880" w14:textId="77777777" w:rsidR="00FE64D8" w:rsidRPr="00182BA9" w:rsidRDefault="00FE64D8" w:rsidP="00FE64D8">
      <w:pPr>
        <w:rPr>
          <w:bCs/>
        </w:rPr>
      </w:pPr>
      <w:r w:rsidRPr="00182BA9">
        <w:rPr>
          <w:bCs/>
        </w:rPr>
        <w:t>2. Проверьте накопительную часть пенсии</w:t>
      </w:r>
    </w:p>
    <w:p w14:paraId="566C8150" w14:textId="77777777" w:rsidR="00FE64D8" w:rsidRPr="00182BA9" w:rsidRDefault="00FE64D8" w:rsidP="00FE64D8">
      <w:pPr>
        <w:rPr>
          <w:bCs/>
        </w:rPr>
      </w:pPr>
      <w:r w:rsidRPr="00182BA9">
        <w:rPr>
          <w:bCs/>
        </w:rPr>
        <w:lastRenderedPageBreak/>
        <w:t>Если вы родились в 1967 году и позже, у вас могут быть пенсионные накопления (взносы 2002-2013 годов).</w:t>
      </w:r>
    </w:p>
    <w:p w14:paraId="1BA9B999" w14:textId="77777777" w:rsidR="00FE64D8" w:rsidRPr="00182BA9" w:rsidRDefault="00FE64D8" w:rsidP="00FE64D8">
      <w:pPr>
        <w:rPr>
          <w:bCs/>
        </w:rPr>
      </w:pPr>
      <w:r w:rsidRPr="00182BA9">
        <w:rPr>
          <w:bCs/>
        </w:rPr>
        <w:t>Где проверить:</w:t>
      </w:r>
    </w:p>
    <w:p w14:paraId="5941ECC3" w14:textId="77777777" w:rsidR="00FE64D8" w:rsidRPr="00182BA9" w:rsidRDefault="00FE64D8" w:rsidP="00165F56">
      <w:pPr>
        <w:numPr>
          <w:ilvl w:val="0"/>
          <w:numId w:val="17"/>
        </w:numPr>
        <w:rPr>
          <w:bCs/>
        </w:rPr>
      </w:pPr>
      <w:r w:rsidRPr="00182BA9">
        <w:rPr>
          <w:bCs/>
        </w:rPr>
        <w:t xml:space="preserve">Госуслуги </w:t>
      </w:r>
      <w:r>
        <w:rPr>
          <w:bCs/>
        </w:rPr>
        <w:t>«</w:t>
      </w:r>
      <w:r w:rsidRPr="00182BA9">
        <w:rPr>
          <w:bCs/>
        </w:rPr>
        <w:t>Пенсии и пособия</w:t>
      </w:r>
      <w:r>
        <w:rPr>
          <w:bCs/>
        </w:rPr>
        <w:t>»</w:t>
      </w:r>
      <w:r w:rsidRPr="00182BA9">
        <w:rPr>
          <w:bCs/>
        </w:rPr>
        <w:t xml:space="preserve"> </w:t>
      </w:r>
      <w:r>
        <w:rPr>
          <w:bCs/>
        </w:rPr>
        <w:t>«</w:t>
      </w:r>
      <w:r w:rsidRPr="00182BA9">
        <w:rPr>
          <w:bCs/>
        </w:rPr>
        <w:t>Выписка о состоянии лицевого счета в СФР</w:t>
      </w:r>
      <w:r>
        <w:rPr>
          <w:bCs/>
        </w:rPr>
        <w:t>»</w:t>
      </w:r>
    </w:p>
    <w:p w14:paraId="5124C7EF" w14:textId="77777777" w:rsidR="00FE64D8" w:rsidRPr="00182BA9" w:rsidRDefault="00FE64D8" w:rsidP="00165F56">
      <w:pPr>
        <w:numPr>
          <w:ilvl w:val="0"/>
          <w:numId w:val="17"/>
        </w:numPr>
        <w:rPr>
          <w:bCs/>
        </w:rPr>
      </w:pPr>
      <w:r w:rsidRPr="00182BA9">
        <w:rPr>
          <w:bCs/>
        </w:rPr>
        <w:t>Сайт вашего НПФ, если вы переводили накопления</w:t>
      </w:r>
    </w:p>
    <w:p w14:paraId="0B170687" w14:textId="77777777" w:rsidR="00FE64D8" w:rsidRPr="00182BA9" w:rsidRDefault="00FE64D8" w:rsidP="00165F56">
      <w:pPr>
        <w:numPr>
          <w:ilvl w:val="0"/>
          <w:numId w:val="17"/>
        </w:numPr>
        <w:rPr>
          <w:bCs/>
        </w:rPr>
      </w:pPr>
      <w:r w:rsidRPr="00182BA9">
        <w:rPr>
          <w:bCs/>
        </w:rPr>
        <w:t>Через банк (многие банки показывают информацию из ПФР)</w:t>
      </w:r>
    </w:p>
    <w:p w14:paraId="0D620F56" w14:textId="77777777" w:rsidR="00FE64D8" w:rsidRPr="00182BA9" w:rsidRDefault="00FE64D8" w:rsidP="00FE64D8">
      <w:pPr>
        <w:rPr>
          <w:bCs/>
        </w:rPr>
      </w:pPr>
      <w:r w:rsidRPr="00182BA9">
        <w:rPr>
          <w:bCs/>
        </w:rPr>
        <w:t>Что делать, если нашли накопления:</w:t>
      </w:r>
    </w:p>
    <w:p w14:paraId="05F302C1" w14:textId="77777777" w:rsidR="00FE64D8" w:rsidRPr="00182BA9" w:rsidRDefault="00FE64D8" w:rsidP="00165F56">
      <w:pPr>
        <w:numPr>
          <w:ilvl w:val="0"/>
          <w:numId w:val="18"/>
        </w:numPr>
      </w:pPr>
      <w:r w:rsidRPr="00182BA9">
        <w:rPr>
          <w:bCs/>
        </w:rPr>
        <w:t>Узнайте, где они находятся (ПФР</w:t>
      </w:r>
      <w:r w:rsidRPr="00182BA9">
        <w:t xml:space="preserve"> или </w:t>
      </w:r>
      <w:r w:rsidRPr="00182BA9">
        <w:rPr>
          <w:b/>
        </w:rPr>
        <w:t>НПФ</w:t>
      </w:r>
      <w:r w:rsidRPr="00182BA9">
        <w:t>)</w:t>
      </w:r>
    </w:p>
    <w:p w14:paraId="56BD558B" w14:textId="77777777" w:rsidR="00FE64D8" w:rsidRPr="00182BA9" w:rsidRDefault="00FE64D8" w:rsidP="00165F56">
      <w:pPr>
        <w:numPr>
          <w:ilvl w:val="0"/>
          <w:numId w:val="18"/>
        </w:numPr>
      </w:pPr>
      <w:r w:rsidRPr="00182BA9">
        <w:t>Проверьте доходность управляющей компании</w:t>
      </w:r>
    </w:p>
    <w:p w14:paraId="38878E83" w14:textId="77777777" w:rsidR="00FE64D8" w:rsidRPr="00182BA9" w:rsidRDefault="00FE64D8" w:rsidP="00165F56">
      <w:pPr>
        <w:numPr>
          <w:ilvl w:val="0"/>
          <w:numId w:val="18"/>
        </w:numPr>
      </w:pPr>
      <w:r w:rsidRPr="00182BA9">
        <w:t>Подумайте, стоит ли перевести в более доходный фонд</w:t>
      </w:r>
    </w:p>
    <w:p w14:paraId="43730956" w14:textId="77777777" w:rsidR="00FE64D8" w:rsidRPr="00182BA9" w:rsidRDefault="00FE64D8" w:rsidP="00FE64D8">
      <w:r w:rsidRPr="00182BA9">
        <w:t>3. Оцените выгоду от программы долгосрочных сбережений</w:t>
      </w:r>
    </w:p>
    <w:p w14:paraId="2F3A089A" w14:textId="77777777" w:rsidR="00FE64D8" w:rsidRPr="00182BA9" w:rsidRDefault="00FE64D8" w:rsidP="00FE64D8">
      <w:r w:rsidRPr="00182BA9">
        <w:t>Даже минимальный взнос 2 000 рублей в год даёт 2 000 от государства + 260 рублей налогового вычета.</w:t>
      </w:r>
    </w:p>
    <w:p w14:paraId="6068C60C" w14:textId="77777777" w:rsidR="00FE64D8" w:rsidRPr="00182BA9" w:rsidRDefault="00FE64D8" w:rsidP="00FE64D8">
      <w:r w:rsidRPr="00182BA9">
        <w:t>Что влияет на баллы:</w:t>
      </w:r>
    </w:p>
    <w:p w14:paraId="2E82ACDA" w14:textId="77777777" w:rsidR="00FE64D8" w:rsidRPr="00182BA9" w:rsidRDefault="00FE64D8" w:rsidP="00165F56">
      <w:pPr>
        <w:numPr>
          <w:ilvl w:val="0"/>
          <w:numId w:val="19"/>
        </w:numPr>
      </w:pPr>
      <w:r w:rsidRPr="00182BA9">
        <w:t>Официальная зарплата (чем выше - тем больше баллов)</w:t>
      </w:r>
    </w:p>
    <w:p w14:paraId="662DEFA6" w14:textId="77777777" w:rsidR="00FE64D8" w:rsidRPr="00182BA9" w:rsidRDefault="00FE64D8" w:rsidP="00165F56">
      <w:pPr>
        <w:numPr>
          <w:ilvl w:val="0"/>
          <w:numId w:val="19"/>
        </w:numPr>
      </w:pPr>
      <w:r w:rsidRPr="00182BA9">
        <w:t>Декретный отпуск (1,8 балла в год за первого ребёнка, 3,6 - за второго)</w:t>
      </w:r>
    </w:p>
    <w:p w14:paraId="0B4FA5F3" w14:textId="77777777" w:rsidR="00FE64D8" w:rsidRPr="00182BA9" w:rsidRDefault="00FE64D8" w:rsidP="00165F56">
      <w:pPr>
        <w:numPr>
          <w:ilvl w:val="0"/>
          <w:numId w:val="19"/>
        </w:numPr>
      </w:pPr>
      <w:r w:rsidRPr="00182BA9">
        <w:t>Служба в армии (1,8 балла в год)</w:t>
      </w:r>
    </w:p>
    <w:p w14:paraId="099E0B4F" w14:textId="77777777" w:rsidR="00FE64D8" w:rsidRPr="00182BA9" w:rsidRDefault="00FE64D8" w:rsidP="00165F56">
      <w:pPr>
        <w:numPr>
          <w:ilvl w:val="0"/>
          <w:numId w:val="19"/>
        </w:numPr>
      </w:pPr>
      <w:r w:rsidRPr="00182BA9">
        <w:t>Уход за пожилым человеком 80+ (1,8 балла в год)</w:t>
      </w:r>
    </w:p>
    <w:p w14:paraId="0F2499BD" w14:textId="77777777" w:rsidR="00FE64D8" w:rsidRPr="00182BA9" w:rsidRDefault="00FE64D8" w:rsidP="00FE64D8">
      <w:r w:rsidRPr="00182BA9">
        <w:t>Что можно сделать:</w:t>
      </w:r>
    </w:p>
    <w:p w14:paraId="0A2A9871" w14:textId="77777777" w:rsidR="00FE64D8" w:rsidRPr="00182BA9" w:rsidRDefault="00FE64D8" w:rsidP="00165F56">
      <w:pPr>
        <w:numPr>
          <w:ilvl w:val="0"/>
          <w:numId w:val="20"/>
        </w:numPr>
      </w:pPr>
      <w:r w:rsidRPr="00182BA9">
        <w:t>Проверьте, все ли периоды учтены (иногда декреты или армия не попадают в стаж автоматически)</w:t>
      </w:r>
    </w:p>
    <w:p w14:paraId="1F26E40B" w14:textId="77777777" w:rsidR="00FE64D8" w:rsidRPr="00182BA9" w:rsidRDefault="00FE64D8" w:rsidP="00165F56">
      <w:pPr>
        <w:numPr>
          <w:ilvl w:val="0"/>
          <w:numId w:val="20"/>
        </w:numPr>
      </w:pPr>
      <w:r w:rsidRPr="00182BA9">
        <w:t>Если работаете неофициально - попросите работодателя оформить хотя бы часть дохода официально</w:t>
      </w:r>
    </w:p>
    <w:p w14:paraId="32074E4B" w14:textId="77777777" w:rsidR="00FE64D8" w:rsidRPr="00182BA9" w:rsidRDefault="00FE64D8" w:rsidP="00165F56">
      <w:pPr>
        <w:numPr>
          <w:ilvl w:val="0"/>
          <w:numId w:val="20"/>
        </w:numPr>
      </w:pPr>
      <w:r w:rsidRPr="00182BA9">
        <w:t>Подумайте об отсрочке выхода на пенсию - каждый год отсрочки увеличивает выплату на 7%</w:t>
      </w:r>
    </w:p>
    <w:p w14:paraId="5D5353FC" w14:textId="77777777" w:rsidR="00FE64D8" w:rsidRPr="00182BA9" w:rsidRDefault="00FE64D8" w:rsidP="00FE64D8">
      <w:r w:rsidRPr="00182BA9">
        <w:t>5. Запланируйте пенсионную стратегию</w:t>
      </w:r>
    </w:p>
    <w:p w14:paraId="60C9C1FD" w14:textId="77777777" w:rsidR="00FE64D8" w:rsidRPr="00182BA9" w:rsidRDefault="00FE64D8" w:rsidP="00FE64D8">
      <w:r w:rsidRPr="00182BA9">
        <w:t xml:space="preserve">Используйте </w:t>
      </w:r>
      <w:r>
        <w:t>«</w:t>
      </w:r>
      <w:r w:rsidRPr="00182BA9">
        <w:t>правило трёх источников</w:t>
      </w:r>
      <w:r>
        <w:t>»</w:t>
      </w:r>
      <w:r w:rsidRPr="00182BA9">
        <w:t>:</w:t>
      </w:r>
    </w:p>
    <w:p w14:paraId="3723DFC7" w14:textId="77777777" w:rsidR="00FE64D8" w:rsidRPr="00182BA9" w:rsidRDefault="00FE64D8" w:rsidP="00165F56">
      <w:pPr>
        <w:numPr>
          <w:ilvl w:val="0"/>
          <w:numId w:val="21"/>
        </w:numPr>
      </w:pPr>
      <w:r w:rsidRPr="00182BA9">
        <w:t>Государственная пенсия (обязательная, формируется из взносов работодателя)</w:t>
      </w:r>
    </w:p>
    <w:p w14:paraId="764C991A" w14:textId="77777777" w:rsidR="00FE64D8" w:rsidRPr="00182BA9" w:rsidRDefault="00FE64D8" w:rsidP="00165F56">
      <w:pPr>
        <w:numPr>
          <w:ilvl w:val="0"/>
          <w:numId w:val="21"/>
        </w:numPr>
      </w:pPr>
      <w:r w:rsidRPr="00182BA9">
        <w:rPr>
          <w:b/>
        </w:rPr>
        <w:t>ПДС</w:t>
      </w:r>
      <w:r w:rsidRPr="00182BA9">
        <w:t xml:space="preserve"> или </w:t>
      </w:r>
      <w:r w:rsidRPr="00182BA9">
        <w:rPr>
          <w:b/>
        </w:rPr>
        <w:t>НПФ</w:t>
      </w:r>
      <w:r w:rsidRPr="00182BA9">
        <w:t xml:space="preserve"> (добровольные накопления с господдержкой)</w:t>
      </w:r>
    </w:p>
    <w:p w14:paraId="739A630B" w14:textId="77777777" w:rsidR="00FE64D8" w:rsidRPr="00182BA9" w:rsidRDefault="00FE64D8" w:rsidP="00165F56">
      <w:pPr>
        <w:numPr>
          <w:ilvl w:val="0"/>
          <w:numId w:val="21"/>
        </w:numPr>
      </w:pPr>
      <w:r w:rsidRPr="00182BA9">
        <w:t>Личные сбережения (вклады, ИИС, недвижимость)</w:t>
      </w:r>
    </w:p>
    <w:p w14:paraId="04D68CB8" w14:textId="77777777" w:rsidR="00FE64D8" w:rsidRPr="00182BA9" w:rsidRDefault="00FE64D8" w:rsidP="00FE64D8">
      <w:r w:rsidRPr="00182BA9">
        <w:t>Пример стратегии для 45-летнего человека:</w:t>
      </w:r>
    </w:p>
    <w:p w14:paraId="35E11BBA" w14:textId="77777777" w:rsidR="00FE64D8" w:rsidRPr="00182BA9" w:rsidRDefault="00FE64D8" w:rsidP="00165F56">
      <w:pPr>
        <w:numPr>
          <w:ilvl w:val="0"/>
          <w:numId w:val="22"/>
        </w:numPr>
      </w:pPr>
      <w:r w:rsidRPr="00182BA9">
        <w:t>Проверить баллы и стаж на Госуслугах 1 час</w:t>
      </w:r>
    </w:p>
    <w:p w14:paraId="17F180D8" w14:textId="77777777" w:rsidR="00FE64D8" w:rsidRPr="00182BA9" w:rsidRDefault="00FE64D8" w:rsidP="00165F56">
      <w:pPr>
        <w:numPr>
          <w:ilvl w:val="0"/>
          <w:numId w:val="22"/>
        </w:numPr>
      </w:pPr>
      <w:r w:rsidRPr="00182BA9">
        <w:t xml:space="preserve">Открыть счёт </w:t>
      </w:r>
      <w:r w:rsidRPr="00182BA9">
        <w:rPr>
          <w:b/>
        </w:rPr>
        <w:t>ПДС</w:t>
      </w:r>
      <w:r w:rsidRPr="00182BA9">
        <w:t>, начать с 10 000 рублей в год 2 часа</w:t>
      </w:r>
    </w:p>
    <w:p w14:paraId="26E8A2E1" w14:textId="77777777" w:rsidR="00FE64D8" w:rsidRPr="00182BA9" w:rsidRDefault="00FE64D8" w:rsidP="00165F56">
      <w:pPr>
        <w:numPr>
          <w:ilvl w:val="0"/>
          <w:numId w:val="22"/>
        </w:numPr>
      </w:pPr>
      <w:r w:rsidRPr="00182BA9">
        <w:t>Открыть ИИС, вносить 50 000 рублей в год 3 часа</w:t>
      </w:r>
    </w:p>
    <w:p w14:paraId="45BD655C" w14:textId="77777777" w:rsidR="00FE64D8" w:rsidRPr="00182BA9" w:rsidRDefault="00FE64D8" w:rsidP="00165F56">
      <w:pPr>
        <w:numPr>
          <w:ilvl w:val="0"/>
          <w:numId w:val="22"/>
        </w:numPr>
      </w:pPr>
      <w:r w:rsidRPr="00182BA9">
        <w:lastRenderedPageBreak/>
        <w:t xml:space="preserve">Итого за 20 лет до пенсии: +400 000 от </w:t>
      </w:r>
      <w:r w:rsidRPr="00182BA9">
        <w:rPr>
          <w:b/>
        </w:rPr>
        <w:t>ПДС</w:t>
      </w:r>
      <w:r w:rsidRPr="00182BA9">
        <w:t xml:space="preserve"> (с учётом софинансирования и дохода) + ~1 500 000 от ИИС = дополнительно ~2 млн рублей</w:t>
      </w:r>
    </w:p>
    <w:p w14:paraId="0DE6492D" w14:textId="77777777" w:rsidR="00FE64D8" w:rsidRPr="00182BA9" w:rsidRDefault="00FE64D8" w:rsidP="00FE64D8">
      <w:r w:rsidRPr="00182BA9">
        <w:t>6. Подпишитесь на понятные объяснения</w:t>
      </w:r>
    </w:p>
    <w:p w14:paraId="5691F327" w14:textId="77777777" w:rsidR="00FE64D8" w:rsidRPr="00182BA9" w:rsidRDefault="00FE64D8" w:rsidP="00FE64D8">
      <w:r w:rsidRPr="00182BA9">
        <w:t xml:space="preserve">На портале </w:t>
      </w:r>
      <w:r>
        <w:t>«</w:t>
      </w:r>
      <w:r w:rsidRPr="00182BA9">
        <w:t>Моя пенсия</w:t>
      </w:r>
      <w:r>
        <w:t>»</w:t>
      </w:r>
      <w:r w:rsidRPr="00182BA9">
        <w:t xml:space="preserve"> вы найдёте:</w:t>
      </w:r>
    </w:p>
    <w:p w14:paraId="3829F4A9" w14:textId="77777777" w:rsidR="00FE64D8" w:rsidRPr="00182BA9" w:rsidRDefault="00FE64D8" w:rsidP="00165F56">
      <w:pPr>
        <w:numPr>
          <w:ilvl w:val="0"/>
          <w:numId w:val="23"/>
        </w:numPr>
      </w:pPr>
      <w:r w:rsidRPr="00182BA9">
        <w:t xml:space="preserve">Простые гайды по расчету пенсии, </w:t>
      </w:r>
      <w:r w:rsidRPr="00182BA9">
        <w:rPr>
          <w:b/>
        </w:rPr>
        <w:t>накопительной пенсии</w:t>
      </w:r>
      <w:r w:rsidRPr="00182BA9">
        <w:t xml:space="preserve">, </w:t>
      </w:r>
      <w:r w:rsidRPr="00182BA9">
        <w:rPr>
          <w:b/>
        </w:rPr>
        <w:t>ПДС</w:t>
      </w:r>
    </w:p>
    <w:p w14:paraId="3C9BDAE6" w14:textId="77777777" w:rsidR="00FE64D8" w:rsidRPr="00182BA9" w:rsidRDefault="00FE64D8" w:rsidP="00165F56">
      <w:pPr>
        <w:numPr>
          <w:ilvl w:val="0"/>
          <w:numId w:val="23"/>
        </w:numPr>
      </w:pPr>
      <w:r w:rsidRPr="00182BA9">
        <w:t>Новости о пенсионных изменениях с объяснениями</w:t>
      </w:r>
    </w:p>
    <w:p w14:paraId="42298BC9" w14:textId="77777777" w:rsidR="00FE64D8" w:rsidRPr="00182BA9" w:rsidRDefault="00FE64D8" w:rsidP="00165F56">
      <w:pPr>
        <w:numPr>
          <w:ilvl w:val="0"/>
          <w:numId w:val="23"/>
        </w:numPr>
      </w:pPr>
      <w:r w:rsidRPr="00182BA9">
        <w:t>Ответы на частые вопросы</w:t>
      </w:r>
    </w:p>
    <w:p w14:paraId="4EE47CE1" w14:textId="77777777" w:rsidR="00FE64D8" w:rsidRPr="00182BA9" w:rsidRDefault="00FE64D8" w:rsidP="00FE64D8">
      <w:r w:rsidRPr="00182BA9">
        <w:t>Когда человек понимает формулу - тревога снижается. Когда он видит инструменты влияния - появляется ощущение контроля.</w:t>
      </w:r>
    </w:p>
    <w:p w14:paraId="2E979BEE" w14:textId="77777777" w:rsidR="00FE64D8" w:rsidRPr="00182BA9" w:rsidRDefault="00FE64D8" w:rsidP="00FE64D8">
      <w:r w:rsidRPr="00182BA9">
        <w:t>Вывод</w:t>
      </w:r>
    </w:p>
    <w:p w14:paraId="0945CB49" w14:textId="77777777" w:rsidR="00FE64D8" w:rsidRPr="00182BA9" w:rsidRDefault="00FE64D8" w:rsidP="00165F56">
      <w:pPr>
        <w:numPr>
          <w:ilvl w:val="0"/>
          <w:numId w:val="24"/>
        </w:numPr>
      </w:pPr>
      <w:r w:rsidRPr="00182BA9">
        <w:t>4 из 5 россиян не понимают, как формируется их будущая пенсия</w:t>
      </w:r>
    </w:p>
    <w:p w14:paraId="5594707B" w14:textId="77777777" w:rsidR="00FE64D8" w:rsidRPr="00182BA9" w:rsidRDefault="00FE64D8" w:rsidP="00165F56">
      <w:pPr>
        <w:numPr>
          <w:ilvl w:val="0"/>
          <w:numId w:val="24"/>
        </w:numPr>
      </w:pPr>
      <w:r w:rsidRPr="00182BA9">
        <w:t>Почти 90% испытывают тревогу или избегают темы</w:t>
      </w:r>
    </w:p>
    <w:p w14:paraId="3AAC0B08" w14:textId="77777777" w:rsidR="00FE64D8" w:rsidRPr="00182BA9" w:rsidRDefault="00FE64D8" w:rsidP="00165F56">
      <w:pPr>
        <w:numPr>
          <w:ilvl w:val="0"/>
          <w:numId w:val="24"/>
        </w:numPr>
      </w:pPr>
      <w:r w:rsidRPr="00182BA9">
        <w:t>Каждый третий не контролирует накопления</w:t>
      </w:r>
    </w:p>
    <w:p w14:paraId="752FFE68" w14:textId="77777777" w:rsidR="00FE64D8" w:rsidRPr="00182BA9" w:rsidRDefault="00FE64D8" w:rsidP="00FE64D8">
      <w:r w:rsidRPr="00182BA9">
        <w:t>Это не вопрос равнодушия - это вопрос понятности системы.</w:t>
      </w:r>
    </w:p>
    <w:p w14:paraId="4D3FC714" w14:textId="77777777" w:rsidR="00FE64D8" w:rsidRPr="00182BA9" w:rsidRDefault="00FE64D8" w:rsidP="00FE64D8">
      <w:r w:rsidRPr="00182BA9">
        <w:t>Пенсия может быть не источником тревоги, а управляемым этапом жизни. Но для этого её нужно объяснить.</w:t>
      </w:r>
    </w:p>
    <w:p w14:paraId="22C5284E" w14:textId="77777777" w:rsidR="00FE64D8" w:rsidRPr="00182BA9" w:rsidRDefault="00FE64D8" w:rsidP="00FE64D8">
      <w:r w:rsidRPr="00182BA9">
        <w:t>Об исследовании</w:t>
      </w:r>
    </w:p>
    <w:p w14:paraId="00A7EA3E" w14:textId="77777777" w:rsidR="00FE64D8" w:rsidRPr="00182BA9" w:rsidRDefault="00FE64D8" w:rsidP="00FE64D8">
      <w:r w:rsidRPr="00182BA9">
        <w:t xml:space="preserve">Опрос проведён медиапорталом </w:t>
      </w:r>
      <w:r>
        <w:t>«</w:t>
      </w:r>
      <w:r w:rsidRPr="00182BA9">
        <w:t>Моя пенсия</w:t>
      </w:r>
      <w:r>
        <w:t>»</w:t>
      </w:r>
      <w:r w:rsidRPr="00182BA9">
        <w:t xml:space="preserve"> на платформе Яндекс Взгляд в декабре 2025 года. В исследовании приняли участие 1027 респондентов в возрасте 45 лет и старше, жители России.</w:t>
      </w:r>
    </w:p>
    <w:p w14:paraId="44D1FEF3" w14:textId="77777777" w:rsidR="00FE64D8" w:rsidRPr="00182BA9" w:rsidRDefault="00FE64D8" w:rsidP="00FE64D8">
      <w:r w:rsidRPr="00182BA9">
        <w:t>Структура опроса включала четыре блока:</w:t>
      </w:r>
    </w:p>
    <w:p w14:paraId="472E937C" w14:textId="77777777" w:rsidR="00FE64D8" w:rsidRPr="00182BA9" w:rsidRDefault="00FE64D8" w:rsidP="00165F56">
      <w:pPr>
        <w:numPr>
          <w:ilvl w:val="0"/>
          <w:numId w:val="25"/>
        </w:numPr>
      </w:pPr>
      <w:r w:rsidRPr="00182BA9">
        <w:t>Эмоциональное восприятие будущей пенсии</w:t>
      </w:r>
    </w:p>
    <w:p w14:paraId="60DCCDDE" w14:textId="77777777" w:rsidR="00FE64D8" w:rsidRPr="00182BA9" w:rsidRDefault="00FE64D8" w:rsidP="00165F56">
      <w:pPr>
        <w:numPr>
          <w:ilvl w:val="0"/>
          <w:numId w:val="25"/>
        </w:numPr>
      </w:pPr>
      <w:r w:rsidRPr="00182BA9">
        <w:t>Уровень знаний о пенсионной системе</w:t>
      </w:r>
    </w:p>
    <w:p w14:paraId="11D2A4FA" w14:textId="77777777" w:rsidR="00FE64D8" w:rsidRPr="00182BA9" w:rsidRDefault="00FE64D8" w:rsidP="00165F56">
      <w:pPr>
        <w:numPr>
          <w:ilvl w:val="0"/>
          <w:numId w:val="25"/>
        </w:numPr>
      </w:pPr>
      <w:r w:rsidRPr="00182BA9">
        <w:t>Осведомлённость о накопительной части пенсии</w:t>
      </w:r>
    </w:p>
    <w:p w14:paraId="590FD0CD" w14:textId="77777777" w:rsidR="00FE64D8" w:rsidRPr="00182BA9" w:rsidRDefault="00FE64D8" w:rsidP="00165F56">
      <w:pPr>
        <w:numPr>
          <w:ilvl w:val="0"/>
          <w:numId w:val="25"/>
        </w:numPr>
      </w:pPr>
      <w:r w:rsidRPr="00182BA9">
        <w:t xml:space="preserve">Знание и участие в </w:t>
      </w:r>
      <w:r w:rsidRPr="00182BA9">
        <w:rPr>
          <w:b/>
        </w:rPr>
        <w:t>Программе долгосрочных сбережений (ПДС</w:t>
      </w:r>
      <w:r w:rsidRPr="00182BA9">
        <w:t>)</w:t>
      </w:r>
    </w:p>
    <w:p w14:paraId="4ECA3B56" w14:textId="77777777" w:rsidR="00FE64D8" w:rsidRPr="00182BA9" w:rsidRDefault="00FE64D8" w:rsidP="00FE64D8">
      <w:r w:rsidRPr="00182BA9">
        <w:t>За комментариями, вопросами и консультацией обращайтесь к нам https://my-pension.ru</w:t>
      </w:r>
    </w:p>
    <w:p w14:paraId="3F533D8A" w14:textId="77777777" w:rsidR="00FE64D8" w:rsidRPr="00182BA9" w:rsidRDefault="00FE64D8" w:rsidP="00FE64D8">
      <w:hyperlink r:id="rId39" w:history="1">
        <w:r w:rsidRPr="00182BA9">
          <w:rPr>
            <w:rStyle w:val="a3"/>
          </w:rPr>
          <w:t>https://www.sostav.ru/blogs/288246/81101</w:t>
        </w:r>
      </w:hyperlink>
    </w:p>
    <w:p w14:paraId="6AA0980E" w14:textId="77777777" w:rsidR="00FE64D8" w:rsidRPr="00132EDD" w:rsidRDefault="00FE64D8" w:rsidP="000E29AE"/>
    <w:p w14:paraId="3928D79F" w14:textId="77777777" w:rsidR="000E29AE" w:rsidRPr="00132EDD" w:rsidRDefault="000E29AE" w:rsidP="000E29AE"/>
    <w:p w14:paraId="4A71D91B" w14:textId="77777777" w:rsidR="00111D7C" w:rsidRPr="00132EDD" w:rsidRDefault="00111D7C" w:rsidP="00111D7C">
      <w:pPr>
        <w:pStyle w:val="10"/>
      </w:pPr>
      <w:bookmarkStart w:id="113" w:name="_Toc99318655"/>
      <w:bookmarkStart w:id="114" w:name="_Toc165991075"/>
      <w:bookmarkStart w:id="115" w:name="_Toc225490867"/>
      <w:r w:rsidRPr="00132EDD">
        <w:lastRenderedPageBreak/>
        <w:t>Региональные СМИ</w:t>
      </w:r>
      <w:bookmarkEnd w:id="37"/>
      <w:bookmarkEnd w:id="113"/>
      <w:bookmarkEnd w:id="114"/>
      <w:bookmarkEnd w:id="115"/>
    </w:p>
    <w:p w14:paraId="54069445" w14:textId="77777777" w:rsidR="00251482" w:rsidRPr="00132EDD" w:rsidRDefault="00251482" w:rsidP="00251482">
      <w:pPr>
        <w:pStyle w:val="2"/>
      </w:pPr>
      <w:bookmarkStart w:id="116" w:name="_Toc225490868"/>
      <w:r w:rsidRPr="00132EDD">
        <w:t>Время Воронежа, 26.03.2026, Пенсионные накопления больше не пропадут: рассказываем, что изменилось после подписания нового закона</w:t>
      </w:r>
      <w:bookmarkEnd w:id="116"/>
    </w:p>
    <w:p w14:paraId="1B72F06A" w14:textId="77777777" w:rsidR="00251482" w:rsidRPr="00132EDD" w:rsidRDefault="00251482" w:rsidP="00027C29">
      <w:pPr>
        <w:pStyle w:val="3"/>
      </w:pPr>
      <w:bookmarkStart w:id="117" w:name="_Toc225490869"/>
      <w:r w:rsidRPr="00132EDD">
        <w:t>Я отношусь к тому поколению, у которого формировалась накопительная пенсия. Работал официально, работодатель отчислял взносы, и я надеялся, что к выходу на пенсию накопится приличная сумма. Но всегда был один тревожный вопрос: а что, если мои деньги не принесут дохода?</w:t>
      </w:r>
      <w:bookmarkEnd w:id="117"/>
    </w:p>
    <w:p w14:paraId="237DC1B7" w14:textId="77777777" w:rsidR="00251482" w:rsidRPr="00132EDD" w:rsidRDefault="00251482" w:rsidP="00251482">
      <w:r w:rsidRPr="00132EDD">
        <w:t>В новостях часто писали о случаях, когда взносы по каким-то причинам не размещались в управляющих компаниях или фондах. Деньги возвращались, но без процентов. Получалось, что я терял инвестиционный доход не по своей вине. Это меня беспокоило.</w:t>
      </w:r>
    </w:p>
    <w:p w14:paraId="2A7D4D98" w14:textId="77777777" w:rsidR="00251482" w:rsidRPr="00132EDD" w:rsidRDefault="00251482" w:rsidP="00251482">
      <w:r w:rsidRPr="00132EDD">
        <w:t>Что изменилось</w:t>
      </w:r>
    </w:p>
    <w:p w14:paraId="241677F8" w14:textId="2F339EF2" w:rsidR="00251482" w:rsidRPr="00132EDD" w:rsidRDefault="00251482" w:rsidP="00251482">
      <w:r w:rsidRPr="00132EDD">
        <w:t xml:space="preserve">Недавно я прочитал на портале </w:t>
      </w:r>
      <w:r w:rsidR="008F764B">
        <w:t>«</w:t>
      </w:r>
      <w:r w:rsidRPr="00132EDD">
        <w:t>Объясняем.рф</w:t>
      </w:r>
      <w:r w:rsidR="008F764B">
        <w:t>»</w:t>
      </w:r>
      <w:r w:rsidRPr="00132EDD">
        <w:t>, что президент подписал новый закон. Владимир Путин утвердил изменения в закон об инвестировании средств накопительной пенсии. Теперь государство гарантирует получение инвестиционного дохода даже в тех случаях, когда взносы не были вовремя размещены.</w:t>
      </w:r>
    </w:p>
    <w:p w14:paraId="0D051DF8" w14:textId="77777777" w:rsidR="00251482" w:rsidRPr="00132EDD" w:rsidRDefault="00251482" w:rsidP="00251482">
      <w:r w:rsidRPr="00132EDD">
        <w:t>Раньше, если страховые взносы возвращались из-за излишне уплаченных сумм или по другим техническим причинам, они могли лежать без движения. И человек терял проценты, которые могли бы на них начисляться. Теперь эту проблему решили.</w:t>
      </w:r>
    </w:p>
    <w:p w14:paraId="185B6167" w14:textId="77777777" w:rsidR="00251482" w:rsidRPr="00132EDD" w:rsidRDefault="00251482" w:rsidP="00251482">
      <w:r w:rsidRPr="00132EDD">
        <w:t>Как это работает</w:t>
      </w:r>
    </w:p>
    <w:p w14:paraId="04B469A3" w14:textId="77777777" w:rsidR="00251482" w:rsidRPr="00132EDD" w:rsidRDefault="00251482" w:rsidP="00251482">
      <w:r w:rsidRPr="00132EDD">
        <w:t>Согласно новому закону, средства из резерва Фонда пенсионного и социального страхования будут использоваться для того, чтобы граждане гарантированно получили инвестиционный доход. Если ваши взносы по какой-то причине не размещались в управляющей компании или негосударственном пенсионном фонде, государство компенсирует упущенный доход.</w:t>
      </w:r>
    </w:p>
    <w:p w14:paraId="1845550E" w14:textId="77777777" w:rsidR="00251482" w:rsidRPr="00132EDD" w:rsidRDefault="00251482" w:rsidP="00251482">
      <w:r w:rsidRPr="00132EDD">
        <w:t>Это касается случаев возврата излишне уплаченных средств на финансирование накопительной пенсии. Простыми словами: если с вашими деньгами случилась техническая заминка не по вашей вине, вы всё равно получите тот доход, который могли бы получить.</w:t>
      </w:r>
    </w:p>
    <w:p w14:paraId="36DCAE76" w14:textId="77777777" w:rsidR="00251482" w:rsidRPr="00132EDD" w:rsidRDefault="00251482" w:rsidP="00251482">
      <w:r w:rsidRPr="00132EDD">
        <w:t>Почему это важно</w:t>
      </w:r>
    </w:p>
    <w:p w14:paraId="4B1DBD6F" w14:textId="77777777" w:rsidR="00251482" w:rsidRPr="00132EDD" w:rsidRDefault="00251482" w:rsidP="00251482">
      <w:r w:rsidRPr="00132EDD">
        <w:t>Для меня это серьезная новость. Раньше я считал, что накопительная пенсия — это лотерея. Мало того, что доходность зависит от того, как сработает фонд или управляющая компания, так еще и существовал риск, что мои взносы просто не будут приносить проценты какое-то время.</w:t>
      </w:r>
    </w:p>
    <w:p w14:paraId="4EF919A0" w14:textId="77777777" w:rsidR="00251482" w:rsidRPr="00132EDD" w:rsidRDefault="00251482" w:rsidP="00251482">
      <w:r w:rsidRPr="00132EDD">
        <w:t>Теперь государство берет на себя ответственность за такие случаи. Это добавляет уверенности. Я знаю, что даже если произойдет технический сбой, мои деньги не будут лежать мертвым грузом.</w:t>
      </w:r>
    </w:p>
    <w:p w14:paraId="4558E1D9" w14:textId="77777777" w:rsidR="00251482" w:rsidRPr="00132EDD" w:rsidRDefault="00251482" w:rsidP="00251482">
      <w:r w:rsidRPr="00132EDD">
        <w:t>Что осталось без изменений</w:t>
      </w:r>
    </w:p>
    <w:p w14:paraId="7DDD09AF" w14:textId="77777777" w:rsidR="00251482" w:rsidRPr="00132EDD" w:rsidRDefault="00251482" w:rsidP="00251482">
      <w:r w:rsidRPr="00132EDD">
        <w:lastRenderedPageBreak/>
        <w:t>Важно понимать: закон не гарантирует высокую доходность. Она по-прежнему зависит от того, в какой фонд или управляющую компанию вы вложили свои средства, и от ситуации на финансовом рынке. Гарантируется только то, что в случае, если ваши взносы не были размещены, вы не потеряете доход, который могли бы получить.</w:t>
      </w:r>
    </w:p>
    <w:p w14:paraId="23C98632" w14:textId="77777777" w:rsidR="00251482" w:rsidRPr="00132EDD" w:rsidRDefault="00251482" w:rsidP="00251482">
      <w:r w:rsidRPr="00132EDD">
        <w:t>Также закон не касается тех, у кого нет накопительной пенсии. Он работает для граждан, у которых формировались пенсионные накопления за счет страховых взносов.</w:t>
      </w:r>
    </w:p>
    <w:p w14:paraId="052DFD51" w14:textId="77777777" w:rsidR="00251482" w:rsidRPr="00132EDD" w:rsidRDefault="00251482" w:rsidP="00251482">
      <w:r w:rsidRPr="00132EDD">
        <w:t>Мои планы</w:t>
      </w:r>
    </w:p>
    <w:p w14:paraId="505BB509" w14:textId="77777777" w:rsidR="00251482" w:rsidRPr="00132EDD" w:rsidRDefault="00251482" w:rsidP="00251482">
      <w:r w:rsidRPr="00132EDD">
        <w:t>Я давно присматривался к негосударственным пенсионным фондам, но боялся, что мои деньги попадут в ту самую ситуацию, когда они какое-то время не работают. После подписания этого закона я стал увереннее. Я планирую перевести свои накопления в НПФ с хорошей репутацией.</w:t>
      </w:r>
    </w:p>
    <w:p w14:paraId="693D0557" w14:textId="77777777" w:rsidR="00251482" w:rsidRPr="00132EDD" w:rsidRDefault="00251482" w:rsidP="00251482">
      <w:r w:rsidRPr="00132EDD">
        <w:t>Главное, что я для себя понял: государство постепенно выстраивает систему защиты пенсионных накоплений. Это не значит, что нужно расслабиться и забыть о своих деньгах. Но это значит, что технические риски, которые раньше ложились на плечи граждан, теперь берет на себя государство.</w:t>
      </w:r>
    </w:p>
    <w:p w14:paraId="6502CA19" w14:textId="208C82E8" w:rsidR="00251482" w:rsidRPr="00132EDD" w:rsidRDefault="00251482" w:rsidP="00251482">
      <w:r w:rsidRPr="00132EDD">
        <w:t xml:space="preserve">Подробности закона можно найти на портале </w:t>
      </w:r>
      <w:r w:rsidR="008F764B">
        <w:t>«</w:t>
      </w:r>
      <w:r w:rsidRPr="00132EDD">
        <w:t>Объясняем.рф</w:t>
      </w:r>
      <w:r w:rsidR="008F764B">
        <w:t>»</w:t>
      </w:r>
      <w:r w:rsidRPr="00132EDD">
        <w:t>, там вся информация изложена доступно и без лишних сложностей.</w:t>
      </w:r>
    </w:p>
    <w:p w14:paraId="0CA2BE19" w14:textId="36FE0422" w:rsidR="00111D7C" w:rsidRPr="00132EDD" w:rsidRDefault="00165F56" w:rsidP="00251482">
      <w:hyperlink r:id="rId40" w:history="1">
        <w:r w:rsidR="00251482" w:rsidRPr="00132EDD">
          <w:rPr>
            <w:rStyle w:val="a3"/>
          </w:rPr>
          <w:t>https://vrntimes.ru/amp/40133</w:t>
        </w:r>
      </w:hyperlink>
    </w:p>
    <w:p w14:paraId="09E01FF7" w14:textId="77777777" w:rsidR="002F3A74" w:rsidRPr="00132EDD" w:rsidRDefault="002F3A74" w:rsidP="002F3A74">
      <w:pPr>
        <w:pStyle w:val="2"/>
      </w:pPr>
      <w:bookmarkStart w:id="118" w:name="_Toc225490870"/>
      <w:r w:rsidRPr="00132EDD">
        <w:t>Живая Кубань, 26.03.2026, Планирование пенсии в Краснодарском крае: как обеспечить себе достойную старость</w:t>
      </w:r>
      <w:bookmarkEnd w:id="118"/>
    </w:p>
    <w:p w14:paraId="7636F40F" w14:textId="77777777" w:rsidR="002F3A74" w:rsidRPr="00132EDD" w:rsidRDefault="002F3A74" w:rsidP="00027C29">
      <w:pPr>
        <w:pStyle w:val="3"/>
      </w:pPr>
      <w:bookmarkStart w:id="119" w:name="_Toc225490871"/>
      <w:r w:rsidRPr="00132EDD">
        <w:t>Многие думают, что пенсия - это далеко, успею разобраться потом. Но чем раньше начать планировать своё будущее, тем комфортнее будет жизнь на заслуженном отдыхе. Особенно это актуально для Краснодарского края - региона, который многие выбирают для жизни на пенсии из</w:t>
      </w:r>
      <w:r w:rsidRPr="00132EDD">
        <w:rPr>
          <w:rFonts w:ascii="Cambria Math" w:hAnsi="Cambria Math" w:cs="Cambria Math"/>
        </w:rPr>
        <w:t>‑</w:t>
      </w:r>
      <w:r w:rsidRPr="00132EDD">
        <w:t>за климата и природы.</w:t>
      </w:r>
      <w:bookmarkEnd w:id="119"/>
    </w:p>
    <w:p w14:paraId="353DDF88" w14:textId="77777777" w:rsidR="002F3A74" w:rsidRPr="00132EDD" w:rsidRDefault="002F3A74" w:rsidP="002F3A74">
      <w:r w:rsidRPr="00132EDD">
        <w:t>Почему стоит задуматься о пенсии уже сейчас?</w:t>
      </w:r>
    </w:p>
    <w:p w14:paraId="21B53674" w14:textId="77777777" w:rsidR="002F3A74" w:rsidRPr="00132EDD" w:rsidRDefault="002F3A74" w:rsidP="002F3A74">
      <w:r w:rsidRPr="00132EDD">
        <w:t>Стоимость жизни растёт. Цены на продукты, лекарства, коммунальные услуги повышаются каждый год. Официальная индексация пенсии не всегда успевает за этими изменениями. Без дополнительных накоплений может оказаться, что привычных выплат едва хватает на самое необходимое.</w:t>
      </w:r>
    </w:p>
    <w:p w14:paraId="3FF6D602" w14:textId="77777777" w:rsidR="002F3A74" w:rsidRPr="00132EDD" w:rsidRDefault="002F3A74" w:rsidP="002F3A74">
      <w:r w:rsidRPr="00132EDD">
        <w:t>Жизнь в Краснодарском крае имеет свои особенности. В крупных городах -например, в Сочи или Краснодаре - цены на жильё, продукты и услуги выше, чем в небольших станицах. Если вы планируете после выхода на пенсию переехать или остаться в большом городе, нужно заранее оценить, хватит ли одной государственной пенсии на привычный уровень жизни.</w:t>
      </w:r>
    </w:p>
    <w:p w14:paraId="7B7CEAB5" w14:textId="77777777" w:rsidR="002F3A74" w:rsidRPr="00132EDD" w:rsidRDefault="002F3A74" w:rsidP="002F3A74">
      <w:r w:rsidRPr="00132EDD">
        <w:t>Региональные льготы - это помощь, а не замена накоплений. В Краснодарском крае есть социальные программы: например, федеральная социальная доплата к пенсии, если общий доход ниже прожиточного минимума. Но такие меры поддержки рассчитаны на тех, кому действительно нужна помощь. Планирование пенсии позволяет не зависеть только от льгот, а создать собственный запас прочности.</w:t>
      </w:r>
    </w:p>
    <w:p w14:paraId="024515BF" w14:textId="77777777" w:rsidR="002F3A74" w:rsidRPr="00132EDD" w:rsidRDefault="002F3A74" w:rsidP="002F3A74">
      <w:r w:rsidRPr="00132EDD">
        <w:lastRenderedPageBreak/>
        <w:t>Демография и нагрузка на систему. В крае много людей работает в социальной сфере, образовании, здравоохранении - то есть тех отраслях, где пенсионные выплаты особенно важны. Чем больше жителей заранее позаботятся о своей финансовой стабильности, тем меньше будет нагрузка на бюджет региона в целом.</w:t>
      </w:r>
    </w:p>
    <w:p w14:paraId="2F5FFAC2" w14:textId="77777777" w:rsidR="002F3A74" w:rsidRPr="00132EDD" w:rsidRDefault="002F3A74" w:rsidP="002F3A74">
      <w:r w:rsidRPr="00132EDD">
        <w:t>Как контракт помогает увеличить пенсию?</w:t>
      </w:r>
    </w:p>
    <w:p w14:paraId="1023AB11" w14:textId="77777777" w:rsidR="002F3A74" w:rsidRPr="00132EDD" w:rsidRDefault="002F3A74" w:rsidP="002F3A74">
      <w:r w:rsidRPr="00132EDD">
        <w:t>Контракт с негосударственным пенсионным фондом (НПФ) или программа добровольного пенсионного страхования - это простой и понятный инструмент, который даёт больше контроля над будущей пенсией.</w:t>
      </w:r>
    </w:p>
    <w:p w14:paraId="43665356" w14:textId="77777777" w:rsidR="002F3A74" w:rsidRPr="00132EDD" w:rsidRDefault="002F3A74" w:rsidP="002F3A74">
      <w:r w:rsidRPr="00132EDD">
        <w:t>Что он даёт:</w:t>
      </w:r>
    </w:p>
    <w:p w14:paraId="4797F1DE" w14:textId="77777777" w:rsidR="002F3A74" w:rsidRPr="00132EDD" w:rsidRDefault="002F3A74" w:rsidP="002F3A74">
      <w:r w:rsidRPr="00132EDD">
        <w:t>Дополнительные накопления. Вы можете вносить добровольные взносы сверх обязательных отчислений работодателя. Эти деньги копятся и инвестируются, чтобы приносить доход.</w:t>
      </w:r>
    </w:p>
    <w:p w14:paraId="2B26B382" w14:textId="77777777" w:rsidR="002F3A74" w:rsidRPr="00132EDD" w:rsidRDefault="002F3A74" w:rsidP="002F3A74">
      <w:r w:rsidRPr="00132EDD">
        <w:t>Выбор стратегии. НПФ предлагают разные инвестиционные портфели: от консервативных (меньше риск, умеренный доход) до более активных (выше риск, но потенциально выше доходность). Вы сами решаете, какой вариант вам ближе.</w:t>
      </w:r>
    </w:p>
    <w:p w14:paraId="06C13E3F" w14:textId="77777777" w:rsidR="002F3A74" w:rsidRPr="00132EDD" w:rsidRDefault="002F3A74" w:rsidP="002F3A74">
      <w:r w:rsidRPr="00132EDD">
        <w:t>Прозрачность. В личном кабинете на сайте НПФ вы в любой момент можете проверить, сколько средств накоплено, как они растут и какой доход принесли за год.</w:t>
      </w:r>
    </w:p>
    <w:p w14:paraId="3E7DBD52" w14:textId="77777777" w:rsidR="002F3A74" w:rsidRPr="00132EDD" w:rsidRDefault="002F3A74" w:rsidP="002F3A74">
      <w:r w:rsidRPr="00132EDD">
        <w:t>Гибкость. Контракт можно заключить в любом возрасте - и начать копить даже за 10–15 лет до пенсии. А если ситуация изменится, условия можно скорректировать.</w:t>
      </w:r>
    </w:p>
    <w:p w14:paraId="78D4C2BC" w14:textId="77777777" w:rsidR="002F3A74" w:rsidRPr="00132EDD" w:rsidRDefault="002F3A74" w:rsidP="002F3A74">
      <w:r w:rsidRPr="00132EDD">
        <w:t>С чего начать?</w:t>
      </w:r>
    </w:p>
    <w:p w14:paraId="153F9F3C" w14:textId="0B8BB2A0" w:rsidR="002F3A74" w:rsidRPr="00132EDD" w:rsidRDefault="002F3A74" w:rsidP="002F3A74">
      <w:r w:rsidRPr="00132EDD">
        <w:t xml:space="preserve">Проверьте свои пенсионные права. Зайдите в личный кабинет на </w:t>
      </w:r>
      <w:r w:rsidR="008F764B">
        <w:t>«</w:t>
      </w:r>
      <w:r w:rsidRPr="00132EDD">
        <w:t>Госуслугах</w:t>
      </w:r>
      <w:r w:rsidR="008F764B">
        <w:t>»</w:t>
      </w:r>
      <w:r w:rsidRPr="00132EDD">
        <w:t xml:space="preserve"> и узнайте:</w:t>
      </w:r>
    </w:p>
    <w:p w14:paraId="44CC7ADE" w14:textId="3FCDA2CA" w:rsidR="002F3A74" w:rsidRPr="00132EDD" w:rsidRDefault="002F3A74" w:rsidP="002F3A74">
      <w:r w:rsidRPr="00132EDD">
        <w:t xml:space="preserve">сколько у вас накоплено индивидуальных пенсионных коэффициентов (ИПК, или </w:t>
      </w:r>
      <w:r w:rsidR="008F764B">
        <w:t>«</w:t>
      </w:r>
      <w:r w:rsidRPr="00132EDD">
        <w:t>баллов</w:t>
      </w:r>
      <w:r w:rsidR="008F764B">
        <w:t>»</w:t>
      </w:r>
      <w:r w:rsidRPr="00132EDD">
        <w:t>);</w:t>
      </w:r>
    </w:p>
    <w:p w14:paraId="739267B8" w14:textId="77777777" w:rsidR="002F3A74" w:rsidRPr="00132EDD" w:rsidRDefault="002F3A74" w:rsidP="002F3A74">
      <w:r w:rsidRPr="00132EDD">
        <w:t>какой стаж учтён;</w:t>
      </w:r>
    </w:p>
    <w:p w14:paraId="52A1EC36" w14:textId="77777777" w:rsidR="002F3A74" w:rsidRPr="00132EDD" w:rsidRDefault="002F3A74" w:rsidP="002F3A74">
      <w:r w:rsidRPr="00132EDD">
        <w:t>какой размер пенсии вам прогнозируют.</w:t>
      </w:r>
    </w:p>
    <w:p w14:paraId="28EFC2E3" w14:textId="77777777" w:rsidR="002F3A74" w:rsidRPr="00132EDD" w:rsidRDefault="002F3A74" w:rsidP="002F3A74">
      <w:r w:rsidRPr="00132EDD">
        <w:t>Изучите предложения НПФ. Сравните условия разных фондов: доходность за прошлые годы, комиссии, варианты инвестирования.</w:t>
      </w:r>
    </w:p>
    <w:p w14:paraId="11144E31" w14:textId="77777777" w:rsidR="002F3A74" w:rsidRPr="00132EDD" w:rsidRDefault="002F3A74" w:rsidP="002F3A74">
      <w:r w:rsidRPr="00132EDD">
        <w:t>Рассчитайте цель. Подумайте, какой доход вам нужен на пенсии. Разница между прогнозируемой пенсией и желаемой суммой - это ориентир для накоплений.</w:t>
      </w:r>
    </w:p>
    <w:p w14:paraId="53086B77" w14:textId="77777777" w:rsidR="002F3A74" w:rsidRPr="00132EDD" w:rsidRDefault="002F3A74" w:rsidP="002F3A74">
      <w:r w:rsidRPr="00132EDD">
        <w:t>Начните с малого. Даже небольшие регулярные взносы со временем превращаются в серьёзную сумму благодаря инвестиционному доходу.</w:t>
      </w:r>
    </w:p>
    <w:p w14:paraId="050FA0E1" w14:textId="77777777" w:rsidR="002F3A74" w:rsidRPr="00132EDD" w:rsidRDefault="002F3A74" w:rsidP="002F3A74">
      <w:r w:rsidRPr="00132EDD">
        <w:t>Повышайте финансовую грамотность. Следите за новостями, читайте официальные материалы Социального фонда России, участвуйте в просветительских мероприятиях - они часто проходят в Краснодарском крае.</w:t>
      </w:r>
    </w:p>
    <w:p w14:paraId="439B99C0" w14:textId="77777777" w:rsidR="002F3A74" w:rsidRPr="00132EDD" w:rsidRDefault="002F3A74" w:rsidP="002F3A74">
      <w:r w:rsidRPr="00132EDD">
        <w:t>Планирование пенсии – это практичные шаги, которые реально меняют жизнь к лучшему. Чем раньше вы начнёте, тем увереннее будете чувствовать себя завтра.</w:t>
      </w:r>
    </w:p>
    <w:p w14:paraId="43663590" w14:textId="77777777" w:rsidR="002F3A74" w:rsidRPr="00132EDD" w:rsidRDefault="00165F56" w:rsidP="002F3A74">
      <w:hyperlink r:id="rId41" w:history="1">
        <w:r w:rsidR="002F3A74" w:rsidRPr="00132EDD">
          <w:rPr>
            <w:rStyle w:val="a3"/>
          </w:rPr>
          <w:t>https://www.livekuban.ru/news/obshchestvo/planirovanie-pensii-v-krasnodarskom-krae-kak-obespechit-sebe-dostoynuyu-starost</w:t>
        </w:r>
      </w:hyperlink>
    </w:p>
    <w:p w14:paraId="578238A4" w14:textId="77777777" w:rsidR="00251482" w:rsidRPr="00132EDD" w:rsidRDefault="00251482" w:rsidP="00251482"/>
    <w:p w14:paraId="5A637E07" w14:textId="77777777" w:rsidR="00111D7C" w:rsidRDefault="00111D7C" w:rsidP="00111D7C">
      <w:pPr>
        <w:pStyle w:val="251"/>
      </w:pPr>
      <w:bookmarkStart w:id="120" w:name="_Toc99271704"/>
      <w:bookmarkStart w:id="121" w:name="_Toc99318656"/>
      <w:bookmarkStart w:id="122" w:name="_Toc165991076"/>
      <w:bookmarkStart w:id="123" w:name="_Toc62681899"/>
      <w:bookmarkStart w:id="124" w:name="_Toc225490872"/>
      <w:bookmarkEnd w:id="24"/>
      <w:bookmarkEnd w:id="25"/>
      <w:bookmarkEnd w:id="26"/>
      <w:r w:rsidRPr="00132EDD">
        <w:lastRenderedPageBreak/>
        <w:t>НОВОСТИ МАКРОЭКОНОМИКИ</w:t>
      </w:r>
      <w:bookmarkEnd w:id="120"/>
      <w:bookmarkEnd w:id="121"/>
      <w:bookmarkEnd w:id="122"/>
      <w:bookmarkEnd w:id="124"/>
    </w:p>
    <w:p w14:paraId="789DC3EA" w14:textId="77777777" w:rsidR="00BE5C4E" w:rsidRDefault="00BE5C4E" w:rsidP="00BE5C4E">
      <w:pPr>
        <w:pStyle w:val="2"/>
      </w:pPr>
      <w:bookmarkStart w:id="125" w:name="_Toc225490873"/>
      <w:r>
        <w:t>Банковское обозрение, 26.03.2026, Рынок не поверил в себя</w:t>
      </w:r>
      <w:bookmarkEnd w:id="125"/>
    </w:p>
    <w:p w14:paraId="5771DDDE" w14:textId="77777777" w:rsidR="00BE5C4E" w:rsidRDefault="00BE5C4E" w:rsidP="00027C29">
      <w:pPr>
        <w:pStyle w:val="3"/>
      </w:pPr>
      <w:bookmarkStart w:id="126" w:name="_Toc225490874"/>
      <w:r>
        <w:t>Российские власти усиливают внимание к фондовому рынку, пытаясь превратить его в источник долгосрочного финансирования экономики. Однако при всех обсуждаемых мерах — от IPO госкомпаний до развития коллективных инвестиций — ключевой показатель остается далеким от цели: капитализация рынка опустилась ниже 25% ВВП при целевом уровне 66%.</w:t>
      </w:r>
      <w:bookmarkEnd w:id="126"/>
    </w:p>
    <w:p w14:paraId="46598336" w14:textId="4E4136BA" w:rsidR="00BE5C4E" w:rsidRDefault="00BE5C4E" w:rsidP="00BE5C4E">
      <w:r>
        <w:t xml:space="preserve">Кажется, такого внимания к фондовому рынку в России не было давно (а может быть, даже никогда). Которую конференцию, организованную рейтинговыми агентствами, подряд власти рассуждают, как же его развивать — ведь не за горами (осталось всего-то четыре года) выполнение поручения президента по утроению его капитализации. В этот раз площадкой стал организованный АКРА </w:t>
      </w:r>
      <w:r w:rsidR="008F764B">
        <w:t>«</w:t>
      </w:r>
      <w:r>
        <w:t>Российский форум финансового рынка</w:t>
      </w:r>
      <w:r w:rsidR="008F764B">
        <w:t>»</w:t>
      </w:r>
      <w:r>
        <w:t>.</w:t>
      </w:r>
    </w:p>
    <w:p w14:paraId="730B883B" w14:textId="5630D82A" w:rsidR="00BE5C4E" w:rsidRDefault="00BE5C4E" w:rsidP="00BE5C4E">
      <w:r>
        <w:t xml:space="preserve">Роль </w:t>
      </w:r>
      <w:r w:rsidR="008F764B">
        <w:t>«</w:t>
      </w:r>
      <w:r>
        <w:t>забойщика</w:t>
      </w:r>
      <w:r w:rsidR="008F764B">
        <w:t>»</w:t>
      </w:r>
      <w:r>
        <w:t xml:space="preserve"> от Минфина досталась заместителю министра Ивану Чебескову. </w:t>
      </w:r>
      <w:r w:rsidR="008F764B">
        <w:t>«</w:t>
      </w:r>
      <w:r>
        <w:t>Это действительно большой фокус финансовой политики</w:t>
      </w:r>
      <w:r w:rsidR="008F764B">
        <w:t>»</w:t>
      </w:r>
      <w:r>
        <w:t xml:space="preserve">, — как бы оправдываясь за такое внимание к этой теме, начал чиновник. По его словам, правительству и Банку России очевидно, что </w:t>
      </w:r>
      <w:r w:rsidR="008F764B">
        <w:t>«</w:t>
      </w:r>
      <w:r>
        <w:t>необходима перестройка использования фондового рынка как дополнительного источника финансирования [бизнеса] и как инструмента сбережений для граждан и для компаний в дополнение к тому, что у нас делают банки</w:t>
      </w:r>
      <w:r w:rsidR="008F764B">
        <w:t>»</w:t>
      </w:r>
      <w:r>
        <w:t xml:space="preserve">. </w:t>
      </w:r>
      <w:r w:rsidR="008F764B">
        <w:t>«</w:t>
      </w:r>
      <w:r>
        <w:t>Фондовый рынок, мы неоднократно об этом говорили, — это самый эффективный способ перераспределения денег в экономике</w:t>
      </w:r>
      <w:r w:rsidR="008F764B">
        <w:t>»</w:t>
      </w:r>
      <w:r>
        <w:t>.</w:t>
      </w:r>
    </w:p>
    <w:p w14:paraId="1C762291" w14:textId="77777777" w:rsidR="00BE5C4E" w:rsidRDefault="00BE5C4E" w:rsidP="00BE5C4E">
      <w:r>
        <w:t>Госсектор выходит в люди</w:t>
      </w:r>
    </w:p>
    <w:p w14:paraId="7B18D423" w14:textId="1EC4E550" w:rsidR="00BE5C4E" w:rsidRDefault="00BE5C4E" w:rsidP="00BE5C4E">
      <w:r>
        <w:t xml:space="preserve">В этой связи Иван Чебесков как представитель Минфина на форуме решил сосредоточиться на предложении на фондовом рынке: </w:t>
      </w:r>
      <w:r w:rsidR="008F764B">
        <w:t>«</w:t>
      </w:r>
      <w:r>
        <w:t>С точки зрения предложения, конечно, для нас ключевая задача — вывести больше компаний с государственным участием в публичную плоскость: мы тут решаем две задачи — и развитие рынка капитала, и увеличение эффективности работы госкомпаний</w:t>
      </w:r>
      <w:r w:rsidR="008F764B">
        <w:t>»</w:t>
      </w:r>
      <w:r>
        <w:t>. Дальше Иван Чебесков перешел к стимулам для казенных компаний, которые могли бы стать публичными.</w:t>
      </w:r>
    </w:p>
    <w:p w14:paraId="028F3D27" w14:textId="3B346398" w:rsidR="00BE5C4E" w:rsidRDefault="00BE5C4E" w:rsidP="00BE5C4E">
      <w:r>
        <w:t xml:space="preserve">Во-первых, правительство разработало программу долгосрочной мотивации для менеджмента, которую со временем, по его словам, тоже </w:t>
      </w:r>
      <w:r w:rsidR="008F764B">
        <w:t>«</w:t>
      </w:r>
      <w:r>
        <w:t>придется корректировать</w:t>
      </w:r>
      <w:r w:rsidR="008F764B">
        <w:t>»</w:t>
      </w:r>
      <w:r>
        <w:t xml:space="preserve">. Во-вторых, необходимо </w:t>
      </w:r>
      <w:r w:rsidR="008F764B">
        <w:t>«</w:t>
      </w:r>
      <w:r>
        <w:t>некое другое корпоративное управление</w:t>
      </w:r>
      <w:r w:rsidR="008F764B">
        <w:t>»</w:t>
      </w:r>
      <w:r>
        <w:t xml:space="preserve">: </w:t>
      </w:r>
      <w:r w:rsidR="008F764B">
        <w:t>«</w:t>
      </w:r>
      <w:r>
        <w:t>Потому что государственные компании зачастую управляются советами директоров, которые состоят в большей степени из государственных служащих. Нужно, конечно, вовлекать больше независимых директоров, которые будут отвечать на запросы в первую очередь миноритарных акционеров</w:t>
      </w:r>
      <w:r w:rsidR="008F764B">
        <w:t>»</w:t>
      </w:r>
      <w:r>
        <w:t xml:space="preserve">. Третьим фактором должны быть </w:t>
      </w:r>
      <w:r w:rsidR="008F764B">
        <w:t>«</w:t>
      </w:r>
      <w:r>
        <w:t>стабильная и понятная дивидендная политика</w:t>
      </w:r>
      <w:r w:rsidR="008F764B">
        <w:t>»</w:t>
      </w:r>
      <w:r>
        <w:t xml:space="preserve"> и полное раскрытие информации госкомпаниями — это </w:t>
      </w:r>
      <w:r w:rsidR="008F764B">
        <w:t>«</w:t>
      </w:r>
      <w:r>
        <w:t>важный элемент… для подготовки к IPO</w:t>
      </w:r>
      <w:r w:rsidR="008F764B">
        <w:t>»</w:t>
      </w:r>
      <w:r>
        <w:t>.</w:t>
      </w:r>
    </w:p>
    <w:p w14:paraId="4C29AD27" w14:textId="77777777" w:rsidR="00BE5C4E" w:rsidRDefault="00BE5C4E" w:rsidP="00BE5C4E">
      <w:r>
        <w:t>IPO спускают в регионы</w:t>
      </w:r>
    </w:p>
    <w:p w14:paraId="75E47C8C" w14:textId="77792DF2" w:rsidR="00BE5C4E" w:rsidRDefault="00BE5C4E" w:rsidP="00BE5C4E">
      <w:r>
        <w:t xml:space="preserve">По поручению правительства Минфин готовит отраслевые планы по выводу компаний </w:t>
      </w:r>
      <w:r w:rsidR="008F764B">
        <w:t>«</w:t>
      </w:r>
      <w:r>
        <w:t>на публику</w:t>
      </w:r>
      <w:r w:rsidR="008F764B">
        <w:t>»</w:t>
      </w:r>
      <w:r>
        <w:t xml:space="preserve">. </w:t>
      </w:r>
      <w:r w:rsidR="008F764B">
        <w:t>«</w:t>
      </w:r>
      <w:r>
        <w:t>То есть мы с другими министерствами прорабатываем механизм вовлечения [большего числа] компаний [на фондовый рынок]</w:t>
      </w:r>
      <w:r w:rsidR="008F764B">
        <w:t>»</w:t>
      </w:r>
      <w:r>
        <w:t xml:space="preserve">. Этот механизм предназначен не только для госкомпаний, уточнил Иван Чебесков: </w:t>
      </w:r>
      <w:r w:rsidR="008F764B">
        <w:t>«</w:t>
      </w:r>
      <w:r>
        <w:t>IPO пугает многих и здесь есть вопрос информированности компаний для понимания, что это такое</w:t>
      </w:r>
      <w:r w:rsidR="008F764B">
        <w:t>»</w:t>
      </w:r>
      <w:r>
        <w:t>.</w:t>
      </w:r>
    </w:p>
    <w:p w14:paraId="598AED5C" w14:textId="6292E526" w:rsidR="00BE5C4E" w:rsidRDefault="00BE5C4E" w:rsidP="00BE5C4E">
      <w:r>
        <w:lastRenderedPageBreak/>
        <w:t xml:space="preserve">Работа идет по нескольким направлениям — с отраслевыми министерствами и с региональными властями. В последнем случае Минфин получил </w:t>
      </w:r>
      <w:r w:rsidR="008F764B">
        <w:t>«</w:t>
      </w:r>
      <w:r>
        <w:t>довольно хороший отклик</w:t>
      </w:r>
      <w:r w:rsidR="008F764B">
        <w:t>»</w:t>
      </w:r>
      <w:r>
        <w:t xml:space="preserve"> от многих регионов, </w:t>
      </w:r>
      <w:r w:rsidR="008F764B">
        <w:t>«</w:t>
      </w:r>
      <w:r>
        <w:t>которые готовы работать с федеральным правительством, с ЦБ, чтобы помогать региональным компаниям выходить на IPO</w:t>
      </w:r>
      <w:r w:rsidR="008F764B">
        <w:t>»</w:t>
      </w:r>
      <w:r>
        <w:t>.</w:t>
      </w:r>
    </w:p>
    <w:p w14:paraId="41C0CED8" w14:textId="3C037A68" w:rsidR="00BE5C4E" w:rsidRDefault="008F764B" w:rsidP="00BE5C4E">
      <w:r>
        <w:t>«</w:t>
      </w:r>
      <w:r w:rsidR="00BE5C4E">
        <w:t>Уже порядка 60 регионов такой интерес проявили</w:t>
      </w:r>
      <w:r>
        <w:t>»</w:t>
      </w:r>
      <w:r w:rsidR="00BE5C4E">
        <w:t xml:space="preserve">, — констатировал представитель Минфина. </w:t>
      </w:r>
      <w:r>
        <w:t>«</w:t>
      </w:r>
      <w:r w:rsidR="00BE5C4E">
        <w:t>Мы оказываем прямую финансовую поддержку на компенсацию затрат на размещение акций на бирже технологического сектора и сектора малых и средних предприятий (МСП)</w:t>
      </w:r>
      <w:r>
        <w:t>»</w:t>
      </w:r>
      <w:r w:rsidR="00BE5C4E">
        <w:t xml:space="preserve">, — добавил он, подчеркнув, что на эти цели в 2026 году было истрачено уже около 120 млн рублей. В целом, по его словам, необходимо перенастроить механизм господдержки с кредитования на институт долевого финансирования. </w:t>
      </w:r>
      <w:r>
        <w:t>«</w:t>
      </w:r>
      <w:r w:rsidR="00BE5C4E">
        <w:t>Мы надеемся, что в рамках проектов Минпромторга и Минсельхоза такие механизмы субсидирования будут использоваться</w:t>
      </w:r>
      <w:r>
        <w:t>»</w:t>
      </w:r>
      <w:r w:rsidR="00BE5C4E">
        <w:t>, — заявил Иван Чебесков.</w:t>
      </w:r>
    </w:p>
    <w:p w14:paraId="1CCC07F1" w14:textId="77777777" w:rsidR="00BE5C4E" w:rsidRDefault="00BE5C4E" w:rsidP="00BE5C4E">
      <w:r>
        <w:t>Госразмещения на дешевых мультипликаторах</w:t>
      </w:r>
    </w:p>
    <w:p w14:paraId="5A59695D" w14:textId="7EF6CCA8" w:rsidR="00BE5C4E" w:rsidRDefault="00BE5C4E" w:rsidP="00BE5C4E">
      <w:r>
        <w:t xml:space="preserve">За последние годы первым успешным почином в выведении госкомпаний на фондовый рынок стало IPO корпорации </w:t>
      </w:r>
      <w:r w:rsidR="008F764B">
        <w:t>«</w:t>
      </w:r>
      <w:r>
        <w:t>ДОМ.РФ</w:t>
      </w:r>
      <w:r w:rsidR="008F764B">
        <w:t>»</w:t>
      </w:r>
      <w:r>
        <w:t xml:space="preserve">, и в удачном ее размещении значительную роль сыграла позиция собственника (читай, государства) и руководства компании, рассказал заместитель гендиректора корпорации Максим Грицкевич: </w:t>
      </w:r>
      <w:r w:rsidR="008F764B">
        <w:t>«</w:t>
      </w:r>
      <w:r>
        <w:t>Все это [формирование публичного кейса] возможно только при максимальной вовлеченности первого лица, всего топ-менеджмента и акционеров</w:t>
      </w:r>
      <w:r w:rsidR="008F764B">
        <w:t>»</w:t>
      </w:r>
      <w:r>
        <w:t>.</w:t>
      </w:r>
    </w:p>
    <w:p w14:paraId="332BF332" w14:textId="5A06F49F" w:rsidR="00BE5C4E" w:rsidRDefault="00BE5C4E" w:rsidP="00BE5C4E">
      <w:r>
        <w:t xml:space="preserve">Вторым фактором, по его словам, в размещении является </w:t>
      </w:r>
      <w:r w:rsidR="008F764B">
        <w:t>«</w:t>
      </w:r>
      <w:r>
        <w:t>инвестиционная история</w:t>
      </w:r>
      <w:r w:rsidR="008F764B">
        <w:t>»</w:t>
      </w:r>
      <w:r>
        <w:t xml:space="preserve">: </w:t>
      </w:r>
      <w:r w:rsidR="008F764B">
        <w:t>«</w:t>
      </w:r>
      <w:r>
        <w:t>Она тоже возникает не мгновенно — ее надо формировать… Это хорошие фундаментальные показатели, ключевые метрики</w:t>
      </w:r>
      <w:r w:rsidR="008F764B">
        <w:t>»</w:t>
      </w:r>
      <w:r>
        <w:t xml:space="preserve">. Естественно, что перед выходом на биржу инвесторы всегда сравнивают компанию с другими публичными компаниями в этом секторе. </w:t>
      </w:r>
      <w:r w:rsidR="008F764B">
        <w:t>«</w:t>
      </w:r>
      <w:r>
        <w:t>Поэтому как минимум сочетания цены выхода [на биржу], фундаментальных показателей и истории роста должно соответствовать и быть конкурентоспособным относительно других компаний, которые уже торгуются в своем секторе</w:t>
      </w:r>
      <w:r w:rsidR="008F764B">
        <w:t>»</w:t>
      </w:r>
      <w:r>
        <w:t>, — подчеркнул он.</w:t>
      </w:r>
    </w:p>
    <w:p w14:paraId="381D99E9" w14:textId="5A03A858" w:rsidR="00BE5C4E" w:rsidRDefault="00BE5C4E" w:rsidP="00BE5C4E">
      <w:r>
        <w:t xml:space="preserve">Впрочем, по его словам, сейчас мультипликаторы на отечественном рынке очень низкие: </w:t>
      </w:r>
      <w:r w:rsidR="008F764B">
        <w:t>«</w:t>
      </w:r>
      <w:r>
        <w:t>У нас компании торгуются в два-три раза дешевле, чем на развитых и развивающихся рынках</w:t>
      </w:r>
      <w:r w:rsidR="008F764B">
        <w:t>»</w:t>
      </w:r>
      <w:r>
        <w:t xml:space="preserve">. </w:t>
      </w:r>
      <w:r w:rsidR="008F764B">
        <w:t>«</w:t>
      </w:r>
      <w:r>
        <w:t>Мы по себе это почувствовали: мы фактически размещались на IPO по цене в три годовых прибыли (P/E). Это очень… низкая цена. И до сих пор мы торгуемся ниже четырех [P/E]</w:t>
      </w:r>
      <w:r w:rsidR="008F764B">
        <w:t>»</w:t>
      </w:r>
      <w:r>
        <w:t xml:space="preserve">, — отметил топ-менеджер корпорация </w:t>
      </w:r>
      <w:r w:rsidR="008F764B">
        <w:t>«</w:t>
      </w:r>
      <w:r>
        <w:t>ДОМ.РФ</w:t>
      </w:r>
      <w:r w:rsidR="008F764B">
        <w:t>»</w:t>
      </w:r>
      <w:r>
        <w:t>.</w:t>
      </w:r>
    </w:p>
    <w:p w14:paraId="62A643D4" w14:textId="72F36B7F" w:rsidR="00BE5C4E" w:rsidRDefault="00BE5C4E" w:rsidP="00BE5C4E">
      <w:r>
        <w:t xml:space="preserve">Такие мультипликаторы особенно обидны на фоне больших сбережений в экономике, считает Максим Грицкевич: </w:t>
      </w:r>
      <w:r w:rsidR="008F764B">
        <w:t>«</w:t>
      </w:r>
      <w:r>
        <w:t>Когда финансовая грамотность будет расти, инфраструктура будет развиваться и деньги пойдут на фондовый рынок, очевидно, что мультипликаторы будут меняться и становиться похожими на то, что работает в мировой практике</w:t>
      </w:r>
      <w:r w:rsidR="008F764B">
        <w:t>»</w:t>
      </w:r>
      <w:r>
        <w:t>.</w:t>
      </w:r>
    </w:p>
    <w:p w14:paraId="1F850119" w14:textId="77777777" w:rsidR="00BE5C4E" w:rsidRDefault="00BE5C4E" w:rsidP="00BE5C4E">
      <w:r>
        <w:t>Триллионы ждут своего рынка</w:t>
      </w:r>
    </w:p>
    <w:p w14:paraId="4C87D0D5" w14:textId="17FFCEAF" w:rsidR="00BE5C4E" w:rsidRDefault="008F764B" w:rsidP="00BE5C4E">
      <w:r>
        <w:t>«</w:t>
      </w:r>
      <w:r w:rsidR="00BE5C4E">
        <w:t>Мы гордимся эмитентом, который вышел [на размещение] вопреки всему, вопреки всем негативным прогнозам, — компанией “ДОМ.РФ”</w:t>
      </w:r>
      <w:r>
        <w:t>«</w:t>
      </w:r>
      <w:r w:rsidR="00BE5C4E">
        <w:t xml:space="preserve">, — заявил председатель правления Московской биржи Виктор Жидков. Но, отметил он, нужно гордиться инфраструктурой фондового рынка и призвал обратить внимание на то, как она развивается: </w:t>
      </w:r>
      <w:r>
        <w:t>«</w:t>
      </w:r>
      <w:r w:rsidR="00BE5C4E">
        <w:t xml:space="preserve">Нам всем не хватает немножко взгляда на то, что мы делаем [хорошего] и той веры, когда ты четко </w:t>
      </w:r>
      <w:r w:rsidR="00BE5C4E">
        <w:lastRenderedPageBreak/>
        <w:t>понимаешь, что те шаги, которые делаются ежедневно, в конечном счете приведут к блестящему результату</w:t>
      </w:r>
      <w:r>
        <w:t>»</w:t>
      </w:r>
      <w:r w:rsidR="00BE5C4E">
        <w:t>.</w:t>
      </w:r>
    </w:p>
    <w:p w14:paraId="1163506D" w14:textId="06F761B8" w:rsidR="00BE5C4E" w:rsidRDefault="00BE5C4E" w:rsidP="00BE5C4E">
      <w:r>
        <w:t xml:space="preserve">Мосбиржа в 2025 году провела шесть размещений — из них три IPO и три вторичных публичных предложения (SPO). И, по словам топ-менеджера, </w:t>
      </w:r>
      <w:r w:rsidR="008F764B">
        <w:t>«</w:t>
      </w:r>
      <w:r>
        <w:t>широкая картинка отраслевой линейки новых эмитентов говорит о том, что наш рынок сбалансирован</w:t>
      </w:r>
      <w:r w:rsidR="008F764B">
        <w:t>»</w:t>
      </w:r>
      <w:r>
        <w:t xml:space="preserve">. Впрочем, как считает он, все-таки </w:t>
      </w:r>
      <w:r w:rsidR="008F764B">
        <w:t>«</w:t>
      </w:r>
      <w:r>
        <w:t>чего-то не хватает, чтобы из долговых инструментов люди переложились в рынок акций</w:t>
      </w:r>
      <w:r w:rsidR="008F764B">
        <w:t>»</w:t>
      </w:r>
      <w:r>
        <w:t>.</w:t>
      </w:r>
    </w:p>
    <w:p w14:paraId="2A111F4B" w14:textId="50653A36" w:rsidR="00BE5C4E" w:rsidRDefault="008F764B" w:rsidP="00BE5C4E">
      <w:r>
        <w:t>«</w:t>
      </w:r>
      <w:r w:rsidR="00BE5C4E">
        <w:t>Акции, — очевидно, это единственный инструмент, который помогает сберегать деньги в условиях инфляции в долгосрочной перспективе</w:t>
      </w:r>
      <w:r>
        <w:t>»</w:t>
      </w:r>
      <w:r w:rsidR="00BE5C4E">
        <w:t>, — подчеркнул Виктор Жидков.</w:t>
      </w:r>
    </w:p>
    <w:p w14:paraId="6DEA54D6" w14:textId="6900ED9F" w:rsidR="00BE5C4E" w:rsidRDefault="00BE5C4E" w:rsidP="00BE5C4E">
      <w:r>
        <w:t xml:space="preserve">В частности, видимо, с целью исправления такого перекоса Мосбиржа хочет пересмотреть в сторону уменьшения требований по доле акций в свободном обращении (free-float) для попадания в котировальные списки. </w:t>
      </w:r>
      <w:r w:rsidR="008F764B">
        <w:t>«</w:t>
      </w:r>
      <w:r>
        <w:t>У нас уже есть решение для второго уровня листинга (то есть снижение до 1% доли акций в свободном обращении), и если мы сделаем такое же решение по первому уровню, то я думаю, что это поможет компаниям</w:t>
      </w:r>
      <w:r w:rsidR="008F764B">
        <w:t>»</w:t>
      </w:r>
      <w:r>
        <w:t>, — отметил он.</w:t>
      </w:r>
    </w:p>
    <w:p w14:paraId="51C598B7" w14:textId="448C6263" w:rsidR="00BE5C4E" w:rsidRDefault="00BE5C4E" w:rsidP="00BE5C4E">
      <w:r>
        <w:t xml:space="preserve">В остальном же </w:t>
      </w:r>
      <w:r w:rsidR="008F764B">
        <w:t>«</w:t>
      </w:r>
      <w:r>
        <w:t>технологическая оснастка всех возможных вариантов существования инвесторов и эмитентов на рынке практически реализована</w:t>
      </w:r>
      <w:r w:rsidR="008F764B">
        <w:t>»</w:t>
      </w:r>
      <w:r>
        <w:t xml:space="preserve">, считает топ-менеджер. </w:t>
      </w:r>
      <w:r w:rsidR="008F764B">
        <w:t>«</w:t>
      </w:r>
      <w:r>
        <w:t>Нам нужно только набраться терпения и ждать того момента, когда это количество превратится в качество… когда большой “навес” в 126 трлн рублей, которые есть у наших граждан в активах на разных счетах — депозитах, в наличности, в валюте и т.д., — придет на рынок</w:t>
      </w:r>
      <w:r w:rsidR="008F764B">
        <w:t>»</w:t>
      </w:r>
      <w:r>
        <w:t>, — заключил Виктор Жидков.</w:t>
      </w:r>
    </w:p>
    <w:p w14:paraId="248091CE" w14:textId="77777777" w:rsidR="00BE5C4E" w:rsidRDefault="00BE5C4E" w:rsidP="00BE5C4E">
      <w:r>
        <w:t>Толпа на рынке</w:t>
      </w:r>
    </w:p>
    <w:p w14:paraId="73663FD5" w14:textId="624B6721" w:rsidR="00BE5C4E" w:rsidRDefault="00BE5C4E" w:rsidP="00BE5C4E">
      <w:r>
        <w:t xml:space="preserve">А вот на самый важный вопрос — что со спросом на фондовом рынке — пришлось отвечать представлявшей на форуме Банк России Ольге Шишлянниковой, директору департамента инвестиционных финансовых посредников ЦБ. Сейчас, по ее словам, доля частных инвесторов (читай — населения) в объеме торгов акциями составляет 69%. </w:t>
      </w:r>
      <w:r w:rsidR="008F764B">
        <w:t>«</w:t>
      </w:r>
      <w:r>
        <w:t>Мы видим, что эта доля уже больше не растет, а наоборот, даже снижается. И это совсем неплохо, потому что, конечно же, такая доля физических лиц на рынке при отсутствии институциональных инвесторов… оказывает определенное влияние на цены, которые на нем складываются… Поэтому тот факт, что начинается снижение этой доли, можно только, наверное, приветствовать</w:t>
      </w:r>
      <w:r w:rsidR="008F764B">
        <w:t>»</w:t>
      </w:r>
      <w:r>
        <w:t>, — заявила она.</w:t>
      </w:r>
    </w:p>
    <w:p w14:paraId="34ABD0D5" w14:textId="0FF24A76" w:rsidR="00BE5C4E" w:rsidRDefault="00BE5C4E" w:rsidP="00BE5C4E">
      <w:r>
        <w:t xml:space="preserve">Сейчас на фондовый рынок частных инвесторов прежде всего привлекают брокерские компании — с 2021 года доля клиентских активов у них выросла в полтора раза, а количество собственно клиентов увеличилось почти в три раза. При этом, по словам Ольги Шишлянниковой, увеличивается доля состоятельных клиентов на брокерском обслуживании: </w:t>
      </w:r>
      <w:r w:rsidR="008F764B">
        <w:t>«</w:t>
      </w:r>
      <w:r>
        <w:t>Основную долю на рынке сейчас держат именно они</w:t>
      </w:r>
      <w:r w:rsidR="008F764B">
        <w:t>»</w:t>
      </w:r>
      <w:r>
        <w:t>.</w:t>
      </w:r>
    </w:p>
    <w:p w14:paraId="3E7737FF" w14:textId="77777777" w:rsidR="00BE5C4E" w:rsidRDefault="00BE5C4E" w:rsidP="00BE5C4E">
      <w:r>
        <w:t>Частный капитал собирают в пулы</w:t>
      </w:r>
    </w:p>
    <w:p w14:paraId="7EAC0973" w14:textId="29E602C7" w:rsidR="00BE5C4E" w:rsidRDefault="00BE5C4E" w:rsidP="00BE5C4E">
      <w:r>
        <w:t xml:space="preserve">Тем не менее регулятор считает, что частный капитал должен прежде всего трансформироваться в институциональный. </w:t>
      </w:r>
      <w:r w:rsidR="008F764B">
        <w:t>«</w:t>
      </w:r>
      <w:r>
        <w:t>Банк России традиционно говорил, что для розничных инвесторов более привлекательным сегментом должны быть рынки коллективных инвестиций — это паевые инвестиционные фонды (ПИФы) и негосударственные пенсионные фонды (НПФы)</w:t>
      </w:r>
      <w:r w:rsidR="008F764B">
        <w:t>»</w:t>
      </w:r>
      <w:r>
        <w:t>, — отметила Ольга Шишлянникова.</w:t>
      </w:r>
    </w:p>
    <w:p w14:paraId="28F37C7C" w14:textId="48B544E2" w:rsidR="00BE5C4E" w:rsidRDefault="00BE5C4E" w:rsidP="00BE5C4E">
      <w:r>
        <w:lastRenderedPageBreak/>
        <w:t xml:space="preserve">По сравнению с 2021 годом объем ПИФов для неквалифицированных инвесторов вырос в три раза. Это </w:t>
      </w:r>
      <w:r w:rsidR="008F764B">
        <w:t>«</w:t>
      </w:r>
      <w:r>
        <w:t>значительно больше, чем на брокерском обслуживании</w:t>
      </w:r>
      <w:r w:rsidR="008F764B">
        <w:t>»</w:t>
      </w:r>
      <w:r>
        <w:t>, подчеркнула топ-менеджер регулятора.</w:t>
      </w:r>
    </w:p>
    <w:p w14:paraId="1FFB76B1" w14:textId="11D55F91" w:rsidR="00BE5C4E" w:rsidRDefault="008F764B" w:rsidP="00BE5C4E">
      <w:r>
        <w:t>«</w:t>
      </w:r>
      <w:r w:rsidR="00BE5C4E">
        <w:t>Управляющие компании по клиентам, у которых зафондированы счета, обогнали брокеров... Рынок коллективных инвестиций, с нашей точки зрения, сейчас активно развивается, и это, естественно, не может не радовать</w:t>
      </w:r>
      <w:r>
        <w:t>»</w:t>
      </w:r>
      <w:r w:rsidR="00BE5C4E">
        <w:t>, — заявила она.</w:t>
      </w:r>
    </w:p>
    <w:p w14:paraId="0D052F62" w14:textId="1517A715" w:rsidR="00BE5C4E" w:rsidRDefault="00BE5C4E" w:rsidP="00BE5C4E">
      <w:r>
        <w:t xml:space="preserve">Другим примером активной трансформации частного капитала в институциональный является программа долгосрочных сбережений (ПДС). </w:t>
      </w:r>
      <w:r w:rsidR="008F764B">
        <w:t>«</w:t>
      </w:r>
      <w:r>
        <w:t>В 2024 году совместно с Минфином мы запустили инструмент ПДС, который является сейчас флагманским продуктом на рынке НПФ. И мы видим, что количество клиентов, которое было привлечено в эту программу за два года, [составляет] 9 млн человек (сейчас — уже больше 10 млн)</w:t>
      </w:r>
      <w:r w:rsidR="008F764B">
        <w:t>»</w:t>
      </w:r>
      <w:r>
        <w:t>, — подчеркнула Ольга Шишлянникова.</w:t>
      </w:r>
    </w:p>
    <w:p w14:paraId="1AF7763B" w14:textId="77777777" w:rsidR="00BE5C4E" w:rsidRDefault="00BE5C4E" w:rsidP="00BE5C4E">
      <w:r>
        <w:t>Поручение без результата</w:t>
      </w:r>
    </w:p>
    <w:p w14:paraId="227F6EAE" w14:textId="75D82E98" w:rsidR="00BE5C4E" w:rsidRDefault="008F764B" w:rsidP="00BE5C4E">
      <w:r>
        <w:t>«</w:t>
      </w:r>
      <w:r w:rsidR="00BE5C4E">
        <w:t>Все [на форуме] выступали очень позитивно: говорили об очень хороших результатах работы финансового рынка. При этом есть поручение президент о том, что капитализация фондового рынка [должна составить] 66% ВВП. Это поручение было дано, когда капитализация фондового рынка равнялась 33% ВВП, а сейчас она уже меньше 25%. Поэтому весь позитив, который озвучивался о той работе… не привел к результату, направленному на выполнение поручения президента</w:t>
      </w:r>
      <w:r>
        <w:t>»</w:t>
      </w:r>
      <w:r w:rsidR="00BE5C4E">
        <w:t>, — с досадой резюмировал выступления участников форума председатель комитета Госдумы по финансовому рынку Анатолий Аксаков.</w:t>
      </w:r>
    </w:p>
    <w:p w14:paraId="29F95B04" w14:textId="07652D91" w:rsidR="00BE5C4E" w:rsidRPr="00BE5C4E" w:rsidRDefault="00165F56" w:rsidP="00BE5C4E">
      <w:hyperlink r:id="rId42" w:history="1">
        <w:r w:rsidR="00BE5C4E" w:rsidRPr="00663274">
          <w:rPr>
            <w:rStyle w:val="a3"/>
          </w:rPr>
          <w:t>https://bosfera.ru/bo/rynok-ne-poveril-v-sebya</w:t>
        </w:r>
      </w:hyperlink>
      <w:r w:rsidR="00BE5C4E">
        <w:t xml:space="preserve"> </w:t>
      </w:r>
    </w:p>
    <w:p w14:paraId="2444B891" w14:textId="77777777" w:rsidR="00E240AD" w:rsidRPr="00132EDD" w:rsidRDefault="00E240AD" w:rsidP="00E240AD">
      <w:pPr>
        <w:pStyle w:val="2"/>
      </w:pPr>
      <w:bookmarkStart w:id="127" w:name="_Toc225426581"/>
      <w:bookmarkStart w:id="128" w:name="_Toc225490875"/>
      <w:r w:rsidRPr="00132EDD">
        <w:t xml:space="preserve">Коммерсантъ, 26.03.2026, </w:t>
      </w:r>
      <w:r w:rsidRPr="00132EDD">
        <w:rPr>
          <w:rFonts w:eastAsia="Verdana"/>
        </w:rPr>
        <w:t>Вкладчики пришли за арендой</w:t>
      </w:r>
      <w:bookmarkEnd w:id="127"/>
      <w:bookmarkEnd w:id="128"/>
    </w:p>
    <w:p w14:paraId="7B694A1F" w14:textId="77777777" w:rsidR="00E240AD" w:rsidRPr="00E240AD" w:rsidRDefault="00E240AD" w:rsidP="00027C29">
      <w:pPr>
        <w:pStyle w:val="3"/>
      </w:pPr>
      <w:bookmarkStart w:id="129" w:name="_Toc225490876"/>
      <w:r w:rsidRPr="00E240AD">
        <w:t>Снижение ставок по депозитам вызвало массовый переход частных инвесторов в закрытые паевые инвестиционные фонды (ЗПИФы) недвижимости. По итогам 2025 года чистые притоки в такие фонды составили 282 млрд руб., что в 2,6 раза больше, чем годом ранее. За 12 месяцев существующие фонды принесли инвесторам 17–32%. Текущие доходности ЗПИФов недвижимости заметно превышают ставки по депозитам, поэтому управляющие рассчитывают на дальнейший переток инвестиций, который по итогам года может составить 500 млрд руб.</w:t>
      </w:r>
      <w:bookmarkEnd w:id="129"/>
    </w:p>
    <w:p w14:paraId="114D70FD" w14:textId="77777777" w:rsidR="00E240AD" w:rsidRPr="00E240AD" w:rsidRDefault="00E240AD" w:rsidP="00E240AD">
      <w:r w:rsidRPr="00E240AD">
        <w:t>Какой доход приносят ЗПИФы недвижимости</w:t>
      </w:r>
    </w:p>
    <w:p w14:paraId="62F458C6" w14:textId="77777777" w:rsidR="00E240AD" w:rsidRPr="00E240AD" w:rsidRDefault="00E240AD" w:rsidP="00E240AD">
      <w:r w:rsidRPr="00E240AD">
        <w:t>Снижение ставок по депозитам вызвало массовый переход частных инвесторов в закрытые паевые инвестиционные фонды (ЗПИФы) недвижимости. По итогам 2025 года чистые притоки в такие фонды составили 282 млрд руб., что в 2,6 раза больше, чем годом ранее. За 12 месяцев существующие фонды принесли инвесторам 17–32%. Текущие доходности ЗПИФов недвижимости заметно превышают ставки по депозитам, поэтому управляющие рассчитывают на дальнейший переток инвестиций, который по итогам года может составить 500 млрд руб.</w:t>
      </w:r>
    </w:p>
    <w:p w14:paraId="52FE8CFA" w14:textId="77777777" w:rsidR="00E240AD" w:rsidRPr="00E240AD" w:rsidRDefault="00E240AD" w:rsidP="00E240AD">
      <w:r w:rsidRPr="00E240AD">
        <w:t xml:space="preserve">По итогам 2025 года российские управляющие компании (УК) показали впечатляющие результаты. Объем средств под их управлением, по данным </w:t>
      </w:r>
      <w:r w:rsidRPr="00E240AD">
        <w:rPr>
          <w:b/>
        </w:rPr>
        <w:t>Банка России</w:t>
      </w:r>
      <w:r w:rsidRPr="00E240AD">
        <w:t xml:space="preserve">, вырос на 24,2% и достиг 32,6 трлн руб. Отношение активов, находящихся в управлении УК, к ВВП </w:t>
      </w:r>
      <w:r w:rsidRPr="00E240AD">
        <w:lastRenderedPageBreak/>
        <w:t xml:space="preserve">увеличилось за год на 2,2 процентного пункта (п. п.), до 15,3%. Главным локомотивом роста стали ПИФы, объем средств в которых вырос за год почти на 30%, до 21,9 трлн руб. В части доверительного управление (ДУ) средствами </w:t>
      </w:r>
      <w:r w:rsidRPr="00E240AD">
        <w:rPr>
          <w:b/>
        </w:rPr>
        <w:t>негосударственных пенсионных фондов</w:t>
      </w:r>
      <w:r w:rsidRPr="00E240AD">
        <w:t xml:space="preserve"> рост составил лишь 12%, до 5,9 трлн руб., еще около 13% прибавило за год ДУ ценными бумагами, до 3,3 трлн руб.</w:t>
      </w:r>
    </w:p>
    <w:p w14:paraId="0A7345FD" w14:textId="77777777" w:rsidR="00E240AD" w:rsidRPr="00E240AD" w:rsidRDefault="00E240AD" w:rsidP="00E240AD">
      <w:r w:rsidRPr="00E240AD">
        <w:t>Высокий темп роста стоимости чистых активов ПИФов лишь отчасти был обеспечен положительным результатом управления, основной же вклад дал нетто-приток средств пайщиков. По итогам минувшего года, по данным ЦБ, клиенты фондов вложили в чистом виде более 2,8 трлн руб.— это на 37,5% выше инвестиций в 2024 году и второй по величине результат за все время существования отрасли. Наиболее динамичными стали инвестиции в ОПИФы, что, как отмечается в отчете Банка России, связано с возросшим интересом к инвестициям в фонды облигаций. За 12 месяцев фонды данного типа привлекли от клиентов 571 млрд руб. против 1 млрд руб. годом ранее. Спрос на более популярные в 2024 году биржевые ПИФы сократился на 35%, до 454 млрд руб. ЦБ отмечает рост интереса инвесторов к интервальным ПИФам, чистый приток средств в которые составил 220 млрд руб. против оттока в размере 37 млрд руб. годом ранее.</w:t>
      </w:r>
    </w:p>
    <w:p w14:paraId="0350B55C" w14:textId="77777777" w:rsidR="00E240AD" w:rsidRPr="00E240AD" w:rsidRDefault="00E240AD" w:rsidP="00E240AD">
      <w:r w:rsidRPr="00E240AD">
        <w:t>ЗПИФы хотя и не смогли сильно нарастить привлечения, но в абсолютном выражении остались ключевой движущей силой рынка паевых инвестиционных фондов. За год чистые притоки в ЗПИФы составили 1,15 трлн руб., что лишь на 2%, выше результата 2024 года и вдвое меньше рекорда, установленного в 2023 году. При этом в число наиболее востребованных продуктов выбились массовые ЗПИФы, инвестирующие средства в коммерческую недвижимость. Клиенты таких фондов вложили в чистом виде 282 млрд руб., улучшив результат предшествующего года в 2,6 раза.</w:t>
      </w:r>
    </w:p>
    <w:p w14:paraId="4A4A319C" w14:textId="3440E634" w:rsidR="00E240AD" w:rsidRPr="00E240AD" w:rsidRDefault="00E240AD" w:rsidP="00E240AD">
      <w:r w:rsidRPr="00E240AD">
        <w:t xml:space="preserve">Спрос на индивидуальные ЗПИФы упал за год в полтора раза, до 323 млрд руб., на корпоративные ЗПИФы — на 6%, до 680 млрд руб. </w:t>
      </w:r>
      <w:r w:rsidR="008F764B">
        <w:t>«</w:t>
      </w:r>
      <w:r w:rsidRPr="00E240AD">
        <w:t>Несмотря на развитие массовых фондов недвижимости, в нашей структуре фондов их доля пока не достигает 10%. Это показывает, что речь идет не о замещении одного сегмента другим, а скорее о смене структуры спроса — быстрее растет сегмент инвестиционных фондов для частных инвесторов</w:t>
      </w:r>
      <w:r w:rsidR="008F764B">
        <w:t>»</w:t>
      </w:r>
      <w:r w:rsidRPr="00E240AD">
        <w:t xml:space="preserve">,— отмечает коммерческий директор спецдепозитария </w:t>
      </w:r>
      <w:r w:rsidR="008F764B">
        <w:t>«</w:t>
      </w:r>
      <w:r w:rsidRPr="00E240AD">
        <w:t>Инфинитум</w:t>
      </w:r>
      <w:r w:rsidR="008F764B">
        <w:t>»</w:t>
      </w:r>
      <w:r w:rsidRPr="00E240AD">
        <w:t xml:space="preserve"> Диана Одинцова.</w:t>
      </w:r>
    </w:p>
    <w:p w14:paraId="1B5E0771" w14:textId="77777777" w:rsidR="00E240AD" w:rsidRPr="00E240AD" w:rsidRDefault="00E240AD" w:rsidP="00E240AD">
      <w:r w:rsidRPr="00E240AD">
        <w:t>Рыночные ЗПИФы недвижимости</w:t>
      </w:r>
    </w:p>
    <w:p w14:paraId="01503566" w14:textId="4FE3954F" w:rsidR="00E240AD" w:rsidRPr="00E240AD" w:rsidRDefault="00E240AD" w:rsidP="00E240AD">
      <w:r w:rsidRPr="00E240AD">
        <w:t xml:space="preserve">О стремительном росте спроса частных инвесторов к ЗПИФам недвижимости говорят и оценки участников рынка. По данным УК </w:t>
      </w:r>
      <w:r w:rsidR="008F764B">
        <w:t>«</w:t>
      </w:r>
      <w:r w:rsidRPr="00E240AD">
        <w:t>Парус Управление активами</w:t>
      </w:r>
      <w:r w:rsidR="008F764B">
        <w:t>»</w:t>
      </w:r>
      <w:r w:rsidRPr="00E240AD">
        <w:t>, за минувший год только рыночные фонды недвижимости привлекли от клиентов 227,5 млрд руб., вдвое больше, чем в 2024 году. В итоге активы таких ПИФов увеличились за год в полтора раза, до 893 млрд руб. Сильнее всего выросли активы фондов, доступных неквалифицированным инвесторам, на 61%, до 480 млрд руб. Доминировавшие предыдущие два года ЗПИФы для квалифицированных инвесторов в прошлом году увеличили активы на 48%, до 413 млрд руб.</w:t>
      </w:r>
    </w:p>
    <w:p w14:paraId="7D1D3822" w14:textId="22EBB3BA" w:rsidR="00E240AD" w:rsidRPr="00E240AD" w:rsidRDefault="00E240AD" w:rsidP="00E240AD">
      <w:r w:rsidRPr="00E240AD">
        <w:t xml:space="preserve">В минувшем году было сформировано сразу 12 новых фондов, в полтора раза больше, чем в 2024 году. Еще восемь ЗПИФов находились в конце года на стадии формирования. При этом все чаще УК запускают продукты, доступные неограниченному кругу инвесторов. </w:t>
      </w:r>
      <w:r w:rsidR="008F764B">
        <w:t>«</w:t>
      </w:r>
      <w:r w:rsidRPr="00E240AD">
        <w:t xml:space="preserve">Линейка розничных ЗПИФов активно расширяется: уже существуют фонды на офисную, торговую недвижимость, стрит-ритейл, девелоперские проекты в жилой недвижимости и даже на стратегии флиппинга квартир. Но большую часть </w:t>
      </w:r>
      <w:r w:rsidRPr="00E240AD">
        <w:lastRenderedPageBreak/>
        <w:t>активов с трек-рекордом на горизонте нескольких лет составляют розничные фонды складской недвижимости</w:t>
      </w:r>
      <w:r w:rsidR="008F764B">
        <w:t>»</w:t>
      </w:r>
      <w:r w:rsidRPr="00E240AD">
        <w:t xml:space="preserve">,— отмечает инвестиционный директор УК </w:t>
      </w:r>
      <w:r w:rsidR="008F764B">
        <w:t>«</w:t>
      </w:r>
      <w:r w:rsidRPr="00E240AD">
        <w:t>Тетис Кэпитал</w:t>
      </w:r>
      <w:r w:rsidR="008F764B">
        <w:t>»</w:t>
      </w:r>
      <w:r w:rsidRPr="00E240AD">
        <w:t xml:space="preserve"> Андрей Ощепков.</w:t>
      </w:r>
    </w:p>
    <w:p w14:paraId="64FF6564" w14:textId="47CDB160" w:rsidR="00E240AD" w:rsidRPr="00E240AD" w:rsidRDefault="00E240AD" w:rsidP="00E240AD">
      <w:r w:rsidRPr="00E240AD">
        <w:t xml:space="preserve">Активно растет и число россиян, инвестирующих в такие продукты. По данным УК </w:t>
      </w:r>
      <w:r w:rsidR="008F764B">
        <w:t>«</w:t>
      </w:r>
      <w:r w:rsidRPr="00E240AD">
        <w:t>Парус Управление активами</w:t>
      </w:r>
      <w:r w:rsidR="008F764B">
        <w:t>»</w:t>
      </w:r>
      <w:r w:rsidRPr="00E240AD">
        <w:t>, за 12 месяцев общее число пайщиков выросло на 35%, до 307 тыс. человек. Свою роль в популяризации сыграло то, что о ЗПИФах недвижимости говорят в СМИ и на публичных отраслевых конференциях, отмечает Диана Одинцова. Чем подробнее рынок рассказывает о продукте и механике его работы, тем больше понимания и доверия к инструменту появляется у инвесторов, считает она.</w:t>
      </w:r>
    </w:p>
    <w:p w14:paraId="34E18811" w14:textId="486A3460" w:rsidR="00E240AD" w:rsidRPr="00E240AD" w:rsidRDefault="00E240AD" w:rsidP="00E240AD">
      <w:r w:rsidRPr="00E240AD">
        <w:t xml:space="preserve">Интерес к таким финансовым инструментам вырос на фоне снижения ключевой ставки ЦБ и ответного падения ставок по депозитам. С июня по декабрь регулятор провел пять понижений ставки в сумме на 5 п. п., до 16%. На этом фоне средняя максимальная ставка по депозитам крупнейших банков опустилась за год на 6,4 п. п., до 15,3% годовых. По данным маркетплейса </w:t>
      </w:r>
      <w:r w:rsidR="008F764B">
        <w:t>«</w:t>
      </w:r>
      <w:r w:rsidRPr="00E240AD">
        <w:t>Финуслуги</w:t>
      </w:r>
      <w:r w:rsidR="008F764B">
        <w:t>»</w:t>
      </w:r>
      <w:r w:rsidRPr="00E240AD">
        <w:t>, сильнее всего в минувшем году упали доходности годовых вкладов, просевшие от пиковых уровней на 8,1 п. п., до 13,27%. Чуть менее 8 п. п. потеряли полугодовые и трехлетние продукты, ставки по которым опустились соответственно до 14,44% и 10,73%.</w:t>
      </w:r>
    </w:p>
    <w:p w14:paraId="4B2DCCBE" w14:textId="2F2C9F58" w:rsidR="00E240AD" w:rsidRPr="00E240AD" w:rsidRDefault="00E240AD" w:rsidP="00E240AD">
      <w:r w:rsidRPr="00E240AD">
        <w:t xml:space="preserve">В поисках альтернативы депозитам и облигациям, привлекательность которых снижается в период смягчения денежно-кредитной политики, частные инвесторы закономерно обращают внимание на фонды недвижимости. </w:t>
      </w:r>
      <w:r w:rsidR="008F764B">
        <w:t>«</w:t>
      </w:r>
      <w:r w:rsidRPr="00E240AD">
        <w:t>Закрытые фонды недвижимости предлагают конкурентную доходность и возможность вкладывать небольшие суммы в крупные проекты, обеспечивая регулярный пассивный доход. Кроме того, конец года традиционно усиливает активность инвесторов, стремящихся выгодно разместить капитал перед новым финансовым циклом</w:t>
      </w:r>
      <w:r w:rsidR="008F764B">
        <w:t>»</w:t>
      </w:r>
      <w:r w:rsidRPr="00E240AD">
        <w:t>,— отмечает заместитель гендиректора по продажам, директор управления УК СФН Руслан Надров.</w:t>
      </w:r>
    </w:p>
    <w:p w14:paraId="37146353" w14:textId="6CE5EFAE" w:rsidR="00E240AD" w:rsidRPr="00E240AD" w:rsidRDefault="00E240AD" w:rsidP="00E240AD">
      <w:r w:rsidRPr="00E240AD">
        <w:t xml:space="preserve">По оценке руководителя аналитического центра УК </w:t>
      </w:r>
      <w:r w:rsidR="008F764B">
        <w:t>«</w:t>
      </w:r>
      <w:r w:rsidRPr="00E240AD">
        <w:t>Парус Управление активами</w:t>
      </w:r>
      <w:r w:rsidR="008F764B">
        <w:t>»</w:t>
      </w:r>
      <w:r w:rsidRPr="00E240AD">
        <w:t xml:space="preserve"> Елены Михайлиной, по итогам года доходность в складском сегменте составила 12–15% годовых, в офисном — 10–15%, торговом — 9–14%. С учетом роста стоимости коммерческой недвижимости в фондах инвесторы заработали в складском сегменте 25–32%, офисном — 20–31%, торговом — 17–28%. </w:t>
      </w:r>
      <w:r w:rsidR="008F764B">
        <w:t>«</w:t>
      </w:r>
      <w:r w:rsidRPr="00E240AD">
        <w:t>Результаты инвестирования в коммерческую недвижимость в 2025 году превысили показатели 2024 года на 1–5 п. п. в части распределенного дохода, а с учетом роста стоимости активов превышение составило 5–10 п. п.</w:t>
      </w:r>
      <w:r w:rsidR="008F764B">
        <w:t>»</w:t>
      </w:r>
      <w:r w:rsidRPr="00E240AD">
        <w:t>,— отмечает госпожа Михайлина.</w:t>
      </w:r>
    </w:p>
    <w:p w14:paraId="243339E0" w14:textId="3894B6E6" w:rsidR="00E240AD" w:rsidRPr="00E240AD" w:rsidRDefault="00E240AD" w:rsidP="00E240AD">
      <w:r w:rsidRPr="00E240AD">
        <w:t xml:space="preserve">Опережающий рост инвестиций в складскую и офисную недвижимость связан с ростом ставки аренды в связи с дефицитом такой недвижимости. </w:t>
      </w:r>
      <w:r w:rsidR="008F764B">
        <w:t>«</w:t>
      </w:r>
      <w:r w:rsidRPr="00E240AD">
        <w:t>С точки зрения коммерческой недвижимости мы замечаем рост востребованности офисной и производственной недвижимости</w:t>
      </w:r>
      <w:r w:rsidR="008F764B">
        <w:t>»</w:t>
      </w:r>
      <w:r w:rsidRPr="00E240AD">
        <w:t xml:space="preserve">,— отмечает гендиректор </w:t>
      </w:r>
      <w:r w:rsidR="008F764B">
        <w:t>«</w:t>
      </w:r>
      <w:r w:rsidRPr="00E240AD">
        <w:t>КСП Капитал УА</w:t>
      </w:r>
      <w:r w:rsidR="008F764B">
        <w:t>»</w:t>
      </w:r>
      <w:r w:rsidRPr="00E240AD">
        <w:t xml:space="preserve"> Вячеслав Исмайлов. В 2025 году наконец-то начали эффективно работать и качественные торгово-развлекательные центры (ТРЦ), которые из-за развития онлайн-торговли с 2020 года находятся в кризисном состоянии. </w:t>
      </w:r>
      <w:r w:rsidR="008F764B">
        <w:t>«</w:t>
      </w:r>
      <w:r w:rsidRPr="00E240AD">
        <w:t>Профессиональные управляющие ТРЦ имеют богатый опыт прохождения кризисов, умеют увеличивать посещаемость центров и предлагать посетителям самые востребованные у них концепции — магазины, детские площадки, развлечения и рестораны и кафе на любой вкус. Деньги, потраченные посетителями в таких ТРЦ, конвертируются доходностью для инвестора</w:t>
      </w:r>
      <w:r w:rsidR="008F764B">
        <w:t>»</w:t>
      </w:r>
      <w:r w:rsidRPr="00E240AD">
        <w:t>,— отмечает Елена Михайлина.</w:t>
      </w:r>
    </w:p>
    <w:p w14:paraId="5C400E3B" w14:textId="77777777" w:rsidR="00E240AD" w:rsidRPr="00E240AD" w:rsidRDefault="00E240AD" w:rsidP="00E240AD">
      <w:r w:rsidRPr="00E240AD">
        <w:lastRenderedPageBreak/>
        <w:t>Игры в рантье</w:t>
      </w:r>
    </w:p>
    <w:p w14:paraId="206ECEB1" w14:textId="43B23DF0" w:rsidR="00E240AD" w:rsidRPr="00E240AD" w:rsidRDefault="00E240AD" w:rsidP="00E240AD">
      <w:r w:rsidRPr="00E240AD">
        <w:t xml:space="preserve">Высокому интересу к фондам коммерческой недвижимости способствует возможность получать регулярный, хотя и нефиксированный, доход от сдачи различных объектов недвижимости в аренду. </w:t>
      </w:r>
      <w:r w:rsidR="008F764B">
        <w:t>«</w:t>
      </w:r>
      <w:r w:rsidRPr="00E240AD">
        <w:t>Выплаты в таких фондах формируются главным образом за счет арендного потока от объектов недвижимости, а также за счет доходов от всех активов, представленных на балансе фонда</w:t>
      </w:r>
      <w:r w:rsidR="008F764B">
        <w:t>»</w:t>
      </w:r>
      <w:r w:rsidRPr="00E240AD">
        <w:t>,— отмечает Руслан Надров. Периодичность выплат зависит от правил конкретного фонда: это могут быть ежемесячные, ежеквартальные или полугодовые платежи.</w:t>
      </w:r>
    </w:p>
    <w:p w14:paraId="55FC2D4C" w14:textId="0F07166E" w:rsidR="00E240AD" w:rsidRPr="00E240AD" w:rsidRDefault="00E240AD" w:rsidP="00E240AD">
      <w:r w:rsidRPr="00E240AD">
        <w:t xml:space="preserve">По оценке УК </w:t>
      </w:r>
      <w:r w:rsidR="008F764B">
        <w:t>«</w:t>
      </w:r>
      <w:r w:rsidRPr="00E240AD">
        <w:t>Парус</w:t>
      </w:r>
      <w:r w:rsidR="008F764B">
        <w:t>»</w:t>
      </w:r>
      <w:r w:rsidRPr="00E240AD">
        <w:t xml:space="preserve">, суммарные выплаты по рыночным ЗПИФам недвижимости составили в 2025 году 65,6 млрд руб., что почти вдвое больше выплат в 2024 году. </w:t>
      </w:r>
      <w:r w:rsidR="008F764B">
        <w:t>«</w:t>
      </w:r>
      <w:r w:rsidRPr="00E240AD">
        <w:t>В “неквальных” фондах УК “ВИМ Сбережения” выплаты за 2025 год составили 11–12% годовых от стоимости пая на начало года — это пассивный доход без необходимости самому искать арендаторов, ремонтировать объекты или платить налоги с каждой операции</w:t>
      </w:r>
      <w:r w:rsidR="008F764B">
        <w:t>»</w:t>
      </w:r>
      <w:r w:rsidRPr="00E240AD">
        <w:t xml:space="preserve">,— приводит пример руководитель направления по работе с недвижимостью </w:t>
      </w:r>
      <w:r w:rsidR="008F764B">
        <w:t>«</w:t>
      </w:r>
      <w:r w:rsidRPr="00E240AD">
        <w:t>ВИМ Инвестиций</w:t>
      </w:r>
      <w:r w:rsidR="008F764B">
        <w:t>»</w:t>
      </w:r>
      <w:r w:rsidRPr="00E240AD">
        <w:t xml:space="preserve"> Андрей Колокольников.</w:t>
      </w:r>
    </w:p>
    <w:p w14:paraId="4662A403" w14:textId="6EF347AB" w:rsidR="00E240AD" w:rsidRPr="00E240AD" w:rsidRDefault="00E240AD" w:rsidP="00E240AD">
      <w:r w:rsidRPr="00E240AD">
        <w:t xml:space="preserve">Отсутствие регулярных выплат мешает активного росту привлечений и числа ЗПИФов жилой недвижимости. По итогам года такие вложения в структуре рыночных фондов недвижимости занимают 15%, из них 76% приходится на фонды одной УК </w:t>
      </w:r>
      <w:r w:rsidR="008F764B">
        <w:t>«</w:t>
      </w:r>
      <w:r w:rsidRPr="00E240AD">
        <w:t>Дом.РФ</w:t>
      </w:r>
      <w:r w:rsidR="008F764B">
        <w:t>»</w:t>
      </w:r>
      <w:r w:rsidRPr="00E240AD">
        <w:t xml:space="preserve">. </w:t>
      </w:r>
      <w:r w:rsidR="008F764B">
        <w:t>«</w:t>
      </w:r>
      <w:r w:rsidRPr="00E240AD">
        <w:t>Рентные выплаты по подобным инструментам также возможны, однако по уровню доходности жилой сегмент пока уступает качественным коммерческим объектам</w:t>
      </w:r>
      <w:r w:rsidR="008F764B">
        <w:t>»</w:t>
      </w:r>
      <w:r w:rsidRPr="00E240AD">
        <w:t>,— отмечает Руслан Надров. Отсутствие регулярных платежей, как отмечает Андрей Ощепков, сильно ограничивает привлечение капитала от широкой аудитории, но отдельные девелоперские проекты могут найти своего инвестора.</w:t>
      </w:r>
    </w:p>
    <w:p w14:paraId="513AD40A" w14:textId="77777777" w:rsidR="00E240AD" w:rsidRPr="00E240AD" w:rsidRDefault="00E240AD" w:rsidP="00E240AD">
      <w:r w:rsidRPr="00E240AD">
        <w:t>Спринт продолжается</w:t>
      </w:r>
    </w:p>
    <w:p w14:paraId="58E57260" w14:textId="77777777" w:rsidR="00E240AD" w:rsidRPr="00E240AD" w:rsidRDefault="00E240AD" w:rsidP="00E240AD">
      <w:r w:rsidRPr="00E240AD">
        <w:t>В 2026 году рынок рентных фондов недвижимости может побить рекорд минувшего года как в части новых привлечений, так и в результатах управления. Этому будут способствовать дальнейшие шаги Банка России по снижению ключевой ставки, что приведет к уменьшению доходности депозитов и облигаций. По итогам первой декады марта, средняя максимальная ставка крупнейших банков опустилась на 13,865%, минимума с октября 2023 года. Таким образом, с начала года индикатор потерял еще 1,417 п. п. Доходности ОФЗ в зависимости от срочности опустились до 12,7–14,5%.</w:t>
      </w:r>
    </w:p>
    <w:p w14:paraId="7561B88B" w14:textId="73DF2AEE" w:rsidR="00E240AD" w:rsidRPr="00E240AD" w:rsidRDefault="008F764B" w:rsidP="00E240AD">
      <w:r>
        <w:t>«</w:t>
      </w:r>
      <w:r w:rsidR="00E240AD" w:rsidRPr="00E240AD">
        <w:t>Мы ожидаем сохранения и даже усиления притока в условиях снижения ключевой ставки, депозиты упадут еще ниже, а инфляция останется в районе 6–8%. Инвесторы будут перекладываться в реальные активы</w:t>
      </w:r>
      <w:r>
        <w:t>»</w:t>
      </w:r>
      <w:r w:rsidR="00E240AD" w:rsidRPr="00E240AD">
        <w:t>,— отмечает Андрей Колокольников. Госпожа Михайлина допускает по итогам года приток инвестиций в такие фонды в размере 400–500 млрд руб.</w:t>
      </w:r>
    </w:p>
    <w:p w14:paraId="40F1AD5F" w14:textId="4F9E3572" w:rsidR="00E240AD" w:rsidRPr="00E240AD" w:rsidRDefault="00E240AD" w:rsidP="00E240AD">
      <w:r w:rsidRPr="00E240AD">
        <w:t xml:space="preserve">Фонды недвижимости будут в выигрыше и от более мягкой денежно-кредитной политики Банка России, так как это позитивно сказывается на экономике и спросе крупного бизнеса на коммерческую недвижимость. </w:t>
      </w:r>
      <w:r w:rsidR="008F764B">
        <w:t>«</w:t>
      </w:r>
      <w:r w:rsidRPr="00E240AD">
        <w:t>В контексте ЗПИФов снижение ключевой ставки — это в первую очередь рост кредитования и повышение деловой активности,— отмечает Вячеслав Исмайлов.— Но прямого влияния ключевая ставка на ЗПИФы не оказывает — на результаты фондов влияют тайминг приобретения и локация объекта</w:t>
      </w:r>
      <w:r w:rsidR="008F764B">
        <w:t>»</w:t>
      </w:r>
      <w:r w:rsidRPr="00E240AD">
        <w:t>.</w:t>
      </w:r>
    </w:p>
    <w:p w14:paraId="1294FF8A" w14:textId="77777777" w:rsidR="00E240AD" w:rsidRPr="00E240AD" w:rsidRDefault="00E240AD" w:rsidP="00E240AD">
      <w:r w:rsidRPr="00E240AD">
        <w:lastRenderedPageBreak/>
        <w:t>Наибольший потенциал роста участники рынка видят в складской и офисной недвижимости. Причина этого, как отмечает Андрей Колокольников, проста — это дефицит площадей. По его данным, заполняемость складской недвижимости класса А уже не первый год держится в среднем выше 98%. Качественная офисная недвижимость в Москве в прошлом году также переживала бум спроса. За ним, как отмечает Руслан Надров, следует пересмотр действующих ставок аренды, рост которых в 2025 году достигал 50%. В 2026 году этот пересмотр ставок, по его мнению, может отразиться на доходности офисных объектов и ЗПИФов, в них инвестировавших.</w:t>
      </w:r>
    </w:p>
    <w:p w14:paraId="791C056E" w14:textId="0FE12AA8" w:rsidR="00E240AD" w:rsidRPr="00E240AD" w:rsidRDefault="00E240AD" w:rsidP="00E240AD">
      <w:r w:rsidRPr="00E240AD">
        <w:t xml:space="preserve">Интересными для инвестиций остаются ЗПИФы, ориентированные на вложения в дата-центры. </w:t>
      </w:r>
      <w:r w:rsidR="008F764B">
        <w:t>«</w:t>
      </w:r>
      <w:r w:rsidRPr="00E240AD">
        <w:t>Это более сложный бизнес, так как предполагает сдачу в аренду не самих квадратных метров, а размещенного оборудования. Тем не менее проработанные бизнес-модели ЦОДов в оболочке ЗПИФов, запущенные в коллаборации с крупными игроками отрасли, могут занять большее место в портфеле инвесторов</w:t>
      </w:r>
      <w:r w:rsidR="008F764B">
        <w:t>»</w:t>
      </w:r>
      <w:r w:rsidRPr="00E240AD">
        <w:t xml:space="preserve">,— считает Андрей Ощепков. Ограниченный потенциал роста управляющие видят у фондов жилой недвижимости. </w:t>
      </w:r>
      <w:r w:rsidR="008F764B">
        <w:t>«</w:t>
      </w:r>
      <w:r w:rsidRPr="00E240AD">
        <w:t>Пока ипотека не станет доступной широкому кругу покупателей, ждать роста причин нет. На данный момент доступными можно назвать только льготные программы</w:t>
      </w:r>
      <w:r w:rsidR="008F764B">
        <w:t>»</w:t>
      </w:r>
      <w:r w:rsidRPr="00E240AD">
        <w:t>,</w:t>
      </w:r>
      <w:r w:rsidR="00EB0573">
        <w:t xml:space="preserve"> </w:t>
      </w:r>
      <w:r w:rsidRPr="00E240AD">
        <w:t>— отмечает Вячеслав Исмайлов.</w:t>
      </w:r>
    </w:p>
    <w:p w14:paraId="430944EC" w14:textId="77777777" w:rsidR="00E240AD" w:rsidRPr="00FE64D8" w:rsidRDefault="00165F56" w:rsidP="00E240AD">
      <w:hyperlink r:id="rId43" w:history="1">
        <w:r w:rsidR="00E240AD" w:rsidRPr="00E240AD">
          <w:rPr>
            <w:rStyle w:val="a3"/>
          </w:rPr>
          <w:t>https://www.kommersant.ru/doc/8535011</w:t>
        </w:r>
      </w:hyperlink>
    </w:p>
    <w:p w14:paraId="567CCD0C" w14:textId="77777777" w:rsidR="00813948" w:rsidRDefault="00813948" w:rsidP="00813948">
      <w:pPr>
        <w:pStyle w:val="2"/>
      </w:pPr>
      <w:bookmarkStart w:id="130" w:name="_Toc225490877"/>
      <w:r>
        <w:t>Коммерсантъ, 27.03.2026</w:t>
      </w:r>
      <w:r w:rsidRPr="0055284A">
        <w:t xml:space="preserve">, </w:t>
      </w:r>
      <w:r>
        <w:t>Администрируй это</w:t>
      </w:r>
      <w:bookmarkEnd w:id="130"/>
    </w:p>
    <w:p w14:paraId="0CD33A1A" w14:textId="77777777" w:rsidR="00813948" w:rsidRDefault="00813948" w:rsidP="00813948">
      <w:pPr>
        <w:pStyle w:val="3"/>
      </w:pPr>
      <w:bookmarkStart w:id="131" w:name="_Toc225490878"/>
      <w:r>
        <w:t>26 марта президент России Владимир Путин приехал в национальный центр «Россия» и принял участие в пленарном заседании XXXV съезда Российского союза промышленников и предпринимателей (РСПП). Специальный корреспондент “Ъ” Андрей Колесников лишний раз с облегчением убедился в том, что благополучие покоится на суверенитете, а налоги повышать никто больше не будет, а будет их администрировать. По крайней мере, именно так выразился министр финансов России Антон Силуанов.</w:t>
      </w:r>
      <w:bookmarkEnd w:id="131"/>
    </w:p>
    <w:p w14:paraId="1E68AAC6" w14:textId="77777777" w:rsidR="00813948" w:rsidRDefault="00813948" w:rsidP="00813948">
      <w:r>
        <w:t>Съезд РСПП в этом году проходил в национальном центре «Россия», где сейчас проходит и много других мероприятий с участием президента России. Видимо, все тут уж слишком удобно устроено и ни у кого, а главное — у него самого, не вызывает никаких вопросов.</w:t>
      </w:r>
    </w:p>
    <w:p w14:paraId="306C31AB" w14:textId="77777777" w:rsidR="00813948" w:rsidRDefault="00813948" w:rsidP="00813948">
      <w:r>
        <w:t>Основная особенность именно этого съезда теперь будет состоять в том, как он начался. Ведь именно в этот день какой-то механик не совладал с техникой: должен был начать играть гимн, и кто-то уже даже привстал, а новоизбранный (еще на пять лет) президент РСПП Александр Шохин даже начал напевать текст, как звук пропал, но господин Шохин повел себя вызывающе мужественно: стоя возле микрофона, запел а капелла, чем сразу напомнил исторический танец Ирины Родниной и Александра Зайцева на чемпионате мира в Братиславе, когда пропала музыка, но они танцевали в тишине до конца назло всем врагам и смертям. Зал поднялся в более или менее едином порыве (разумеется, сразу по всем причинам лучше было встать, чем не вставать) и стоял до тех пор, пока Александр Шохин пел и тем более когда сам гимн вдруг зазвучал заново, а тут уж тем более никто не сел.</w:t>
      </w:r>
    </w:p>
    <w:p w14:paraId="41BA2864" w14:textId="77777777" w:rsidR="00813948" w:rsidRDefault="00813948" w:rsidP="00813948">
      <w:r>
        <w:t xml:space="preserve">Выступив затем с коротким приветственным словом (хотя что уж тут говорить, после того, как так решающе спел), Александр Шохин дал слово министру финансов Антону </w:t>
      </w:r>
      <w:r>
        <w:lastRenderedPageBreak/>
        <w:t>Силуанову, про которого было известно, что он должен вместе с министром экономического развития Максимом Решетниковым ехать в Госдуму, где в этот день выступала глава Центробанка Эльвира Набиуллина.</w:t>
      </w:r>
    </w:p>
    <w:p w14:paraId="1DAC51CE" w14:textId="77777777" w:rsidR="00813948" w:rsidRDefault="00813948" w:rsidP="00813948">
      <w:r>
        <w:t>— Поэтому я хотел бы, нарушая определенную субординацию, пригласить министра финансов Антона Германовича Силуанова задать тон сегодняшней дискуссии,— заявил Александр Шохин,— и рассказать о том, как, борясь с инфляцией, правительство будет восстанавливать экономический рост.</w:t>
      </w:r>
    </w:p>
    <w:p w14:paraId="76CB1EA1" w14:textId="77777777" w:rsidR="00813948" w:rsidRDefault="00813948" w:rsidP="00813948">
      <w:r>
        <w:t>Антон Силуанов был, похоже, в хорошем настроении. По крайней мере, он даже улыбался.</w:t>
      </w:r>
    </w:p>
    <w:p w14:paraId="6962FBAD" w14:textId="77777777" w:rsidR="00813948" w:rsidRDefault="00813948" w:rsidP="00813948">
      <w:r>
        <w:t>— У нас абсолютно совпадает позиция,— сообщил он.— Александр Николаевич сказал, что РСПП оптимистично смотрит в будущее, мы так же видим наши перспективы!.. Базовая ставка, которая используется при формировании бюджета и отсечке цены на нефть, влияет на операции на валютном рынке, соответственно, и всех это беспокоит… Мы хотим, чтобы была низкая инфляция, чтобы были невысокие ставки, мы хотим, чтобы был предсказуемый, сбалансированный курс!</w:t>
      </w:r>
    </w:p>
    <w:p w14:paraId="155DF8FD" w14:textId="77777777" w:rsidR="00813948" w:rsidRDefault="00813948" w:rsidP="00813948">
      <w:r>
        <w:t>В зале кто-то поспешно зааплодировал. Да, такого хотели тут все.</w:t>
      </w:r>
    </w:p>
    <w:p w14:paraId="5125ACEB" w14:textId="77777777" w:rsidR="00813948" w:rsidRDefault="00813948" w:rsidP="00813948">
      <w:r>
        <w:t>— Мы активно работаем с расходами, пересматриваем старые решения, у нас так называемое нулевое бюджетирование при сохранении приоритета в первую очередь на технологический суверенитет, на то, чтобы более адресно подходить к распределению мер социальной помощи…— докладывал Антон Силуанов, пока Александр Шохин, сидя в кресле, боролся со своим планшетом: со связью тут в этот день были, разумеется, проблемы.— В первую очередь это улучшение администрирования…</w:t>
      </w:r>
    </w:p>
    <w:p w14:paraId="2D679741" w14:textId="77777777" w:rsidR="00813948" w:rsidRDefault="00813948" w:rsidP="00813948">
      <w:r>
        <w:t>Антон Силуанов объяснял бизнесменам, что им стоит идти на IPO, и на этот раз аплодисментов слышно не было.</w:t>
      </w:r>
    </w:p>
    <w:p w14:paraId="7A2250F5" w14:textId="77777777" w:rsidR="00813948" w:rsidRDefault="00813948" w:rsidP="00813948">
      <w:r>
        <w:t>— Сегодня, разместившись, вы получите более высокую капитализацию своей компании в будущем,— настаивал министр,— а публичные компании — это всегда больше доверия, больше прозрачности…</w:t>
      </w:r>
    </w:p>
    <w:p w14:paraId="1188B7A0" w14:textId="77777777" w:rsidR="00813948" w:rsidRDefault="00813948" w:rsidP="00813948">
      <w:r>
        <w:t>Но нет, не все тут мечтали, видимо, о большей прозрачности и завоевании доверия. Большинство хотело просто выжить.</w:t>
      </w:r>
    </w:p>
    <w:p w14:paraId="44F928E7" w14:textId="77777777" w:rsidR="00813948" w:rsidRDefault="00813948" w:rsidP="00813948">
      <w:r>
        <w:t>— Дорогие друзья, время непростое, но такое время тоже дает возможности для принятия решений для развития бизнеса,— ободрял делегатов съезда Антон Силуанов.— Желаю вам удачи!</w:t>
      </w:r>
    </w:p>
    <w:p w14:paraId="25A2ED1A" w14:textId="77777777" w:rsidR="00813948" w:rsidRDefault="00813948" w:rsidP="00813948">
      <w:r>
        <w:t>Он хотел уже отойти от микрофона, как Александр Шохин остановил его:</w:t>
      </w:r>
    </w:p>
    <w:p w14:paraId="766EC759" w14:textId="77777777" w:rsidR="00813948" w:rsidRDefault="00813948" w:rsidP="00813948">
      <w:r>
        <w:t>— А вопросы?! Один хотя бы. Налоги повышать будете?!</w:t>
      </w:r>
    </w:p>
    <w:p w14:paraId="12E2976C" w14:textId="77777777" w:rsidR="00813948" w:rsidRDefault="00813948" w:rsidP="00813948">
      <w:r>
        <w:t>Антону Силуанову вопрос не очень понравился.</w:t>
      </w:r>
    </w:p>
    <w:p w14:paraId="19D7C7E7" w14:textId="77777777" w:rsidR="00813948" w:rsidRDefault="00813948" w:rsidP="00813948">
      <w:r>
        <w:t>— Я вот когда докладывал, вы у себя там что-то в книжке читали,— выговорил он господину Шохину.— Наверное, очередную свою речь смотрели…</w:t>
      </w:r>
    </w:p>
    <w:p w14:paraId="061CAF34" w14:textId="77777777" w:rsidR="00813948" w:rsidRDefault="00813948" w:rsidP="00813948">
      <w:r>
        <w:t>Министр, мне кажется, был недалек от истины, но президенту РСПП, похоже, было важнее получить ответ, чем немедленно реагировать еще и на это.</w:t>
      </w:r>
    </w:p>
    <w:p w14:paraId="157A1FE8" w14:textId="77777777" w:rsidR="00813948" w:rsidRDefault="00813948" w:rsidP="00813948">
      <w:r>
        <w:lastRenderedPageBreak/>
        <w:t>— Я сказал следующее,— сказал Антон Силуанов,— что наша задача — обеспечить сбалансированный бюджет в первую очередь через работу с расходами и второе — через улучшение администрирования.</w:t>
      </w:r>
    </w:p>
    <w:p w14:paraId="0926BBBC" w14:textId="77777777" w:rsidR="00813948" w:rsidRDefault="00813948" w:rsidP="00813948">
      <w:r>
        <w:t>— То есть обеление экономики, где главное — это увеличение собираемости налогов, будет произведено за счет улучшения администрирования? — уточнял Александр Шохин.</w:t>
      </w:r>
    </w:p>
    <w:p w14:paraId="2DFCD478" w14:textId="77777777" w:rsidR="00813948" w:rsidRDefault="00813948" w:rsidP="00813948">
      <w:r>
        <w:t>— Именно так! Именно так мы в предыдущие годы провели два таких изменения налоговой системы. Сейчас сосредоточимся на имплементации этих решений, которые были приняты, и мониторим ситуацию, как чувствует себя бизнес. Сегодня основная задача — это улучшение администрирования! Надеемся, что улучшение администрирования не затронет интересов добросовестного предпринимателя.</w:t>
      </w:r>
    </w:p>
    <w:p w14:paraId="576FC9C6" w14:textId="77777777" w:rsidR="00813948" w:rsidRDefault="00813948" w:rsidP="00813948">
      <w:r>
        <w:t>Легкая угроза в его словах все-таки под конец прозвучала.</w:t>
      </w:r>
    </w:p>
    <w:p w14:paraId="769C8406" w14:textId="77777777" w:rsidR="00813948" w:rsidRDefault="00813948" w:rsidP="00813948">
      <w:r>
        <w:t>Потом еще выступал глава Федеральной налоговой службы Даниил Егоров, который поздравил собравшихся, да и себя тоже, с тем, что Антон Силуанов прилюдно «только что заявил, что новые налоговые изменения не планируются», а то, видимо, Даниилу Егорову как главе налоговой службы уже неловко выколачивать их из бизнеса.</w:t>
      </w:r>
    </w:p>
    <w:p w14:paraId="6D81C4E0" w14:textId="77777777" w:rsidR="00813948" w:rsidRDefault="00813948" w:rsidP="00813948">
      <w:r>
        <w:t>Тем временем в холле перед входом в зал спецпредставитель президента Кирилл Дмитриев объяснял примерно сотне обступивших его журналистов, что «в России — самые большие ресурсы в мире, запасы нефти и газа, это, безусловно, усиливает наши позиции на мировых рынках, и Россия, безусловно, в конце концов получит много запросов от Европы, от Великобритании и будет принимать решение — давать, не давать… И Европа будет умолять российских энергоносителей!»</w:t>
      </w:r>
    </w:p>
    <w:p w14:paraId="266AB864" w14:textId="77777777" w:rsidR="00813948" w:rsidRDefault="00813948" w:rsidP="00813948">
      <w:r>
        <w:t>А энергоносители будут, таким образом, молча утекать в сторону Глобального Юга.</w:t>
      </w:r>
    </w:p>
    <w:p w14:paraId="6730A746" w14:textId="77777777" w:rsidR="00813948" w:rsidRDefault="00813948" w:rsidP="00813948">
      <w:r>
        <w:t>Кирилл Дмитриев, как обычно, излучал свой знаменитый оптимизм.</w:t>
      </w:r>
    </w:p>
    <w:p w14:paraId="508E0531" w14:textId="77777777" w:rsidR="00813948" w:rsidRDefault="00813948" w:rsidP="00813948">
      <w:r>
        <w:t>— Мы и сейчас обсуждаем многие масштабные проекты. Это,— продолжал он,— вызывает просто ненависть, гнев у наших врагов, недругов, которые пытаются сорвать любой энергетический диалог с Россией! Они в бешенстве! Они не понимают, почему Соединенные Штаты не вводят еще более мощные санкции, о которых они просят уже больше года! И вот российские резервы — они тоже не были сейчас изъяты Европой, и здесь можно отметить, что Соединенные Штаты сыграли в этом конструктивную, позитивную роль!</w:t>
      </w:r>
    </w:p>
    <w:p w14:paraId="7369FDB1" w14:textId="77777777" w:rsidR="00813948" w:rsidRDefault="00813948" w:rsidP="00813948">
      <w:r>
        <w:t>Ах, вот кому обязаны.</w:t>
      </w:r>
    </w:p>
    <w:p w14:paraId="443667C9" w14:textId="77777777" w:rsidR="00813948" w:rsidRDefault="00813948" w:rsidP="00813948">
      <w:r>
        <w:t>— Это позитивно для России,— добавил господин Дмитриев,— чтобы потом были средства для реконструкции регионов, пострадавших от боевых действий.</w:t>
      </w:r>
    </w:p>
    <w:p w14:paraId="763866DA" w14:textId="77777777" w:rsidR="00813948" w:rsidRDefault="00813948" w:rsidP="00813948">
      <w:r>
        <w:t>Да, Кирилл Дмитриев тоже выглядел самым боевым образом.</w:t>
      </w:r>
    </w:p>
    <w:p w14:paraId="6CCEBB6B" w14:textId="77777777" w:rsidR="00813948" w:rsidRDefault="00813948" w:rsidP="00813948">
      <w:r>
        <w:t>На сцене развивались между тем еще более стремительные события. Кто-то словно между делом предложил проголосовать за избрание Александра Шохина президентом РСПП еще на пять лет, и как-то в зале не оказалось никого против. То есть можно было считать, что все за.</w:t>
      </w:r>
    </w:p>
    <w:p w14:paraId="51F8EC3C" w14:textId="77777777" w:rsidR="00813948" w:rsidRDefault="00813948" w:rsidP="00813948">
      <w:r>
        <w:t>— Александр Николаевич,— заметил выступавший затем губернатор Орловской области Андрей Клычков,— я просто потрясен результатами голосования! Поздравляю вас!</w:t>
      </w:r>
    </w:p>
    <w:p w14:paraId="558B9715" w14:textId="77777777" w:rsidR="00813948" w:rsidRDefault="00813948" w:rsidP="00813948">
      <w:r>
        <w:lastRenderedPageBreak/>
        <w:t>Было бы с чем, говорил весь вид Александра Шохина. Он только добавил, что ему есть к чему стремиться, ведь за Ким Чен Ына еще и не так голосуют.</w:t>
      </w:r>
    </w:p>
    <w:p w14:paraId="672FDFF0" w14:textId="77777777" w:rsidR="00813948" w:rsidRDefault="00813948" w:rsidP="00813948">
      <w:r>
        <w:t>А потом не удержался, показал журнал «Бизнес России» со своей фотографией на обложке и сказал, что он позволил заранее напечатать интервью с собой, так как просто почувствовал, что его благополучно переизберут. Чуйка у Александра Шохина, как известно, просто фантастическая.</w:t>
      </w:r>
    </w:p>
    <w:p w14:paraId="32AED5D3" w14:textId="77777777" w:rsidR="00813948" w:rsidRDefault="00813948" w:rsidP="00813948">
      <w:r>
        <w:t>Мэр Москвы Сергей Собянин в своем Telegram-канале докладывал об одном за другим сбитых беспилотниках, направлявшихся на Москву, в зале мирно проходило пленарное заседание РСПП, и сюда, в национальный центр «Россия», уже приехал президент России Владимир Путин.</w:t>
      </w:r>
    </w:p>
    <w:p w14:paraId="784DDF1C" w14:textId="77777777" w:rsidR="00813948" w:rsidRDefault="00813948" w:rsidP="00813948">
      <w:r>
        <w:t>Но сначала выступил и сам Александр Шохин.</w:t>
      </w:r>
    </w:p>
    <w:p w14:paraId="5E751EBF" w14:textId="77777777" w:rsidR="00813948" w:rsidRDefault="00813948" w:rsidP="00813948">
      <w:r>
        <w:t>— Мы здесь рассчитываем, что динамика на понижение ставки будет неуклонно соблюдаться,— сказал он уже при президенте,— но, безусловно, есть некие пороги чувствительности, когда ставка перестает быть барьером для инвестиций, и, безусловно, нужно было вместе и правительству, и ЦБ, и бизнесу этот порог нащупать и желательно преодолеть его.</w:t>
      </w:r>
    </w:p>
    <w:p w14:paraId="4E295CAD" w14:textId="77777777" w:rsidR="00813948" w:rsidRDefault="00813948" w:rsidP="00813948">
      <w:r>
        <w:t>Он, имел в виду, что, видимо, нащупали.</w:t>
      </w:r>
    </w:p>
    <w:p w14:paraId="23D54A24" w14:textId="77777777" w:rsidR="00813948" w:rsidRDefault="00813948" w:rsidP="00813948">
      <w:r>
        <w:t>— Также среди тем, которые интересны бизнесу,— изменение бюджетного правила перенесено на осень, но тем не менее многие вопросы, связанные с бюджетным правилом, влияют и на обменный курс рубля, стало быть, и на возможности доходов от экспорта, что важно в том числе для бюджета (не говоря уже о бизнесменах.— А. К.), ну и в равной степени, безусловно, процесс импортозамещения нельзя выпускать из виду.</w:t>
      </w:r>
    </w:p>
    <w:p w14:paraId="488A1321" w14:textId="77777777" w:rsidR="00813948" w:rsidRDefault="00813948" w:rsidP="00813948">
      <w:r>
        <w:t>Александр Шохин решил высказаться и по самой, можно сказать, сиюминутно болезненной для Москвы проблеме:</w:t>
      </w:r>
    </w:p>
    <w:p w14:paraId="740CC0D6" w14:textId="77777777" w:rsidR="00813948" w:rsidRDefault="00813948" w:rsidP="00813948">
      <w:r>
        <w:t>— Отдельная тема — это ограничение мобильного интернета, что усложнило жизнь бизнесу и гражданам. Понимаем, безусловно, что эти вопросы связаны с безопасностью страны, с необходимостью обеспечения работы сайтов в белых списках, но с учетом высокого уровня проникновения мобильных технологий в нашу жизнь надеемся, что будет найдено здесь системное сбалансированное решение, хотя понимаем, что это непростая задача.</w:t>
      </w:r>
    </w:p>
    <w:p w14:paraId="284EC881" w14:textId="77777777" w:rsidR="00813948" w:rsidRDefault="00813948" w:rsidP="00813948">
      <w:r>
        <w:t>Но есть в жизни и место празднику:</w:t>
      </w:r>
    </w:p>
    <w:p w14:paraId="716ED2F4" w14:textId="77777777" w:rsidR="00813948" w:rsidRDefault="00813948" w:rsidP="00813948">
      <w:r>
        <w:t>— Продолжая тему социальной ответственности, хотел бы рассказать, что в соответствии с вашим поручением сегодня прошла церемония вручения национальной премии лидеров ответственного бизнеса, и среди победителей РЖД, «Металлоинвест», «Русал», СИБУР, АЛРОСА, «Северсталь», а также «Норильский никель» и «Фосагро»…</w:t>
      </w:r>
    </w:p>
    <w:p w14:paraId="439FCF87" w14:textId="77777777" w:rsidR="00813948" w:rsidRDefault="00813948" w:rsidP="00813948">
      <w:r>
        <w:t>Александр Шохин попросил выступить президента страны, и тот направился было к микрофону, но президент РСПП остановил его:</w:t>
      </w:r>
    </w:p>
    <w:p w14:paraId="64E955AB" w14:textId="77777777" w:rsidR="00813948" w:rsidRDefault="00813948" w:rsidP="00813948">
      <w:r>
        <w:t>— Вам к другому, вон туда.</w:t>
      </w:r>
    </w:p>
    <w:p w14:paraId="668862FA" w14:textId="77777777" w:rsidR="00813948" w:rsidRDefault="00813948" w:rsidP="00813948">
      <w:r>
        <w:t>В той стороне, которая, очевидно, считалась «чистой зоной», стоял еще пюпитр.</w:t>
      </w:r>
    </w:p>
    <w:p w14:paraId="1949F334" w14:textId="77777777" w:rsidR="00813948" w:rsidRDefault="00813948" w:rsidP="00813948">
      <w:r>
        <w:t>— Меня не пускали весь съезд к той трибуне! — обиженно подтвердил Александр Шохин.</w:t>
      </w:r>
    </w:p>
    <w:p w14:paraId="4503D853" w14:textId="77777777" w:rsidR="00813948" w:rsidRDefault="00813948" w:rsidP="00813948">
      <w:r>
        <w:lastRenderedPageBreak/>
        <w:t>— Мы с некоторыми, или со многими, присутствующими в зале регулярно встречаемся, обсуждаем наиболее злободневные темы для ваших компаний,— рассказал Владимир Путин, добравшийся до микрофона.— Кто-то работает напрямую и постоянно с правительством Российской Федерации, с работниками администрации… Поэтому мы все, что называется, в материале, ничего такого революционного я вам не сообщу. Но тем не менее Александр Николаевич (господин Шохин.— А. К.) считает целесообразным такие встречи — они нечасто проходят в таком большом формате — все-таки проводить.</w:t>
      </w:r>
    </w:p>
    <w:p w14:paraId="3F8EB81A" w14:textId="77777777" w:rsidR="00813948" w:rsidRDefault="00813948" w:rsidP="00813948">
      <w:r>
        <w:t>Раз Александр Николаевич считает, значит, так и будет.</w:t>
      </w:r>
    </w:p>
    <w:p w14:paraId="61399004" w14:textId="77777777" w:rsidR="00813948" w:rsidRDefault="00813948" w:rsidP="00813948">
      <w:r>
        <w:t>Удивительно, что Владимир Путин до сих пор считает нелишним рассказать, почему в 2014 году началась спецоперация на Украине. Он полагает, очевидно, что не до конца объяснился, что-то не дает ему покоя в этой истории. Он хочет быть канонически прав и по-прежнему утверждает в умах (не говорю уж — в сердцах) эту версию.</w:t>
      </w:r>
    </w:p>
    <w:p w14:paraId="7856C9BC" w14:textId="77777777" w:rsidR="00813948" w:rsidRDefault="00813948" w:rsidP="00813948">
      <w:r>
        <w:t>— Мы все хорошо знаем события еще 2014 года, когда мы были вынуждены,— произнес президент,— Россия была вынуждена, нас заставили, я много раз об этом говорил, предпринять все необходимое для защиты наших людей тогда в Крыму, позднее на юго-востоке Украины в целом. Но после этого последовали незаконные санкции! Они незаконные, хочу подчеркнуть, потому что они никогда не подтверждались решениями Организации Объединенных Наций, а теперь еще вооруженный конфликт на Ближнем Востоке вносит все более заметный вклад в ситуацию сегодняшнего дня и приносит значимый ущерб международным логистическим, производственным, кооперационным цепочкам. Под ударом оказались целые отрасли, связанные с добычей и переработкой углеводородов, металлов, с выпуском удобрений, многих других товаров и товарных позиций!</w:t>
      </w:r>
    </w:p>
    <w:p w14:paraId="34861ACC" w14:textId="77777777" w:rsidR="00813948" w:rsidRDefault="00813948" w:rsidP="00813948">
      <w:r>
        <w:t>Владимир Путин, надо сказать, быстро перешел к событиям в Иране.</w:t>
      </w:r>
    </w:p>
    <w:p w14:paraId="17BED45C" w14:textId="77777777" w:rsidR="00813948" w:rsidRDefault="00813948" w:rsidP="00813948">
      <w:r>
        <w:t>— Последствия конфликта на Ближнем Востоке пока трудно в точности спрогнозировать,— говорил он, и было интересно, ибо он пока ни разу не высказался об этих событиях системно.— Мне кажется, те, кто вовлечены в конфликт, сами ничего не могут спрогнозировать, но для нас это еще сложнее (может, поэтому и не высказался.— А. К.). Но тем не менее мы должны жить в тех условиях, в которых происходят обозначенные события. Правда, звучат уже оценки, что их можно сравнить с эпидемией коронавируса, а она, напомню, резко затормозила развитие всех без исключения регионов и континентов.</w:t>
      </w:r>
    </w:p>
    <w:p w14:paraId="0EE59582" w14:textId="77777777" w:rsidR="00813948" w:rsidRDefault="00813948" w:rsidP="00813948">
      <w:r>
        <w:t>Президент России оценивал ситуацию тоже, похоже, драматично.</w:t>
      </w:r>
    </w:p>
    <w:p w14:paraId="18A545AA" w14:textId="77777777" w:rsidR="00813948" w:rsidRDefault="00813948" w:rsidP="00813948">
      <w:r>
        <w:t>— Неслучайно сейчас была проведена параллель с недавней эпидемией,— говорил он.— События, с которыми сталкивается мировое сообщество в последние годы, показывают, что потрясения в торговой, инвестиционной сферах, в международных отношениях в целом происходят все чаще и чаще, становятся новой реальностью, сопровождают переход всей глобальной экономики к новому состоянию. Чтобы ответить на вызов времени, Россия должна быть что? Сильной, мы с вами с глазу на глаз постоянно об этом говорим!</w:t>
      </w:r>
    </w:p>
    <w:p w14:paraId="176E4F65" w14:textId="77777777" w:rsidR="00813948" w:rsidRDefault="00813948" w:rsidP="00813948">
      <w:r>
        <w:t>То есть с членами бюро правления РСПП можно было в этот раз отдельно и не встречаться. А какой смысл повторяться?</w:t>
      </w:r>
    </w:p>
    <w:p w14:paraId="7DE897DA" w14:textId="77777777" w:rsidR="00813948" w:rsidRDefault="00813948" w:rsidP="00813948">
      <w:r>
        <w:lastRenderedPageBreak/>
        <w:t>— Сейчас, когда растут котировки нашего традиционного экспорта, но и рынки лихорадит, может появиться соблазн воспользоваться ситуацией, получить конъюнктурные доходы и, что называется, их проесть, пустить на дивиденды («Сберу» на заметку.— А. К.) либо, что касается уже государства, раздуть бюджетные расходы, бюджетные траты. Я уже где-то говорил публично, хочу сейчас в этой аудитории еще раз подчеркнуть: нужно сохранять благоразумие! Если сегодня рынки качнулись в одну сторону, завтра они могут измениться в другую — здесь люди очень грамотные, с хорошим опытом, здесь нет в этой аудитории случайных людей, вы это прекрасно понимаете,— а значит, необходим умеренный консерватизм как в корпоративной сфере, так и в государственных финансах!</w:t>
      </w:r>
    </w:p>
    <w:p w14:paraId="5F166EF2" w14:textId="77777777" w:rsidR="00813948" w:rsidRDefault="00813948" w:rsidP="00813948">
      <w:r>
        <w:t>А теперь мы услышали оду суверенитету.</w:t>
      </w:r>
    </w:p>
    <w:p w14:paraId="7AAB1134" w14:textId="77777777" w:rsidR="00813948" w:rsidRDefault="00813948" w:rsidP="00813948">
      <w:r>
        <w:t>— Думаю, теперь уже ни у кого нет сомнения, что значит в современном мире суверенитет,— рассказал президент,— чего он стоит и какие последствия возникают у тех стран, которые от этого суверенитета добровольно когда-то отказались, полагая, что так будет спокойнее, так будет дешевле жить и можно будет создать лучшие условия для развития и развития экономики, да и социалки в том числе. Нет, мир устроен иначе: без суверенитета защитить свои фундаментальные интересы невозможно!</w:t>
      </w:r>
    </w:p>
    <w:p w14:paraId="0FBFE92F" w14:textId="77777777" w:rsidR="00813948" w:rsidRDefault="00813948" w:rsidP="00813948">
      <w:r>
        <w:t>После этого президент ушел в церемонию начала строительства нового комплекса национального центра «Россия» (тут же, на Краснопресненской набережной, на месте изжившего себя «Экспоцентра»), а затем уединился с членами бюро правления РСПП, которые ради этого, надо думать, и пришли (некоторые — после долгого перерыва), и об этом — в следующем номере.</w:t>
      </w:r>
    </w:p>
    <w:p w14:paraId="50617C20" w14:textId="77777777" w:rsidR="00813948" w:rsidRDefault="00813948" w:rsidP="00813948">
      <w:r>
        <w:t>А пока я приступил к изучению интервью нового президента РСПП, ибо надо понимать человека, который, в отличие от многих, живет в будущем и, надо думать, именно будущим.</w:t>
      </w:r>
    </w:p>
    <w:p w14:paraId="4059F79B" w14:textId="60D817DC" w:rsidR="00813948" w:rsidRPr="00FE64D8" w:rsidRDefault="00813948" w:rsidP="00E240AD">
      <w:r>
        <w:t>Андрей Колесников</w:t>
      </w:r>
    </w:p>
    <w:p w14:paraId="10A4BEAF" w14:textId="35802408" w:rsidR="000F18C7" w:rsidRPr="000F18C7" w:rsidRDefault="000F18C7" w:rsidP="000F18C7">
      <w:pPr>
        <w:pStyle w:val="2"/>
      </w:pPr>
      <w:bookmarkStart w:id="132" w:name="_Toc225490879"/>
      <w:r w:rsidRPr="000F18C7">
        <w:t>Ведомости, 27.03.2026, Что об экономике говорили Путин и крупный бизнес на съезде РСПП</w:t>
      </w:r>
      <w:bookmarkEnd w:id="132"/>
    </w:p>
    <w:p w14:paraId="323114B5" w14:textId="77777777" w:rsidR="000F18C7" w:rsidRPr="003D36E2" w:rsidRDefault="000F18C7" w:rsidP="000F18C7">
      <w:pPr>
        <w:pStyle w:val="3"/>
      </w:pPr>
      <w:bookmarkStart w:id="133" w:name="_Toc225490880"/>
      <w:r w:rsidRPr="003D36E2">
        <w:t>Ситуация в экономике характеризуется высоким уровнем неопределенности, а благоприятная для бюджета и экспортеров конъюнктура может продлиться недолго, констатировали участники съезда Российского союза промышленников и предпринимателей (РСПП). Президент Владимир Путин призвал сохранять благоразумие и "не проесть" возросшие от экспорта доходы. И хотя все признают замедление экономического роста, у участников съезда была надежда, что процесс восстановления будет скорым благодаря слаженной работе правительства, ЦБ и бизнеса.</w:t>
      </w:r>
      <w:bookmarkEnd w:id="133"/>
    </w:p>
    <w:p w14:paraId="1FF432F5" w14:textId="77777777" w:rsidR="000F18C7" w:rsidRPr="003D36E2" w:rsidRDefault="000F18C7" w:rsidP="000F18C7">
      <w:r w:rsidRPr="003D36E2">
        <w:t>Следы конфликта</w:t>
      </w:r>
    </w:p>
    <w:p w14:paraId="76539440" w14:textId="77777777" w:rsidR="000F18C7" w:rsidRPr="003D36E2" w:rsidRDefault="000F18C7" w:rsidP="000F18C7">
      <w:r w:rsidRPr="003D36E2">
        <w:t xml:space="preserve">Доверительное, обстоятельное сотрудничество государства и бизнеса особенно значимо сегодня, когда во всем мире, на глобальных рынках резко вырос уровень неопределенности и даже стресса, подчеркнул Путин. Конфликт на Ближнем Востоке вносит все более заметный вклад в ситуацию и приносит значимый ущерб международным логистическим, производственным, кооперационным цепочкам, </w:t>
      </w:r>
      <w:r w:rsidRPr="003D36E2">
        <w:lastRenderedPageBreak/>
        <w:t>отметил президент. Под ударом оказались отрасли, связанные с добычей и переработкой углеводородов, металлов, с выпуском удобрений, многих других товаров.</w:t>
      </w:r>
    </w:p>
    <w:p w14:paraId="7F6B64BD" w14:textId="77777777" w:rsidR="000F18C7" w:rsidRPr="003D36E2" w:rsidRDefault="000F18C7" w:rsidP="000F18C7">
      <w:r w:rsidRPr="003D36E2">
        <w:t>Последствия пока трудно в точности спрогнозировать, отметил Путин. Звучат оценки, что их можно сравнить с эпидемией коронавируса, а она резко затормозила развитие всех без исключения регионов и континентов, напомнил глава государства. "События, с которыми сталкивается мировое сообщество в последние годы, показывают, что потрясения в торговой, инвестиционной сферах, в международных отношениях в целом происходят все чаще и чаще, становятся новой реальностью, сопровождают переход всей глобальной экономики к новому состоянию", - указал президент.</w:t>
      </w:r>
    </w:p>
    <w:p w14:paraId="5604B2DA" w14:textId="77777777" w:rsidR="000F18C7" w:rsidRPr="003D36E2" w:rsidRDefault="000F18C7" w:rsidP="000F18C7">
      <w:r w:rsidRPr="003D36E2">
        <w:t>Глобальная трансформация не только создает угрозы, но и открывает возможности прежде всего для экспортеров. "Сейчас, когда [не только] растут котировки нашего традиционного экспорта, но и рынки лихорадит, может появиться соблазн воспользоваться ситуацией, получить конъюнктурные доходы и, что называется, их проесть, пустить на дивиденды либо, что касается уже государства, раздуть бюджетные расходы, бюджетные траты", - отметил Путин.</w:t>
      </w:r>
    </w:p>
    <w:p w14:paraId="0D4E2958" w14:textId="77777777" w:rsidR="000F18C7" w:rsidRPr="003D36E2" w:rsidRDefault="000F18C7" w:rsidP="000F18C7">
      <w:r w:rsidRPr="003D36E2">
        <w:t>При этом нужно сохранять благоразумие. "</w:t>
      </w:r>
      <w:r w:rsidRPr="000F18C7">
        <w:rPr>
          <w:lang w:val="en-US"/>
        </w:rPr>
        <w:t>E</w:t>
      </w:r>
      <w:r w:rsidRPr="003D36E2">
        <w:t>сли сегодня рынки качнулись в одну сторону, завтра они могут измениться в другую", - отметил президент. Необходим умеренный консерватизм и умеренный консервативный подход как в корпоративной сфере, так и в государственных финансах. "И мы обязательно будем его придерживаться в бюджетной системе, выполняя обязательства перед гражданами страны", - подчеркнул он. В то же время важно сохранить вектор поступательного развития страны, повышать конкурентоспособность отечественной экономики, делать более сильными позиции отечественных предприятий, компаний как на внешнем, так и на внутреннем рынке.</w:t>
      </w:r>
    </w:p>
    <w:p w14:paraId="0A94C7C6" w14:textId="77777777" w:rsidR="000F18C7" w:rsidRPr="003D36E2" w:rsidRDefault="000F18C7" w:rsidP="000F18C7">
      <w:r w:rsidRPr="003D36E2">
        <w:t>Кризис на Ближнем Востоке будет урегулирован в ближайшие 3-4 недели - о таких оценках говорил президент на закрытой встрече с бизнесом, которая прошла в рамках съезда, рассказал журналистам глава РСПП Александр Шохин. Глава государства "не сильно предлагал рассчитывать Минфину и компаниям на то, что у них золотой дождь будет достаточно долго", отметил он. Сейчас бизнесу нужно "рассчитывать на себя, на рост производительности, на защиту и продвижение своих интересов, в том числе за рубежом", указал Шохин.</w:t>
      </w:r>
    </w:p>
    <w:p w14:paraId="08C0B041" w14:textId="77777777" w:rsidR="000F18C7" w:rsidRPr="003D36E2" w:rsidRDefault="000F18C7" w:rsidP="000F18C7">
      <w:r w:rsidRPr="003D36E2">
        <w:t>Что об экономике говорит бизнес</w:t>
      </w:r>
    </w:p>
    <w:p w14:paraId="63365F5D" w14:textId="77777777" w:rsidR="000F18C7" w:rsidRPr="003D36E2" w:rsidRDefault="000F18C7" w:rsidP="000F18C7">
      <w:r w:rsidRPr="003D36E2">
        <w:t>Российский бизнес готов к любым вызовам и развивается в любых самых сложных условиях, заявил в ходе выступления на съезде Шохин. "В прошлом году инвестактивность сократилась, но по крайней мере не обнулилась. По крайней мере пока, поскольку прогнозы компаний на 2026 г. не очень оптимистичные", - подчеркнул Шохин. "Бизнес опасался переохлаждения экономики. Мы фиксировали этот риск в наших опросах. Судя по падению инвестиций в прошлом году и не очень оптимистичным данным по начавшемуся этому году, и по инвестициям, и по ряду других показателей, мы убеждаемся, что этот риск реализуется", - сказал он.</w:t>
      </w:r>
    </w:p>
    <w:p w14:paraId="37F56401" w14:textId="77777777" w:rsidR="000F18C7" w:rsidRPr="003D36E2" w:rsidRDefault="000F18C7" w:rsidP="000F18C7">
      <w:r w:rsidRPr="003D36E2">
        <w:t>По данным Росстата, в прошлом году инвестиции в основной капитал снизились на 2,3% после роста на 8,4% в 2024 г.</w:t>
      </w:r>
    </w:p>
    <w:p w14:paraId="5C0A3F72" w14:textId="77777777" w:rsidR="000F18C7" w:rsidRPr="003D36E2" w:rsidRDefault="000F18C7" w:rsidP="000F18C7">
      <w:r w:rsidRPr="003D36E2">
        <w:t>О высоком уровне неопределенности говорили и опрошенные "Ведомостями" в ходе съезда РСПП предприниматели.</w:t>
      </w:r>
    </w:p>
    <w:p w14:paraId="1030E464" w14:textId="77777777" w:rsidR="000F18C7" w:rsidRPr="003D36E2" w:rsidRDefault="000F18C7" w:rsidP="000F18C7">
      <w:r w:rsidRPr="003D36E2">
        <w:lastRenderedPageBreak/>
        <w:t>Ситуацию в российской экономике можно назвать непростой, прогнозировать что-либо на конец текущего года сложно, так как "очень много неопределенностей", сказал "Ведомостям" предприниматель, основатель компаний "</w:t>
      </w:r>
      <w:r w:rsidRPr="000F18C7">
        <w:rPr>
          <w:lang w:val="en-US"/>
        </w:rPr>
        <w:t>E</w:t>
      </w:r>
      <w:r w:rsidRPr="003D36E2">
        <w:t>врохим" и СУЭК Андрей Мельниченко. "Короткая радость от поднятия цен на сырьевые товары может затмить долгие проблемы", - выразил опасение он. Сейчас невозможно предугадать, насколько долго будет сохраняться благоприятная ситуация для российских экспортеров на мировых рынках, добавил Мельниченко. Ситуацию в российской экономике предприниматель охарактеризовал как рецессию.</w:t>
      </w:r>
    </w:p>
    <w:p w14:paraId="3EB679FD" w14:textId="77777777" w:rsidR="000F18C7" w:rsidRPr="003D36E2" w:rsidRDefault="000F18C7" w:rsidP="000F18C7">
      <w:r w:rsidRPr="003D36E2">
        <w:t>Председатель правления "Норильского никеля" Владимир Потанин считает экономику устойчивой, несмотря на все "грозы". "Экономика России, знаете, как дуб в поле во время грозы. Гроза гремит, ветер дует, ветви дуба колышутся, а сам он стоит стабильно", - сказал он, отвечая на вопрос "Ведомостей" в кулуарах съезда РСПП. По его словам, текущие ценовые изменения можно даже не анализировать, потому что они точно являются разовыми ввиду экстраординарных причин, которые вызвали их.</w:t>
      </w:r>
    </w:p>
    <w:p w14:paraId="7972B872" w14:textId="77777777" w:rsidR="000F18C7" w:rsidRPr="003D36E2" w:rsidRDefault="000F18C7" w:rsidP="000F18C7">
      <w:r w:rsidRPr="003D36E2">
        <w:t>В этом году экономический рост будет ниже, чем в последние 2-3 года, заявил "Ведомостям" президент - председатель правления ВТБ Андрей Костин. "Сегодня в экономике замедлились резко темпы роста. Президент уже высказался на совещании о необходимости найти дополнительные стимулы для того, чтобы процесс [восстановления] был более скорым. Мы, в принципе, конечно, над этим работаем", - заявил Костин. Этому будут способствовать снижение ставки и те меры, которые сегодня принимаются правительством, считает глава ВТБ.</w:t>
      </w:r>
    </w:p>
    <w:p w14:paraId="411AEFF0" w14:textId="77777777" w:rsidR="000F18C7" w:rsidRPr="003D36E2" w:rsidRDefault="000F18C7" w:rsidP="000F18C7">
      <w:r w:rsidRPr="003D36E2">
        <w:t xml:space="preserve">По оценке Минэкономразвития, ВВП в январе сократился на 2,1% после роста на 1,9% в декабре. Председатель ЦБ Эльвира Набиуллина признавала, что экономическая активность в России в начале 2026 г. складывается ниже ожиданий ЦБ на </w:t>
      </w:r>
      <w:r w:rsidRPr="000F18C7">
        <w:rPr>
          <w:lang w:val="en-US"/>
        </w:rPr>
        <w:t>I</w:t>
      </w:r>
      <w:r w:rsidRPr="003D36E2">
        <w:t xml:space="preserve"> квартал (рост на 1,6%). В целом прогноз по росту ВВП на 2026 г. в 0,5-1,5% пока сохраняется, говорила Набиуллина 20 марта. В сентябре Минэкономразвития ожидало роста ВВП на 1,3%, при этом уже в апреле ведомство обновит прогноз. Рост российской экономики продолжит замедляться в первом полугодии 2026 г., говорил в феврале глава Минэкономразвития Максим Решетников. Он отметил, что изменения в политике Банка России будут действовать на экономику с лагом и восстановление экономики "в лучшем случае" начнется в конце этого года или в начале 2027 г.</w:t>
      </w:r>
    </w:p>
    <w:p w14:paraId="4173B410" w14:textId="77777777" w:rsidR="000F18C7" w:rsidRPr="003D36E2" w:rsidRDefault="000F18C7" w:rsidP="000F18C7">
      <w:r w:rsidRPr="003D36E2">
        <w:t>Стимулы для инвестиций</w:t>
      </w:r>
    </w:p>
    <w:p w14:paraId="0ECF968B" w14:textId="77777777" w:rsidR="000F18C7" w:rsidRPr="003D36E2" w:rsidRDefault="000F18C7" w:rsidP="000F18C7">
      <w:r w:rsidRPr="003D36E2">
        <w:t>Несмотря на объективные трудности и искусственные ограничения, введенные против страны, России удается сохранять макроэкономическую стабильность, добиваться устойчивой и предсказуемой динамики инфляции и безработицы, отметил Путин. "Вместе с деловым, предпринимательским сообществом мы работаем над обеспечением экономического роста и решением социальных задач", - подчеркнул глава государства.</w:t>
      </w:r>
    </w:p>
    <w:p w14:paraId="4CCF05F9" w14:textId="77777777" w:rsidR="000F18C7" w:rsidRPr="003D36E2" w:rsidRDefault="000F18C7" w:rsidP="000F18C7">
      <w:r w:rsidRPr="003D36E2">
        <w:t>"Мы будем и дальше стимулировать вложения бизнеса в модернизацию предприятий, производственных мощностей на собственной технологической базе", - отметил он. Особенно власти поддержат внедрение решений в трех ключевых сквозных технологиях: в искусственном интеллекте, автономных системах и цифровых платформах.</w:t>
      </w:r>
    </w:p>
    <w:p w14:paraId="3D24F321" w14:textId="77777777" w:rsidR="000F18C7" w:rsidRPr="003D36E2" w:rsidRDefault="000F18C7" w:rsidP="000F18C7">
      <w:r w:rsidRPr="003D36E2">
        <w:t xml:space="preserve">Для наращивания инвестиций, для расширения пространства деловой инициативы власти продолжат снижать издержки предприятий и организаций, снимать административные барьеры, в том числе благодаря электронным сервисам, отметил </w:t>
      </w:r>
      <w:r w:rsidRPr="003D36E2">
        <w:lastRenderedPageBreak/>
        <w:t>президент. Правительство уже утвердило Национальную модель целевых условий ведения бизнеса на горизонте до 2030 г. "Она включает основные направления действий, что конкретно нужно предпринять на законодательном, практическом уровне для упрощения работы компаний, для улучшения инвестиционного климата", - указал глава государства.</w:t>
      </w:r>
    </w:p>
    <w:p w14:paraId="4D901261" w14:textId="77777777" w:rsidR="000F18C7" w:rsidRPr="003D36E2" w:rsidRDefault="000F18C7" w:rsidP="000F18C7">
      <w:r w:rsidRPr="003D36E2">
        <w:t>По словам Путина, нужно, чтобы в экономике России запускались не только крупные, масштабные проекты, значимые для целых отраслей, но и небольшие, но важные инициативы. "Чтобы владельцы предприятий, компаний, их трудовые коллективы видели долгосрочные перспективы своей работы, были открыты к технологическим новациям и стимулировали их внедрение, могли конкурировать как на собственном рынке, так и за рубежом", - подчеркнул президент.</w:t>
      </w:r>
    </w:p>
    <w:p w14:paraId="2B1DE177" w14:textId="77777777" w:rsidR="000F18C7" w:rsidRPr="003D36E2" w:rsidRDefault="000F18C7" w:rsidP="000F18C7">
      <w:r w:rsidRPr="003D36E2">
        <w:t>Преодолеть риски</w:t>
      </w:r>
    </w:p>
    <w:p w14:paraId="345F5DFC" w14:textId="77777777" w:rsidR="000F18C7" w:rsidRPr="003D36E2" w:rsidRDefault="000F18C7" w:rsidP="000F18C7">
      <w:r w:rsidRPr="003D36E2">
        <w:t>Российская экономика оказалась на грани стагфляции, при которой рост цен сочетается с застоем ВВП, сообщили аналитики Центра макроэкономического анализа и краткосрочного прогнозирования (ЦМАКП) в обзоре 10 марта. Сдерживать рост цен помогают слабый спрос и укрепление рубля, при этом рост ВВП остается слабым, отмечают аналитики. Они указывают на то, что в большинстве гражданских отраслей промышленности наблюдается стагнация, а прибыльность предприятий снижается.</w:t>
      </w:r>
    </w:p>
    <w:p w14:paraId="49A55886" w14:textId="77777777" w:rsidR="000F18C7" w:rsidRPr="003D36E2" w:rsidRDefault="000F18C7" w:rsidP="000F18C7">
      <w:r w:rsidRPr="003D36E2">
        <w:t xml:space="preserve">Сценарий стагфляции маловероятен, поскольку он предполагает более высокий уровень инфляции, чем тот, который фиксируют сейчас, считает директор Института народнохозяйственного прогнозирования РАН Александр Широв. Экономист ожидает отрицательную динамику ВВП в </w:t>
      </w:r>
      <w:r w:rsidRPr="000F18C7">
        <w:rPr>
          <w:lang w:val="en-US"/>
        </w:rPr>
        <w:t>I</w:t>
      </w:r>
      <w:r w:rsidRPr="003D36E2">
        <w:t xml:space="preserve"> квартале, но о рецессии говорить рано, поскольку на </w:t>
      </w:r>
      <w:r w:rsidRPr="000F18C7">
        <w:rPr>
          <w:lang w:val="en-US"/>
        </w:rPr>
        <w:t>II</w:t>
      </w:r>
      <w:r w:rsidRPr="003D36E2">
        <w:t xml:space="preserve"> квартал рост будет околонулевым.</w:t>
      </w:r>
    </w:p>
    <w:p w14:paraId="6741ED8F" w14:textId="77777777" w:rsidR="000F18C7" w:rsidRPr="003D36E2" w:rsidRDefault="000F18C7" w:rsidP="000F18C7">
      <w:r w:rsidRPr="003D36E2">
        <w:t>Ситуация в российской экономике тревожная, считает директор Центра региональной политики РАНХиГС Владимир Климанов. Он отмечает, что негативные сценарии прогнозов экономистов могут реализоваться, этого ожидает и бизнес, который столкнулся с серьезными изменениями в налоговом законодательстве. Для восстановления инвестиций нужно смягчать денежно-кредитную политику и принимать меры по сокращению расходов бюджета, чтобы не разогналась инфляция, считает Климанов.</w:t>
      </w:r>
    </w:p>
    <w:p w14:paraId="674381D4" w14:textId="77777777" w:rsidR="000F18C7" w:rsidRPr="003D36E2" w:rsidRDefault="000F18C7" w:rsidP="000F18C7">
      <w:r w:rsidRPr="003D36E2">
        <w:t>Чтобы восстановился уровень инвестиций, нужны существенное снижение ставки и осторожное ослабление рубля до уровней около 90 руб./$, считает заместитель генерального директора ЦМАКПа Дмитрий Белоусов. По его мнению, рост доллара к рублю обеспечит рост доходов экспортеров, которые являются важнейшими инвесторами. Также нужны постоянство условий налогообложения и стабильный спрос государства на продукцию предприятий по длинным контрактам, говорит Белоусов. Он добавляет, что необходимы также долговременные контракты с дружественными и нейтральными странами на поставки импортного оборудования.</w:t>
      </w:r>
    </w:p>
    <w:p w14:paraId="53AAC1D7" w14:textId="23D89E06" w:rsidR="000F18C7" w:rsidRPr="00FE64D8" w:rsidRDefault="000F18C7" w:rsidP="000F18C7">
      <w:r w:rsidRPr="003D36E2">
        <w:t>Анастасия Бойко, Ксения Котченко, Дарья Мосолкина</w:t>
      </w:r>
    </w:p>
    <w:p w14:paraId="3EE6E131" w14:textId="7F8E8A25" w:rsidR="003D36E2" w:rsidRPr="003D36E2" w:rsidRDefault="003D36E2" w:rsidP="003D36E2">
      <w:pPr>
        <w:pStyle w:val="2"/>
      </w:pPr>
      <w:bookmarkStart w:id="134" w:name="_Toc225490881"/>
      <w:r w:rsidRPr="003D36E2">
        <w:lastRenderedPageBreak/>
        <w:t>Ведомости, 27.03.2026, «Не ключевая ставка мешает, а низкая производительность труда»</w:t>
      </w:r>
      <w:bookmarkEnd w:id="134"/>
    </w:p>
    <w:p w14:paraId="23E9007F" w14:textId="77777777" w:rsidR="003D36E2" w:rsidRPr="003D36E2" w:rsidRDefault="003D36E2" w:rsidP="003D36E2">
      <w:pPr>
        <w:pStyle w:val="3"/>
      </w:pPr>
      <w:bookmarkStart w:id="135" w:name="_Toc225490882"/>
      <w:r w:rsidRPr="003D36E2">
        <w:t xml:space="preserve">Председатель Банка России Эльвира </w:t>
      </w:r>
      <w:bookmarkStart w:id="136" w:name="_GoBack"/>
      <w:r w:rsidRPr="003D36E2">
        <w:t>Набиу</w:t>
      </w:r>
      <w:bookmarkEnd w:id="136"/>
      <w:r w:rsidRPr="003D36E2">
        <w:t>ллина 26 марта выступала в Госдуме с ежегодным отчетом о деятельности ЦБ за 2025 г. Несмотря на обилие животрепещущих тем, беспокоящих думцев, больше всего внимания было уделено высокой ключевой ставке, которая тормозит развитие экономики. "Нам надо, чтобы наша экономика была эффективной. Будет экономика эффективной - будет страна развиваться", - сказал в преддверии обсуждении отчета спикер Госдумы Вячеслав Володин.</w:t>
      </w:r>
      <w:bookmarkEnd w:id="135"/>
    </w:p>
    <w:p w14:paraId="3CC4DF21" w14:textId="77777777" w:rsidR="003D36E2" w:rsidRPr="009C3A24" w:rsidRDefault="003D36E2" w:rsidP="003D36E2">
      <w:r w:rsidRPr="003D36E2">
        <w:t xml:space="preserve">Набиуллина напомнила, что задача ЦБ - защита и обеспечение устойчивости рубля посредством поддержания ценовой стабильности, в том числе для формирования условий сбалансированного и устойчивого экономического роста. "Без макроэкономической стабильности никакого экономического роста не будет", - отметила она. И ЦБ всегда принимает решения по ставке, учитывая, в каком состоянии экономика и как развиваются отрасли. Банк России ежемесячно опрашивает 15 000 предприятий. "И поверьте, мы на их ответы надавить не можем, это письменные опросы. </w:t>
      </w:r>
      <w:r w:rsidRPr="009C3A24">
        <w:t>Мы отслеживаем, что у них с заказами, что у них с дефицитом рабочей силы, как они воспринимают процентную ставку, что с кредитами", - заметила Набиуллина.</w:t>
      </w:r>
    </w:p>
    <w:p w14:paraId="67B0CA68" w14:textId="77777777" w:rsidR="003D36E2" w:rsidRPr="009C3A24" w:rsidRDefault="003D36E2" w:rsidP="003D36E2">
      <w:r w:rsidRPr="009C3A24">
        <w:t>Глава ЦБ согласна, что экономика должна быть эффективной. Но в условиях фактического отсутствия свободной рабочей силы экономика может расти только по мере повышения производительности труда. И это основное, что мешает ее развитию, считает Набиуллина. "Извините - не ключевая ставка [мешает], а то, что у нас низкая производительность труда", - отметила она. У бизнеса есть ресурсы для развития, вопрос в том, чтобы их наиболее эффективно использовать.</w:t>
      </w:r>
    </w:p>
    <w:p w14:paraId="0451D452" w14:textId="77777777" w:rsidR="003D36E2" w:rsidRPr="009C3A24" w:rsidRDefault="003D36E2" w:rsidP="003D36E2">
      <w:r w:rsidRPr="009C3A24">
        <w:t>"Попытки сказать "давайте мы широким жестом раздадим дешевые деньги" неминуемо приведут к росту инфляции. Мы это проходили в 2024 г., когда она быстро ускорялась. И на эти грабли нельзя наступать. Нельзя развиваться за счет карманов граждан", - заключила Набиуллина. Поэтому в России инфляция не у цели в 4% больше пяти лет - люди боятся роста цен, сказала она. Уже много лет основной своей задачей ЦБ ставит заякоривание инфляционных ожидания населения, которые в марте выросли и составили 13,4%.</w:t>
      </w:r>
    </w:p>
    <w:p w14:paraId="524B0DC7" w14:textId="77777777" w:rsidR="003D36E2" w:rsidRPr="009C3A24" w:rsidRDefault="003D36E2" w:rsidP="003D36E2">
      <w:r w:rsidRPr="009C3A24">
        <w:t>В условиях высокой ставки должны быть - и они есть - строго адресные программы поддержки граждан и отдельных отраслей с точки зрения приоритетов развития производительности труда, отметила Набиуллина.</w:t>
      </w:r>
    </w:p>
    <w:p w14:paraId="245C69C8" w14:textId="77777777" w:rsidR="003D36E2" w:rsidRPr="009C3A24" w:rsidRDefault="003D36E2" w:rsidP="003D36E2">
      <w:r w:rsidRPr="009C3A24">
        <w:t>Министр финансов Антон Силуанов в ходе своего небольшого комментария насчет производительности заметил, что правительство занимается этим вопросом, есть специальный проект по повышению производительности труда, где собраны лучшие методы, используются и распространяются на предприятиях лучшие практики. Но компании должны быть сами заинтересованы в повышении производительности труда, отметил министр.</w:t>
      </w:r>
    </w:p>
    <w:p w14:paraId="0852D302" w14:textId="77777777" w:rsidR="003D36E2" w:rsidRPr="009C3A24" w:rsidRDefault="003D36E2" w:rsidP="003D36E2">
      <w:r w:rsidRPr="009C3A24">
        <w:t>Присутствовавший на заседании министр экономического развития Максим Решетников согласился, что производительность труда - это естественное желание предприятий, которые работают в конкурентной среде, повышать свою эффективность и зарабатывать дополнительные деньги.</w:t>
      </w:r>
    </w:p>
    <w:p w14:paraId="6C75B3CA" w14:textId="77777777" w:rsidR="003D36E2" w:rsidRPr="009C3A24" w:rsidRDefault="003D36E2" w:rsidP="003D36E2">
      <w:r w:rsidRPr="009C3A24">
        <w:lastRenderedPageBreak/>
        <w:t>"</w:t>
      </w:r>
      <w:r w:rsidRPr="003D36E2">
        <w:rPr>
          <w:lang w:val="en-US"/>
        </w:rPr>
        <w:t>E</w:t>
      </w:r>
      <w:r w:rsidRPr="009C3A24">
        <w:t>сли этого не происходит, давайте разбираться. Либо что-то, может быть, собственник недопонимает или как-то управляет не очень хорошо [...] Либо конкуренции недостаточно и существует какое-то монопольное положение. Либо, например, малый бизнес заперт какими-то рамками и ему просто невыгодно выходить, потому что он потеряет налоговые или какие-то еще преференции", - прокомментировал Решетников.</w:t>
      </w:r>
    </w:p>
    <w:p w14:paraId="7A7F31D5" w14:textId="77777777" w:rsidR="003D36E2" w:rsidRPr="009C3A24" w:rsidRDefault="003D36E2" w:rsidP="003D36E2">
      <w:r w:rsidRPr="009C3A24">
        <w:t>Когда речь идет о повышении производительности труда, неправильно ее относить исключительно к желанию бизнеса или даже отрасли, считает Володин. "Атмосфера должна быть. Мы должны сформировать ее. В том числе и правовую основу. Заинтересованность должна быть. А если заинтересованности не будет, при этом маржинальности и прибыли достаточно для предприятия, оно не будет себя утруждать", - отметил спикер Госдумы. И это задача государства создать такую обстановку, чтобы у компаний была мотивация повышать производительность, указывает он.</w:t>
      </w:r>
    </w:p>
    <w:p w14:paraId="7CA7B654" w14:textId="77777777" w:rsidR="003D36E2" w:rsidRPr="009C3A24" w:rsidRDefault="003D36E2" w:rsidP="003D36E2">
      <w:r w:rsidRPr="009C3A24">
        <w:t>Депутат от "</w:t>
      </w:r>
      <w:r w:rsidRPr="003D36E2">
        <w:rPr>
          <w:lang w:val="en-US"/>
        </w:rPr>
        <w:t>E</w:t>
      </w:r>
      <w:r w:rsidRPr="009C3A24">
        <w:t>диной России" Наталья Назарова спросила Набиуллину, почему ЦБ так долго держит ставку высокой, если при похожем эпизоде в 2016 г., когда инфляция резко разогналась и регулятор повысил ставку, снизил он ее потом с 17 до 10% за год. В то же время ставка 21% держалась с октября 2024 г. по июнь 2025 г. и только в марте этого года опустилась до 15%. Различия в действиях ЦБ дезориентируют бизнес и снижают степень доверия к политике регулятора, сказала Назарова.</w:t>
      </w:r>
    </w:p>
    <w:p w14:paraId="490AC1C1" w14:textId="77777777" w:rsidR="003D36E2" w:rsidRPr="009C3A24" w:rsidRDefault="003D36E2" w:rsidP="003D36E2">
      <w:r w:rsidRPr="009C3A24">
        <w:t>Но глава Банка России не считает эти эпизоды идентичными. В 2014-2015 гг. экономика столкнулась с внешним шоком (резкое падение цены на нефть, колебание курса рубля, антироссийские санкции из-за присоединения Крыма) - кредиты тогда росли очень низкими темпами, около 5%, была больше безработица, были свободные трудовые ресурсы, незагруженные производственные мощности. И после преодоления такого большого всплеска инфляции ЦБ стал снижать ключевую ставку. "Я не могу сказать, что мы тоже ее очень быстро снизили, но быстрее, чем сейчас", - отметила Набиуллина. Но в текущем периоде экономика в "совершенно другой ситуации": рабочие руки практически все задействованы, кредитование предыдущие годы росло на 20-22%, а спрос обогнал развитие производственных возможностей.</w:t>
      </w:r>
    </w:p>
    <w:p w14:paraId="3CB7F217" w14:textId="77777777" w:rsidR="003D36E2" w:rsidRPr="009C3A24" w:rsidRDefault="003D36E2" w:rsidP="003D36E2">
      <w:r w:rsidRPr="009C3A24">
        <w:t>"Мы вначале поднимали ставку до 16% - и рынки, и мы ожидали, что будем ее снижать. Но этого оказалось недостаточно, инфляция опять под влиянием инфляционных факторов вырвалась вперед", - продолжила Набиуллина.</w:t>
      </w:r>
    </w:p>
    <w:p w14:paraId="77CF2230" w14:textId="77777777" w:rsidR="003D36E2" w:rsidRPr="009C3A24" w:rsidRDefault="003D36E2" w:rsidP="003D36E2">
      <w:r w:rsidRPr="009C3A24">
        <w:t>Необходимо усилить координацию между правительством и Центробанком, сказал в своем выступлении депутат фракции КПРФ Вадим Кумин: "Не бывает так, что Центробанк борется с инфляцией, а правительство повышает на 30% тарифы естественных монополий. Не бывает так, что правительство дает нефтяникам миллиарды рублей так называемого обратного акциза, которые потом беспилотниками уничтожаются, так сказать, а Центральный банк должен при этом повышать ставки". Должна быть координация ведомств с одной целью, которую поставил президент, - снижение инфляции, увеличение экономики, резюмировал Кумин.</w:t>
      </w:r>
    </w:p>
    <w:p w14:paraId="605F705D" w14:textId="77777777" w:rsidR="003D36E2" w:rsidRPr="009C3A24" w:rsidRDefault="003D36E2" w:rsidP="003D36E2">
      <w:r w:rsidRPr="009C3A24">
        <w:t>Напоследок Набиуллина прокомментировала "безобидное предложение" - допустить инфляцию на уровне 6-7% (вместо текущей цели 4%), пусть цены растут выше, чем сейчас, но тогда и экономический рост будет выше.</w:t>
      </w:r>
    </w:p>
    <w:p w14:paraId="48669366" w14:textId="77777777" w:rsidR="003D36E2" w:rsidRPr="009C3A24" w:rsidRDefault="003D36E2" w:rsidP="003D36E2">
      <w:r w:rsidRPr="009C3A24">
        <w:t xml:space="preserve">"Но так не будет. Во-первых, инфляцию 6-7% гораздо сложнее удержать - она неминуемо будет ускоряться. А во-вторых, не будет доступного кредита [...] Ставки по депозитам </w:t>
      </w:r>
      <w:r w:rsidRPr="009C3A24">
        <w:lastRenderedPageBreak/>
        <w:t xml:space="preserve">должны быть не сильно ниже того, какую инфляцию ожидают люди, иначе они не понесут деньги в банки. </w:t>
      </w:r>
      <w:r w:rsidRPr="003D36E2">
        <w:rPr>
          <w:lang w:val="en-US"/>
        </w:rPr>
        <w:t>E</w:t>
      </w:r>
      <w:r w:rsidRPr="009C3A24">
        <w:t>сли инфляцию они будут ожидать высокую, а при 6-7% инфляции их ожидания будут еще выше, чем сейчас, ставки по кредитам будут надолго двузначными", - объяснила глава ЦБ. И задача ЦБ заключается в том, что он аккуратно снижает ключевую ставку, чтобы ставки для экономики были умеренными.</w:t>
      </w:r>
    </w:p>
    <w:p w14:paraId="22319450" w14:textId="77777777" w:rsidR="003D36E2" w:rsidRPr="009C3A24" w:rsidRDefault="003D36E2" w:rsidP="003D36E2">
      <w:r w:rsidRPr="009C3A24">
        <w:t>***</w:t>
      </w:r>
    </w:p>
    <w:p w14:paraId="631375E3" w14:textId="77777777" w:rsidR="003D36E2" w:rsidRPr="009C3A24" w:rsidRDefault="003D36E2" w:rsidP="003D36E2">
      <w:r w:rsidRPr="009C3A24">
        <w:t>Инфляцию 6-7% гораздо сложнее удержать - она неминуемо будет ускоряться, объяснила Председатель Банка России Эльвира Набиуллина 26 марта в Госдуме</w:t>
      </w:r>
    </w:p>
    <w:p w14:paraId="66089620" w14:textId="39B5F605" w:rsidR="003D36E2" w:rsidRPr="00FE64D8" w:rsidRDefault="003D36E2" w:rsidP="003D36E2">
      <w:r w:rsidRPr="00FE64D8">
        <w:t>Екатерина Литова</w:t>
      </w:r>
    </w:p>
    <w:p w14:paraId="40693678" w14:textId="6A2BA89E" w:rsidR="009C3A24" w:rsidRPr="009C3A24" w:rsidRDefault="009C3A24" w:rsidP="009C3A24">
      <w:pPr>
        <w:pStyle w:val="2"/>
      </w:pPr>
      <w:bookmarkStart w:id="137" w:name="_Toc225490883"/>
      <w:r w:rsidRPr="009C3A24">
        <w:t>РБК, 27.03.2026, «Доверительное сотрудничество государства и бизнеса особенно значимо сегодня</w:t>
      </w:r>
      <w:bookmarkEnd w:id="137"/>
    </w:p>
    <w:p w14:paraId="0FF87710" w14:textId="77777777" w:rsidR="009C3A24" w:rsidRPr="009C3A24" w:rsidRDefault="009C3A24" w:rsidP="009C3A24">
      <w:pPr>
        <w:pStyle w:val="3"/>
      </w:pPr>
      <w:bookmarkStart w:id="138" w:name="_Toc225490884"/>
      <w:r w:rsidRPr="009C3A24">
        <w:t xml:space="preserve">В Москве прошел </w:t>
      </w:r>
      <w:r w:rsidRPr="009C3A24">
        <w:rPr>
          <w:lang w:val="en-US"/>
        </w:rPr>
        <w:t>XXXV</w:t>
      </w:r>
      <w:r w:rsidRPr="009C3A24">
        <w:t xml:space="preserve"> съезд Российского союза промышленников и предпринимателей (РСПП). Это главная площадка для диалога крупнейших бизнесменов и государства. Ключевые заявления участников форума - в подборке РБК.</w:t>
      </w:r>
      <w:bookmarkEnd w:id="138"/>
    </w:p>
    <w:p w14:paraId="49FC5FC1" w14:textId="77777777" w:rsidR="009C3A24" w:rsidRPr="009C3A24" w:rsidRDefault="009C3A24" w:rsidP="009C3A24">
      <w:r w:rsidRPr="009C3A24">
        <w:t>О "новой реальности" и вызове времени</w:t>
      </w:r>
    </w:p>
    <w:p w14:paraId="71F238C4" w14:textId="77777777" w:rsidR="009C3A24" w:rsidRPr="009C3A24" w:rsidRDefault="009C3A24" w:rsidP="009C3A24">
      <w:r w:rsidRPr="009C3A24">
        <w:t>Президент России Владимир Путин: "События, с которыми сталкивается мировое сообщество в последние годы, показывают, что потрясения в торговой, инвестиционной сферах, в международных отношениях в целом происходят все чаще и чаще. Становятся новой реальностью. &lt;...&gt;</w:t>
      </w:r>
    </w:p>
    <w:p w14:paraId="7478A63E" w14:textId="77777777" w:rsidR="009C3A24" w:rsidRPr="009C3A24" w:rsidRDefault="009C3A24" w:rsidP="009C3A24">
      <w:r w:rsidRPr="009C3A24">
        <w:t>Чтобы ответить на вызов времени, Россия должна быть... Что? Сильной! Мы с вами с глазу на глаз постоянно об этом говорим. И единой в понимании своих национальных интересов, в решении текущих задач, которые стоят перед нами в достижении стратегических целей развития".</w:t>
      </w:r>
    </w:p>
    <w:p w14:paraId="538EA011" w14:textId="77777777" w:rsidR="009C3A24" w:rsidRPr="009C3A24" w:rsidRDefault="009C3A24" w:rsidP="009C3A24">
      <w:r w:rsidRPr="009C3A24">
        <w:t>О диалоге, нацеленном на результат</w:t>
      </w:r>
    </w:p>
    <w:p w14:paraId="219F9CA5" w14:textId="77777777" w:rsidR="009C3A24" w:rsidRPr="009C3A24" w:rsidRDefault="009C3A24" w:rsidP="009C3A24">
      <w:r w:rsidRPr="009C3A24">
        <w:t>Путин: "Доверительное, обстоятельное сотрудничество государства и бизнеса особенно значимо сегодня, когда во всем мире на глобальных рынках резко вырос уровень неопределенности и даже стресса. &lt;... &gt;</w:t>
      </w:r>
    </w:p>
    <w:p w14:paraId="03493213" w14:textId="77777777" w:rsidR="009C3A24" w:rsidRPr="009C3A24" w:rsidRDefault="009C3A24" w:rsidP="009C3A24">
      <w:r w:rsidRPr="009C3A24">
        <w:t>Конструктивный диалог, нацеленный на результат, налажен у нас и с союзом промышленников и предпринимателей, и с другими объединениями. С одной стороны. А с другой стороны, с органами власти, с институтами гражданского общества. Он, что называется, прошел испытание временем".</w:t>
      </w:r>
    </w:p>
    <w:p w14:paraId="2A12A4FF" w14:textId="77777777" w:rsidR="009C3A24" w:rsidRPr="009C3A24" w:rsidRDefault="009C3A24" w:rsidP="009C3A24">
      <w:r w:rsidRPr="009C3A24">
        <w:t>О соблазне "проесть" доходы от растущих котировок нефти</w:t>
      </w:r>
    </w:p>
    <w:p w14:paraId="285096EB" w14:textId="77777777" w:rsidR="009C3A24" w:rsidRPr="002F40F7" w:rsidRDefault="009C3A24" w:rsidP="009C3A24">
      <w:r w:rsidRPr="002F40F7">
        <w:t>Путин: "Сейчас, когда растут котировки нашего традиционного экспорта, но и рынки лихорадит, может появиться соблазн воспользоваться ситуацией, получить конъюнктурные доходы и, что называется, их проесть, пустить на дивиденды либо, что касается уже государства, раздуть бюджетные расходы, бюджетные траты. &lt;...&gt; Необходим умеренный консерватизм и умеренный консервативный подход как в корпоративной сфере, так и в государственных финансах. И мы обязательно будем его придерживаться в бюджетной системе, выполняя обязательства перед гражданами страны".</w:t>
      </w:r>
    </w:p>
    <w:p w14:paraId="36BA7C67" w14:textId="77777777" w:rsidR="009C3A24" w:rsidRPr="002F40F7" w:rsidRDefault="009C3A24" w:rsidP="009C3A24">
      <w:r w:rsidRPr="002F40F7">
        <w:lastRenderedPageBreak/>
        <w:t>О последствиях конфликта на ближнем востоке</w:t>
      </w:r>
    </w:p>
    <w:p w14:paraId="2B435CC0" w14:textId="77777777" w:rsidR="009C3A24" w:rsidRPr="002F40F7" w:rsidRDefault="009C3A24" w:rsidP="009C3A24">
      <w:r w:rsidRPr="002F40F7">
        <w:t>Путин: "Последствия конфликта на Ближнем Востоке пока трудно в точности спрогнозировать. Мне кажется, что те, кто вовлечены в конфликт, они сами не могут ничего спрогнозировать, а для нас это еще сложнее. Вооруженный конфликт на Ближнем Востоке вносит все более заметный вклад в ситуацию сегодняшнего дня и приносит значимый ущерб международным логистическим, производственным и кооперационным цепочкам. Под ударом оказались целые отрасли, связанные с добычей и переработкой углеводородов, металлов, с выпуском удобрений и многих других товаров".</w:t>
      </w:r>
    </w:p>
    <w:p w14:paraId="524A09B7" w14:textId="77777777" w:rsidR="009C3A24" w:rsidRPr="002F40F7" w:rsidRDefault="009C3A24" w:rsidP="009C3A24">
      <w:r w:rsidRPr="002F40F7">
        <w:t>Однако необходимо "жить в тех условиях, в которых происходят обозначенные события". "Правда, звучат уже оценки, что их можно сравнить с эпидемией коронавируса. А она, напомню, резко затормозила развитие всех без исключения регионов и континентов", - сказал президент России.</w:t>
      </w:r>
    </w:p>
    <w:p w14:paraId="7D6394C2" w14:textId="77777777" w:rsidR="009C3A24" w:rsidRPr="002F40F7" w:rsidRDefault="009C3A24" w:rsidP="009C3A24">
      <w:r w:rsidRPr="002F40F7">
        <w:t>О "дубе во время грозы" и месте России</w:t>
      </w:r>
    </w:p>
    <w:p w14:paraId="704ECA2A" w14:textId="77777777" w:rsidR="009C3A24" w:rsidRPr="002F40F7" w:rsidRDefault="009C3A24" w:rsidP="009C3A24">
      <w:r w:rsidRPr="002F40F7">
        <w:t>Президент "Норникеля" Владимир Потанин: "Экономика России, как дуб в поле во время грозы. Гроза гремит, ветер дует, ветви дуба колышутся, а сам он стоит стабильно. &lt;... &gt;</w:t>
      </w:r>
    </w:p>
    <w:p w14:paraId="19AE987C" w14:textId="77777777" w:rsidR="009C3A24" w:rsidRPr="002F40F7" w:rsidRDefault="009C3A24" w:rsidP="009C3A24">
      <w:r w:rsidRPr="002F40F7">
        <w:t>Я думаю, что такого [мироустройства], к какому мы привыкли, уже, наверное, не будет. Но будет какое-то другое. И, конечно же, мы там найдем свое место. И конечно же, в какой-то мере восстановим отношения с теми партнерами, с которыми раньше у нас исторически были хорошие отношения, но испорчены были ввиду не очень компетентного и дальновидного поведения политических элит некоторых стран".</w:t>
      </w:r>
    </w:p>
    <w:p w14:paraId="5A1C7DD3" w14:textId="77777777" w:rsidR="009C3A24" w:rsidRPr="002F40F7" w:rsidRDefault="009C3A24" w:rsidP="009C3A24">
      <w:r w:rsidRPr="002F40F7">
        <w:t>Об убиваемой экономике</w:t>
      </w:r>
    </w:p>
    <w:p w14:paraId="1213EB03" w14:textId="77777777" w:rsidR="009C3A24" w:rsidRPr="002F40F7" w:rsidRDefault="009C3A24" w:rsidP="009C3A24">
      <w:r w:rsidRPr="002F40F7">
        <w:t>Основатель компаний "</w:t>
      </w:r>
      <w:r w:rsidRPr="009C3A24">
        <w:rPr>
          <w:lang w:val="en-US"/>
        </w:rPr>
        <w:t>E</w:t>
      </w:r>
      <w:r w:rsidRPr="002F40F7">
        <w:t xml:space="preserve">вроХим" и СУЭК Андрей Мельниченко рассказал об основных проблемах и вызовах для российской экономики на горизонте двух-трех лет: "Проблемы связаны с той денежно-кредитной политикой, которая проводится. Первое - это стоимость денежных средств. Подобная стоимость делает невозможным введение любой разумной экономической деятельности в долгосрочной перспективе. Экономика убивается, исчезает, соответственно, разрыв выпуска и предложения в связи с исчезновением выпуска. В общем-то в этом плане, наверное, это основной вызов. Второй вызов более характерен для экспортеров - то есть завышенный курс рубля, не соответствующий фундаментальным значениям, делает экспортеров неконкурентоспособными на многих рынках. Вот, собственно, два наших основных вызова. </w:t>
      </w:r>
      <w:r w:rsidRPr="009C3A24">
        <w:rPr>
          <w:lang w:val="en-US"/>
        </w:rPr>
        <w:t>E</w:t>
      </w:r>
      <w:r w:rsidRPr="002F40F7">
        <w:t>сть много других".</w:t>
      </w:r>
    </w:p>
    <w:p w14:paraId="212B8006" w14:textId="77777777" w:rsidR="009C3A24" w:rsidRPr="002F40F7" w:rsidRDefault="009C3A24" w:rsidP="009C3A24">
      <w:r w:rsidRPr="002F40F7">
        <w:t>О прогнозировании уровня ключевой ставки</w:t>
      </w:r>
    </w:p>
    <w:p w14:paraId="1CDB26EC" w14:textId="77777777" w:rsidR="009C3A24" w:rsidRPr="002F40F7" w:rsidRDefault="009C3A24" w:rsidP="009C3A24">
      <w:r w:rsidRPr="002F40F7">
        <w:t>Глава ВТБ Андрей Костин: "Я [ключевую] ставку перестал прогнозировать, я перешел на погоду - проще угадать. &lt;...&gt; Думаю, если в целом до 12% дойдем в конце года, то хорошо будет".</w:t>
      </w:r>
    </w:p>
    <w:p w14:paraId="1E70DCD1" w14:textId="77777777" w:rsidR="009C3A24" w:rsidRPr="002F40F7" w:rsidRDefault="009C3A24" w:rsidP="009C3A24">
      <w:r w:rsidRPr="002F40F7">
        <w:t>О риске самого мощного энергокризиса</w:t>
      </w:r>
    </w:p>
    <w:p w14:paraId="6AD3F06D" w14:textId="77777777" w:rsidR="009C3A24" w:rsidRPr="002F40F7" w:rsidRDefault="009C3A24" w:rsidP="009C3A24">
      <w:r w:rsidRPr="002F40F7">
        <w:t xml:space="preserve">Спецпредставитель президента и глава Российского фонда прямых инвестиций Кирилл Дмитриев: "Мы видим, что наступает самый мощный энергетический кризис за всю историю человечества. К нему абсолютно не подготовлена ни </w:t>
      </w:r>
      <w:r w:rsidRPr="009C3A24">
        <w:rPr>
          <w:lang w:val="en-US"/>
        </w:rPr>
        <w:t>E</w:t>
      </w:r>
      <w:r w:rsidRPr="002F40F7">
        <w:t xml:space="preserve">вропа, ни Великобритания, они сами выстрелили себе в ногу, отказавшись от российских энергоносителей. Поэтому наш прогноз: наступит мощнейшая деиндустриализация в </w:t>
      </w:r>
      <w:r w:rsidRPr="009C3A24">
        <w:rPr>
          <w:lang w:val="en-US"/>
        </w:rPr>
        <w:lastRenderedPageBreak/>
        <w:t>E</w:t>
      </w:r>
      <w:r w:rsidRPr="002F40F7">
        <w:t xml:space="preserve">вропе, мощнейшие проблемы Великобритании, и все это связано с ошибочными решениями британских и европейских политиков по энергетике. &lt;... &gt; Наше предсказание очень четкое: что </w:t>
      </w:r>
      <w:r w:rsidRPr="009C3A24">
        <w:rPr>
          <w:lang w:val="en-US"/>
        </w:rPr>
        <w:t>E</w:t>
      </w:r>
      <w:r w:rsidRPr="002F40F7">
        <w:t>вропа и Великобритания будут умолять о российских энергоносителях".</w:t>
      </w:r>
    </w:p>
    <w:p w14:paraId="5FBB6FC5" w14:textId="77777777" w:rsidR="009C3A24" w:rsidRPr="002F40F7" w:rsidRDefault="009C3A24" w:rsidP="009C3A24">
      <w:r w:rsidRPr="002F40F7">
        <w:t>О том, при каких условиях "вздохнет" угольная отрасль</w:t>
      </w:r>
    </w:p>
    <w:p w14:paraId="34BBC13E" w14:textId="77777777" w:rsidR="009C3A24" w:rsidRPr="002F40F7" w:rsidRDefault="009C3A24" w:rsidP="009C3A24">
      <w:r w:rsidRPr="002F40F7">
        <w:t xml:space="preserve">Бывший совладелец УГМК Андрей Бокарев: "Я думаю, что угольная отрасль в государственной поддержке не нуждается. Самая лучшая история для поддержки угольной отрасли - курс и ставка. </w:t>
      </w:r>
      <w:r w:rsidRPr="009C3A24">
        <w:rPr>
          <w:lang w:val="en-US"/>
        </w:rPr>
        <w:t>E</w:t>
      </w:r>
      <w:r w:rsidRPr="002F40F7">
        <w:t>сли курс будет выше 90 руб. (за доллар США. - РБК), то угольная отрасль вздохнет". Ключевая ставка должна при этом "хотя бы" не превышать 8-9%, сказал Бокарев.</w:t>
      </w:r>
    </w:p>
    <w:p w14:paraId="21F137D9" w14:textId="77777777" w:rsidR="009C3A24" w:rsidRPr="002F40F7" w:rsidRDefault="009C3A24" w:rsidP="009C3A24">
      <w:r w:rsidRPr="002F40F7">
        <w:t>О том, откуда бизнесу взять деньги</w:t>
      </w:r>
    </w:p>
    <w:p w14:paraId="3DF84EE2" w14:textId="77777777" w:rsidR="009C3A24" w:rsidRPr="002F40F7" w:rsidRDefault="009C3A24" w:rsidP="009C3A24">
      <w:r w:rsidRPr="002F40F7">
        <w:t>Министр финансов Антон Силуанов: "Предложение к бизнесу: как и правительству, посмотреть на свои издержки. Сегодня как раз то время, когда надо задуматься о конкурентоспособности - вопрос расчистки издержек, оптимизации своих расходов, производительности труда. Это то, что в первую очередь требуется бизнесу и экономике в целом.</w:t>
      </w:r>
    </w:p>
    <w:p w14:paraId="79F6FFC7" w14:textId="77777777" w:rsidR="009C3A24" w:rsidRPr="002F40F7" w:rsidRDefault="009C3A24" w:rsidP="009C3A24">
      <w:r w:rsidRPr="002F40F7">
        <w:t xml:space="preserve">Второе - сегодня действительно очень высокие ставки - подумать о выходе на рынок, на </w:t>
      </w:r>
      <w:r w:rsidRPr="009C3A24">
        <w:rPr>
          <w:lang w:val="en-US"/>
        </w:rPr>
        <w:t>IPO</w:t>
      </w:r>
      <w:r w:rsidRPr="002F40F7">
        <w:t xml:space="preserve">, на </w:t>
      </w:r>
      <w:r w:rsidRPr="009C3A24">
        <w:rPr>
          <w:lang w:val="en-US"/>
        </w:rPr>
        <w:t>SPO</w:t>
      </w:r>
      <w:r w:rsidRPr="002F40F7">
        <w:t>, поскольку это хороший источник для развития и инвестиций.</w:t>
      </w:r>
    </w:p>
    <w:p w14:paraId="13BF60AB" w14:textId="77777777" w:rsidR="009C3A24" w:rsidRPr="002F40F7" w:rsidRDefault="009C3A24" w:rsidP="009C3A24">
      <w:r w:rsidRPr="009C3A24">
        <w:rPr>
          <w:lang w:val="en-US"/>
        </w:rPr>
        <w:t>E</w:t>
      </w:r>
      <w:r w:rsidRPr="002F40F7">
        <w:t>сть меры поддержки тех компаний, которые размещают свои акции на финансовом рынке. Финансовый рынок будет расти - это очевидно, и, разместившись сегодня, вы получите более высокую капитализацию своей компании в будущем. На это необходимо посмотреть. Публичные компании - это всегда больше доверия, больше прозрачности. Поэтому мы считаем, что на этот вопрос нашим бизнесменам, нашим компаниям нужно обратить внимание. Дорогие друзья, время непростое, но оно дает возможность принять решения для развития бизнеса. Желаю вам удачи".</w:t>
      </w:r>
    </w:p>
    <w:p w14:paraId="2FEC3ED6" w14:textId="77777777" w:rsidR="009C3A24" w:rsidRPr="002F40F7" w:rsidRDefault="009C3A24" w:rsidP="009C3A24">
      <w:r w:rsidRPr="002F40F7">
        <w:t>О повышении налоговой нагрузки</w:t>
      </w:r>
    </w:p>
    <w:p w14:paraId="153372DC" w14:textId="77777777" w:rsidR="009C3A24" w:rsidRPr="002F40F7" w:rsidRDefault="009C3A24" w:rsidP="009C3A24">
      <w:r w:rsidRPr="002F40F7">
        <w:t xml:space="preserve">Глава Федеральной налоговой службы Даниил </w:t>
      </w:r>
      <w:r w:rsidRPr="009C3A24">
        <w:rPr>
          <w:lang w:val="en-US"/>
        </w:rPr>
        <w:t>E</w:t>
      </w:r>
      <w:r w:rsidRPr="002F40F7">
        <w:t>горов раскрыл первые итоги повышения налоговой нагрузки в 2026 году: "Мы видим плюс примерно 350 млрд руб. поступлений в виде налога на добавленную стоимость от тех 300 тыс. компаний, которые попали под НДС с оборотом до 60 млн руб. &lt;...&gt;</w:t>
      </w:r>
    </w:p>
    <w:p w14:paraId="71CA1099" w14:textId="77777777" w:rsidR="009C3A24" w:rsidRPr="002F40F7" w:rsidRDefault="009C3A24" w:rsidP="009C3A24">
      <w:r w:rsidRPr="002F40F7">
        <w:t>Что мы сейчас наблюдаем: мы видим риски того, что компании или индивидуальные предприниматели будут пытаться тем или иным способом регулировать налог на добавленную стоимость. У нас примерно 140 тыс. регистраций индивидуальных предпринимателей только за декабрь прошлого года. При этом если пользоваться нашими критериями риска - там и родственники, и другое, достаточно прозрачная для нас история, не могу сейчас все озвучить, - у нас под 20 тыс. явно уже сегодня находятся в зоне риска".</w:t>
      </w:r>
    </w:p>
    <w:p w14:paraId="6FEBC400" w14:textId="77777777" w:rsidR="009C3A24" w:rsidRPr="002F40F7" w:rsidRDefault="009C3A24" w:rsidP="009C3A24">
      <w:r w:rsidRPr="002F40F7">
        <w:t>Об условиях и рисках нового налога на сверхприбыль</w:t>
      </w:r>
    </w:p>
    <w:p w14:paraId="42CB2EF5" w14:textId="77777777" w:rsidR="009C3A24" w:rsidRPr="002F40F7" w:rsidRDefault="009C3A24" w:rsidP="009C3A24">
      <w:r w:rsidRPr="002F40F7">
        <w:t>Президент РСПП Александр Шохин: "</w:t>
      </w:r>
      <w:r w:rsidRPr="009C3A24">
        <w:rPr>
          <w:lang w:val="en-US"/>
        </w:rPr>
        <w:t>E</w:t>
      </w:r>
      <w:r w:rsidRPr="002F40F7">
        <w:t xml:space="preserve">сли рубль опустится, появится сверхприбыль, [налогообложение]которой по образу и подобию старого </w:t>
      </w:r>
      <w:r w:rsidRPr="009C3A24">
        <w:rPr>
          <w:lang w:val="en-US"/>
        </w:rPr>
        <w:t>windfall</w:t>
      </w:r>
      <w:r w:rsidRPr="002F40F7">
        <w:t>-</w:t>
      </w:r>
      <w:r w:rsidRPr="009C3A24">
        <w:rPr>
          <w:lang w:val="en-US"/>
        </w:rPr>
        <w:t>tax</w:t>
      </w:r>
      <w:r w:rsidRPr="002F40F7">
        <w:t xml:space="preserve"> можно как минимум обсуждать. Ну, если до ста упадет рубль, ну есть что экспортерам, наверное, обсуждать".</w:t>
      </w:r>
    </w:p>
    <w:p w14:paraId="07D549B2" w14:textId="77777777" w:rsidR="009C3A24" w:rsidRPr="002F40F7" w:rsidRDefault="009C3A24" w:rsidP="009C3A24">
      <w:r w:rsidRPr="002F40F7">
        <w:lastRenderedPageBreak/>
        <w:t>Так глава РСПП прокомментировал заявление министра экономического развития Максима Решетникова, который рассказал в четверг в Госдуме, что его ведомство готово к диалогу по вопросу введения налога на сверхприбыль в отдельных отраслях.</w:t>
      </w:r>
    </w:p>
    <w:p w14:paraId="1C78D93B" w14:textId="77777777" w:rsidR="009C3A24" w:rsidRPr="002F40F7" w:rsidRDefault="009C3A24" w:rsidP="009C3A24">
      <w:r w:rsidRPr="002F40F7">
        <w:t>"Президент дал понять, что сверхприбыль, связанная с ближневосточным кризисом, ее долго не будет. &lt;...&gt;</w:t>
      </w:r>
    </w:p>
    <w:p w14:paraId="63325C50" w14:textId="77777777" w:rsidR="009C3A24" w:rsidRPr="002F40F7" w:rsidRDefault="009C3A24" w:rsidP="009C3A24">
      <w:r w:rsidRPr="002F40F7">
        <w:t xml:space="preserve">Речи о каком-то </w:t>
      </w:r>
      <w:r w:rsidRPr="009C3A24">
        <w:rPr>
          <w:lang w:val="en-US"/>
        </w:rPr>
        <w:t>windfall</w:t>
      </w:r>
      <w:r w:rsidRPr="002F40F7">
        <w:t>-</w:t>
      </w:r>
      <w:r w:rsidRPr="009C3A24">
        <w:rPr>
          <w:lang w:val="en-US"/>
        </w:rPr>
        <w:t>tax</w:t>
      </w:r>
      <w:r w:rsidRPr="002F40F7">
        <w:t xml:space="preserve"> нет. Поскольку если в 2018 году, когда Андрей Белоусов, будучи помощником [президента], вбросил эту тему, мы два года ее утаптывали, нашли развязки (кстати, я сегодня напомнил об этом Владимиру Владимировичу), то сейчас у нас ограниченное число компаний в связи с конъюнктурой благоприятной имеют возможность заработать чуть больше", - указал Шохин.</w:t>
      </w:r>
    </w:p>
    <w:p w14:paraId="1E0C4587" w14:textId="77777777" w:rsidR="009C3A24" w:rsidRPr="002F40F7" w:rsidRDefault="009C3A24" w:rsidP="009C3A24">
      <w:r w:rsidRPr="002F40F7">
        <w:t xml:space="preserve">Предложение обсудить налог на сверхприбыль в отдельных отраслях несет риски для капитализации компаний и доверия инвесторов, считает Владимир Потанин. По его словам, изъятие дополнительной прибыли может вступить в противоречие с задачей развития фондового рынка и ожиданиями акционеров: "Мне кажется, что общего повышения налогов не должно быть сейчас. Особенно что касается малого и среднего бизнеса - им и так досталось повышение НДС. А то, что называется </w:t>
      </w:r>
      <w:r w:rsidRPr="009C3A24">
        <w:rPr>
          <w:lang w:val="en-US"/>
        </w:rPr>
        <w:t>windfall</w:t>
      </w:r>
      <w:r w:rsidRPr="002F40F7">
        <w:t xml:space="preserve"> </w:t>
      </w:r>
      <w:r w:rsidRPr="009C3A24">
        <w:rPr>
          <w:lang w:val="en-US"/>
        </w:rPr>
        <w:t>tax</w:t>
      </w:r>
      <w:r w:rsidRPr="002F40F7">
        <w:t xml:space="preserve"> (налог на сверхприбыль), я думаю, что эти разговоры в ближайшее время активизируются".</w:t>
      </w:r>
    </w:p>
    <w:p w14:paraId="57D40510" w14:textId="77777777" w:rsidR="009C3A24" w:rsidRPr="002F40F7" w:rsidRDefault="009C3A24" w:rsidP="009C3A24">
      <w:r w:rsidRPr="002F40F7">
        <w:t>Рассуждая о возможном круге отраслей, которые может затронуть такой налог, Потанин отметил, что это "сложный вопрос с точки зрения и инвестиционного климата". По его словам, изъятие дополнительных налогов "нарушает инвестиционные планы компаний".</w:t>
      </w:r>
    </w:p>
    <w:p w14:paraId="7BD3196A" w14:textId="77777777" w:rsidR="009C3A24" w:rsidRPr="002F40F7" w:rsidRDefault="009C3A24" w:rsidP="009C3A24">
      <w:r w:rsidRPr="002F40F7">
        <w:t>***</w:t>
      </w:r>
    </w:p>
    <w:p w14:paraId="6C82F935" w14:textId="77777777" w:rsidR="009C3A24" w:rsidRPr="002F40F7" w:rsidRDefault="009C3A24" w:rsidP="009C3A24">
      <w:r w:rsidRPr="002F40F7">
        <w:t>Сегодня как раз то время, когда надо задуматься о конкурентоспособности - вопрос расчистки издержек, оптимизации своих расходов, производительности труда. Это то, что в первую очередь требуется бизнесу и экономике в целом</w:t>
      </w:r>
    </w:p>
    <w:p w14:paraId="779F5046" w14:textId="77777777" w:rsidR="009C3A24" w:rsidRPr="002F40F7" w:rsidRDefault="009C3A24" w:rsidP="009C3A24">
      <w:r w:rsidRPr="002F40F7">
        <w:t>Министр финансов Антон Силуанов</w:t>
      </w:r>
    </w:p>
    <w:p w14:paraId="35D78E88" w14:textId="77777777" w:rsidR="009C3A24" w:rsidRPr="002F40F7" w:rsidRDefault="009C3A24" w:rsidP="009C3A24">
      <w:r w:rsidRPr="002F40F7">
        <w:t>***</w:t>
      </w:r>
    </w:p>
    <w:p w14:paraId="2983D00C" w14:textId="77777777" w:rsidR="009C3A24" w:rsidRPr="002F40F7" w:rsidRDefault="009C3A24" w:rsidP="009C3A24">
      <w:r w:rsidRPr="002F40F7">
        <w:t xml:space="preserve">₽350 млрд поступило в виде налога на добавленную стоимость от 300 тыс. компаний, которые попали под НДС с оборотом до 60 млн руб., по данным главы Федеральной налоговой службы Даниила </w:t>
      </w:r>
      <w:r w:rsidRPr="009C3A24">
        <w:rPr>
          <w:lang w:val="en-US"/>
        </w:rPr>
        <w:t>E</w:t>
      </w:r>
      <w:r w:rsidRPr="002F40F7">
        <w:t>горова</w:t>
      </w:r>
    </w:p>
    <w:p w14:paraId="40D131A1" w14:textId="77777777" w:rsidR="009C3A24" w:rsidRPr="002F40F7" w:rsidRDefault="009C3A24" w:rsidP="009C3A24">
      <w:r w:rsidRPr="002F40F7">
        <w:t>***</w:t>
      </w:r>
    </w:p>
    <w:p w14:paraId="3469BC17" w14:textId="77777777" w:rsidR="009C3A24" w:rsidRPr="002F40F7" w:rsidRDefault="009C3A24" w:rsidP="009C3A24">
      <w:r w:rsidRPr="002F40F7">
        <w:t xml:space="preserve">Мы видим, что наступает самый мощный энергетический кризис за всю историю человечества. К нему абсолютно не подготовлена ни </w:t>
      </w:r>
      <w:r w:rsidRPr="009C3A24">
        <w:rPr>
          <w:lang w:val="en-US"/>
        </w:rPr>
        <w:t>E</w:t>
      </w:r>
      <w:r w:rsidRPr="002F40F7">
        <w:t>вропа, ни Великобритания, они сами выстрелили себе в ногу, отказавшись от российских энергоносителей</w:t>
      </w:r>
    </w:p>
    <w:p w14:paraId="57618696" w14:textId="77777777" w:rsidR="009C3A24" w:rsidRPr="002F40F7" w:rsidRDefault="009C3A24" w:rsidP="009C3A24">
      <w:r w:rsidRPr="002F40F7">
        <w:t>Спецпредставитель президента и глава Российского фонда прямых инвестиций Кирилл Дмитриев</w:t>
      </w:r>
    </w:p>
    <w:p w14:paraId="2D257763" w14:textId="0C24A4EE" w:rsidR="009C3A24" w:rsidRPr="00FE64D8" w:rsidRDefault="009C3A24" w:rsidP="009C3A24">
      <w:r w:rsidRPr="002F40F7">
        <w:t>Виктория Полякова, Екатерина Виноградова, Полина Елисова</w:t>
      </w:r>
    </w:p>
    <w:p w14:paraId="3632EE1D" w14:textId="56FEC9F5" w:rsidR="002F40F7" w:rsidRPr="00813948" w:rsidRDefault="002F40F7" w:rsidP="002F40F7">
      <w:pPr>
        <w:pStyle w:val="2"/>
      </w:pPr>
      <w:bookmarkStart w:id="139" w:name="_Toc225490885"/>
      <w:r w:rsidRPr="00813948">
        <w:lastRenderedPageBreak/>
        <w:t>Российская газета, 27.03.2026, Время благоразумия</w:t>
      </w:r>
      <w:bookmarkEnd w:id="139"/>
    </w:p>
    <w:p w14:paraId="3576B3B2" w14:textId="77777777" w:rsidR="002F40F7" w:rsidRPr="00813948" w:rsidRDefault="002F40F7" w:rsidP="002F40F7">
      <w:pPr>
        <w:pStyle w:val="3"/>
      </w:pPr>
      <w:bookmarkStart w:id="140" w:name="_Toc225490886"/>
      <w:r w:rsidRPr="00813948">
        <w:t>Вчера президент России Владимир Путин приехал в Национальный центр  "Россия", где принял участие в пленарном заседании съезда Российского союза  промышленников и предпринимателей (РСПП). Глава государства заявил, что для  ответа на вызовы времени Россия должна быть сильной и единой, поблагодарил  бизнесменов за поддержку участников СВО и предостерег от "проедания"  доходов, связанных с конфликтом на Ближнем Востоке. Путин подчеркнул, что  нужен умеренный консервативный подход и в корпоративной сфере, и в  государственных финансах.</w:t>
      </w:r>
      <w:bookmarkEnd w:id="140"/>
    </w:p>
    <w:p w14:paraId="25D895D2" w14:textId="77777777" w:rsidR="002F40F7" w:rsidRPr="00813948" w:rsidRDefault="002F40F7" w:rsidP="002F40F7">
      <w:r w:rsidRPr="00813948">
        <w:t>"Формат съезда действительно позволяет обсудить актуальные вопросы,  которые играют важную роль для ведения бизнеса, для улучшения  инвестиционного климата, а также сформулировать идеи, обозначить ориентиры  дальнейшего взаимодействия государства и деловых кругов", - отметил  президент. Путин подчеркнул, что доверительное сотрудничество государства и  бизнеса особенно значимо сейчас, когда на глобальных рынках резко вырос  уровень неопределенности и стресса. "Мы все хорошо знаем события еще с 2014  года, когда мы были вынуждены, Россия была вынуждена, нас заставили, я  много раз об этом говорил, предпринять все необходимое для защиты наших  людей. Тогда в Крыму, позднее на юго-востоке Украины в целом", - заметил  он.</w:t>
      </w:r>
    </w:p>
    <w:p w14:paraId="00F8712F" w14:textId="77777777" w:rsidR="002F40F7" w:rsidRPr="00813948" w:rsidRDefault="002F40F7" w:rsidP="002F40F7">
      <w:r w:rsidRPr="00813948">
        <w:t>После этого последовали незаконные санкции - они не подтверждались  решениями ООН, а сейчас еще вооруженный конфликт на Ближнем Востоке наносит  ущерб международным логистическим, производственным и кооперационным  цепочкам, продолжил президент. Под ударом оказались целые отрасли,  связанные с добычей и переработкой углеводородов, металлов, с выпуском  удобрений, многих других товаров. "Последствия конфликта на Ближнем Востоке  пока трудно в точности спрогнозировать", - сказал Путин. По его словам, это  сложно даже тем, кто вовлечен в этот конфликт. "Звучат уже оценки, что их  можно сравнить с эпидемией коронавируса, а она, напомню, резко затормозила  развитие всех без исключения регионов и континентов", - заметил он.</w:t>
      </w:r>
    </w:p>
    <w:p w14:paraId="561ACE06" w14:textId="77777777" w:rsidR="002F40F7" w:rsidRPr="00813948" w:rsidRDefault="002F40F7" w:rsidP="002F40F7">
      <w:r w:rsidRPr="00813948">
        <w:t>"События, с которыми сталкивается мировое сообщество в последние годы,  показывают, что потрясения в торговой, инвестиционной сферах, в  международных отношениях в целом происходят все чаще и чаще, становятся  новой реальностью, сопровождают переход всей глобальной экономики к новому  состоянию", - подытожил Путин. "Чтобы ответить на вызов времени, Россия  должна быть что? Сильной. Мы с вами с глазу на глаз постоянно об этом  говорим", - под овации произнес президент. "И единой в понимании своих  национальных интересов", - добавил он.</w:t>
      </w:r>
    </w:p>
    <w:p w14:paraId="5D5E8DA0" w14:textId="77777777" w:rsidR="002F40F7" w:rsidRPr="00813948" w:rsidRDefault="002F40F7" w:rsidP="002F40F7">
      <w:r w:rsidRPr="00813948">
        <w:t>Глава государства констатировал, что несмотря на объективные трудности  и искусственные ограничения, введенные против России, удается сохранять  макроэкономическую стабильность, добиваться устойчивой и предсказуемой  динамики инфляции и безработицы. Он также поблагодарил бизнесменов за  поддержку участников СВО и их семей, за вклад в возрождение Донбасса и  Новороссии. "Именно такое партнерство необходимо для ответа на нынешние  экстраординарные вызовы, для выхода на траекторию устойчивого долгосрочного  роста отечественной экономики в условиях глобальной трансформации, которая  не только создает угрозы, но и открывает возможности, прежде всего для  экспортеров", - считает Путин.</w:t>
      </w:r>
    </w:p>
    <w:p w14:paraId="0F6C2971" w14:textId="77777777" w:rsidR="002F40F7" w:rsidRPr="00813948" w:rsidRDefault="002F40F7" w:rsidP="002F40F7">
      <w:r w:rsidRPr="00813948">
        <w:lastRenderedPageBreak/>
        <w:t>"Сейчас, когда растут котировки нашего традиционного экспорта, но и  рынки "лихорадит", может появиться соблазн воспользоваться ситуацией,  получить конъюнктурные доходы и, что называется, их "проесть", пустить на  дивиденды, либо, что касается уже государства, раздуть бюджетные расходы",  - предостерег он. "Нужно сохранять благоразумие", - подчеркнул президент.  Ведь если сегодня рынки качнулись в одну сторону, завтра могут измениться в  другую. А значит, нужен умеренный консервативный подход как в корпоративной  сфере, так и в государственных финансах, считает он. "Мы обязательно будем  его придерживаться в бюджетной системе, выполняя обязательства перед  гражданами", - заверил Путин. При этом важно сохранить вектор  поступательного развития, повышать конкурентоспособность экономики,  усиливать позиции российских компаний как на внешнем, так и на внутреннем  рынке, обозначил президент.</w:t>
      </w:r>
    </w:p>
    <w:p w14:paraId="437E8042" w14:textId="77777777" w:rsidR="002F40F7" w:rsidRPr="00813948" w:rsidRDefault="002F40F7" w:rsidP="002F40F7">
      <w:r w:rsidRPr="00813948">
        <w:t>"Для этого необходимо укреплять собственный суверенитет", - сказал  он. "Думаю, теперь уже ни у кого нет сомнения, что значит в современном  мире суверенитет, чего он стоит и какие последствия возникают у тех стран,  которые от этого суверенитета добровольно когда-то отказались, полагая, что  так будет спокойнее, дешевле жить и можно будет создать лучшие условия для  развития экономики, да и социалки в том числе", - продолжил Путин. "Нет,  мир устроен иначе: без суверенитета защитить свои фундаментальные интересы  невозможно", - сказал он.</w:t>
      </w:r>
    </w:p>
    <w:p w14:paraId="670B4442" w14:textId="77777777" w:rsidR="002F40F7" w:rsidRPr="00813948" w:rsidRDefault="002F40F7" w:rsidP="002F40F7">
      <w:r w:rsidRPr="00813948">
        <w:t>Еще президент заявил, что в современном мире на глобальных рынках  успешен тот, кто вкладывает в технологические инновации. "Мы будем и дальше  стимулировать вложения бизнеса в модернизацию предприятий, производственных  мощностей на собственной технологической базе. Особенно поддержим внедрение  решений в трех ключевых сквозных технологиях: это искусственный интеллект,  автономные системы и цифровые платформы", - сказал он. Путин также призвал  провести дебюрократизацию и снизить "бумажную" нагрузку в бюджетной сфере -  чтобы врачи и учителя могли больше времени уделять пациентам и ученикам.  Движение здесь есть, оно заметно, особенно по Москве, оценил он.</w:t>
      </w:r>
    </w:p>
    <w:p w14:paraId="3646817A" w14:textId="77777777" w:rsidR="002F40F7" w:rsidRPr="00813948" w:rsidRDefault="002F40F7" w:rsidP="002F40F7">
      <w:r w:rsidRPr="00813948">
        <w:t>Отдельно президент подчеркнул, что принципиально меняется смысл  проверок бизнеса: если раньше контрольные органы искали нарушения, то  сейчас задача - их предотвратить, в том числе применяя искусственный  интеллект. "Все этапы проверок оцифрованы, отражены в информационной  системе. Их количество сокращается, а эффективность растет", - оценил он.  Государство продолжит снижать издержки предприятий и организаций, снимать  административные барьеры для бизнеса, заверил Путин. Он отметил прогресс  России в международных рейтингах ведения бизнеса. Причем это не только  экспертные оценки, но и мнение самих предпринимателей. Но деловую среду при  этом все равно нужно постоянно совершенствовать. Так, правительство уже  утвердило Национальную модель целевых условий ведения бизнеса на горизонте  до 2030 года, заявил Путин. Там говорится, что конкретно нужно предпринять  для упрощения работы компаний и улучшения инвестклимата. Первые результаты  этой модели будут рассмотрены перед Петербургским международным  экономическим форумом, анонсировал президент. "Там же обсудим формирование  единой системы сопровождения инвестпроектов", - сказал он.</w:t>
      </w:r>
    </w:p>
    <w:p w14:paraId="49E1F591" w14:textId="77777777" w:rsidR="002F40F7" w:rsidRPr="00813948" w:rsidRDefault="002F40F7" w:rsidP="002F40F7">
      <w:r w:rsidRPr="00813948">
        <w:t xml:space="preserve">Кроме того, Путин напомнил про проект по сохранению объектов  культурного наследия - усадеб, исторических зданий и домов. К 2030 году  предстоит восстановить не менее тысячи таких объектов. Он предложил  бизнесменам принять участие в этой работе. "Там </w:t>
      </w:r>
      <w:r w:rsidRPr="00813948">
        <w:lastRenderedPageBreak/>
        <w:t>деньги копеечные, а  результат может быть значимым для культуры страны, для ее будущего", -  пояснил президент. В завершение Путин поздравил главу РСПП Александра  Шохина с переизбранием на этот пост.</w:t>
      </w:r>
    </w:p>
    <w:p w14:paraId="7C96AA1E" w14:textId="77777777" w:rsidR="002F40F7" w:rsidRPr="00813948" w:rsidRDefault="002F40F7" w:rsidP="002F40F7">
      <w:r w:rsidRPr="00813948">
        <w:t>Акцент   Россия, чтобы ответить на вызов времени, должна быть сильной и единой  в понимании своих национальных интересов и решении текущих задач</w:t>
      </w:r>
    </w:p>
    <w:p w14:paraId="3B093710" w14:textId="77777777" w:rsidR="002F40F7" w:rsidRPr="00813948" w:rsidRDefault="002F40F7" w:rsidP="002F40F7">
      <w:r w:rsidRPr="00813948">
        <w:t>Акцент   Здравоохранению, образованию предстоит оптимизировать отчетность и  другую документацию, чтобы врачи, учителя, педагоги могли больше времени  уделять пациентам, ученикам, студентам</w:t>
      </w:r>
    </w:p>
    <w:p w14:paraId="6B922585" w14:textId="77777777" w:rsidR="002F40F7" w:rsidRPr="00813948" w:rsidRDefault="002F40F7" w:rsidP="002F40F7">
      <w:r w:rsidRPr="00813948">
        <w:t>Государство продолжит снижать административные барьеры для бизнеса, в  том числе за счет электронных сервисов, пообещал президент./Константин  Завражин</w:t>
      </w:r>
    </w:p>
    <w:p w14:paraId="60B64ECF" w14:textId="77777777" w:rsidR="002F40F7" w:rsidRPr="00813948" w:rsidRDefault="002F40F7" w:rsidP="002F40F7">
      <w:r w:rsidRPr="00813948">
        <w:t>Владимир Путин - участникам форума: Доверительное сотрудничество  государства с бизнесом сегодня особенно значимо./Константин Завражин</w:t>
      </w:r>
    </w:p>
    <w:p w14:paraId="5E5EC83B" w14:textId="4CFA3FD4" w:rsidR="002F40F7" w:rsidRPr="00FE64D8" w:rsidRDefault="002F40F7" w:rsidP="002F40F7">
      <w:r w:rsidRPr="00FE64D8">
        <w:t>Кира Латухина</w:t>
      </w:r>
    </w:p>
    <w:p w14:paraId="1F5D6D79" w14:textId="77777777" w:rsidR="00EB0573" w:rsidRDefault="00EB0573" w:rsidP="00EB0573">
      <w:pPr>
        <w:pStyle w:val="2"/>
      </w:pPr>
      <w:bookmarkStart w:id="141" w:name="_Toc225490887"/>
      <w:r>
        <w:t>Интерфакс, 26.03.2026, Силуанов сообщил об активной работе правительства над расходами бюджета</w:t>
      </w:r>
      <w:bookmarkEnd w:id="141"/>
    </w:p>
    <w:p w14:paraId="5E3D7D1E" w14:textId="77777777" w:rsidR="00EB0573" w:rsidRDefault="00EB0573" w:rsidP="00027C29">
      <w:pPr>
        <w:pStyle w:val="3"/>
      </w:pPr>
      <w:bookmarkStart w:id="142" w:name="_Toc225490888"/>
      <w:r>
        <w:t>Правительство работает над сбалансированностью федерального бюджета на текущий год и предстоящую трехлетку, пересматривает расходы, сохраняя свои приоритеты, а также сосредоточено на улучшении администрирования налогов, заявил на съезде РСПП министр финансов Антон Силуанов.</w:t>
      </w:r>
      <w:bookmarkEnd w:id="142"/>
    </w:p>
    <w:p w14:paraId="77F5D0A5" w14:textId="48402258" w:rsidR="00EB0573" w:rsidRDefault="008F764B" w:rsidP="00EB0573">
      <w:r>
        <w:t>«</w:t>
      </w:r>
      <w:r w:rsidR="00EB0573">
        <w:t xml:space="preserve">Сегодня основная работа правительства, я думаю, что коллеги мои согласятся, это работа с бюджетом, с балансом бюджета, не только на текущий год, но и на предстоящую перспективу. Мы активно работаем с расходами, сразу хочу сказать, пересматриваем старые решения. У нас так называемое </w:t>
      </w:r>
      <w:r>
        <w:t>«</w:t>
      </w:r>
      <w:r w:rsidR="00EB0573">
        <w:t>нулевое бюджетирование</w:t>
      </w:r>
      <w:r>
        <w:t>»</w:t>
      </w:r>
      <w:r w:rsidR="00EB0573">
        <w:t xml:space="preserve"> при сохранении приоритетов, в первую очередь на технологический суверенитет, на то, чтобы более адресно подходить к распределению мер соцпомощи. Работа эта непростая, но очень важная. На сегодня правительство глубоко в нее погружено</w:t>
      </w:r>
      <w:r>
        <w:t>»</w:t>
      </w:r>
      <w:r w:rsidR="00EB0573">
        <w:t>, - сказал он.</w:t>
      </w:r>
    </w:p>
    <w:p w14:paraId="2C524799" w14:textId="77777777" w:rsidR="00EB0573" w:rsidRDefault="00EB0573" w:rsidP="00EB0573">
      <w:r>
        <w:t>В части доходов бюджета, в первую очередь, власти сосредоточены на улучшении их администрирования.</w:t>
      </w:r>
    </w:p>
    <w:p w14:paraId="6B918395" w14:textId="75AB04AB" w:rsidR="00EB0573" w:rsidRDefault="008F764B" w:rsidP="00EB0573">
      <w:r>
        <w:t>«</w:t>
      </w:r>
      <w:r w:rsidR="00EB0573">
        <w:t>Вы знаете, мы подготовили меры по обелению экономики, видим, что в отдельных секторах еще есть серые зоны</w:t>
      </w:r>
      <w:r>
        <w:t>»</w:t>
      </w:r>
      <w:r w:rsidR="00EB0573">
        <w:t>, - пояснил министр.</w:t>
      </w:r>
    </w:p>
    <w:p w14:paraId="4871E483" w14:textId="751267B6" w:rsidR="00EB0573" w:rsidRDefault="008F764B" w:rsidP="00EB0573">
      <w:r>
        <w:t>«</w:t>
      </w:r>
      <w:r w:rsidR="00EB0573">
        <w:t>Обеспечить сбалансированный бюджет, в первую очередь через работу с расходами. И второе, через улучшение администрирования</w:t>
      </w:r>
      <w:r>
        <w:t>»</w:t>
      </w:r>
      <w:r w:rsidR="00EB0573">
        <w:t>, - добавил глава Минфина.</w:t>
      </w:r>
    </w:p>
    <w:p w14:paraId="54585952" w14:textId="77777777" w:rsidR="00EB0573" w:rsidRDefault="00EB0573" w:rsidP="00EB0573">
      <w:r>
        <w:t>Планов повышать доходы за счет увеличения налогов сейчас нет, следует из ответа Силуанова на соответствующий вопрос главы РСПП Александра Шохина.</w:t>
      </w:r>
    </w:p>
    <w:p w14:paraId="5C676F8F" w14:textId="50BE0899" w:rsidR="00EB0573" w:rsidRDefault="008F764B" w:rsidP="00EB0573">
      <w:r>
        <w:t>«</w:t>
      </w:r>
      <w:r w:rsidR="00EB0573">
        <w:t>Мы в предыдущие годы провели два изменения налоговой системы, а сейчас сосредоточимся на имплементации этих решений, которые были приняты. Мониторим ситуацию, как чувствует себя бизнес. Сегодня основная задача - это улучшение администрирования</w:t>
      </w:r>
      <w:r>
        <w:t>»</w:t>
      </w:r>
      <w:r w:rsidR="00EB0573">
        <w:t>, - подчеркнул министр.</w:t>
      </w:r>
    </w:p>
    <w:p w14:paraId="072FB9D0" w14:textId="5431D432" w:rsidR="00EB0573" w:rsidRDefault="00EB0573" w:rsidP="00EB0573">
      <w:r>
        <w:lastRenderedPageBreak/>
        <w:t xml:space="preserve">По его словам, задача через сбалансированный бюджет дать пространство и для смягчения денежно-кредитной политики. </w:t>
      </w:r>
      <w:r w:rsidR="008F764B">
        <w:t>«</w:t>
      </w:r>
      <w:r>
        <w:t>Уверен, что это сработает</w:t>
      </w:r>
      <w:r w:rsidR="008F764B">
        <w:t>»</w:t>
      </w:r>
      <w:r>
        <w:t>, - отметил он.</w:t>
      </w:r>
    </w:p>
    <w:p w14:paraId="4CF81383" w14:textId="55860AC5" w:rsidR="00EB0573" w:rsidRDefault="008F764B" w:rsidP="00EB0573">
      <w:r>
        <w:t>«</w:t>
      </w:r>
      <w:r w:rsidR="00EB0573">
        <w:t>Денежно-кредитная политика и финансовая тесно связаны между собой</w:t>
      </w:r>
      <w:r>
        <w:t>»</w:t>
      </w:r>
      <w:r w:rsidR="00EB0573">
        <w:t>, - сказал он, отметив, что без обеспечения сбалансированного бюджета невозможно решить одну из основных проблем - снизить стоимость денег.</w:t>
      </w:r>
    </w:p>
    <w:p w14:paraId="64117635" w14:textId="55D82F42" w:rsidR="00EB0573" w:rsidRDefault="008F764B" w:rsidP="00EB0573">
      <w:r>
        <w:t>«</w:t>
      </w:r>
      <w:r w:rsidR="00EB0573">
        <w:t>Большой дефицит - соответственно, меньше кредита экономике, выше ставки с тем, чтобы ограничить денежное предложение, все связано воедино. Базовая ставка, которая используется при формировании бюджета и отсечки цены на нефть, влияет на операции на валютном рынке. Соответственно, это влияние на курс</w:t>
      </w:r>
      <w:r>
        <w:t>»</w:t>
      </w:r>
      <w:r w:rsidR="00EB0573">
        <w:t>, - сказал Силуанов.</w:t>
      </w:r>
    </w:p>
    <w:p w14:paraId="0CF0C57F" w14:textId="0AE65AF3" w:rsidR="00EB0573" w:rsidRDefault="008F764B" w:rsidP="00EB0573">
      <w:r>
        <w:t>«</w:t>
      </w:r>
      <w:r w:rsidR="00EB0573">
        <w:t>Поэтому ставки на рынке, курс - это важные составляющие работы бизнеса, они точно так же беспокоят и бизнес, и правительство РФ, и интересы и бизнеса, и правительства в этом направлении совпадают. Мы хотим, чтобы была низкая инфляция, чтобы были невысокие ставки, хотим, чтобы был предсказуемый, сбалансированный курс</w:t>
      </w:r>
      <w:r>
        <w:t>»</w:t>
      </w:r>
      <w:r w:rsidR="00EB0573">
        <w:t>, - заключил он.</w:t>
      </w:r>
    </w:p>
    <w:p w14:paraId="0BD53E61" w14:textId="281F4E28" w:rsidR="00EB0573" w:rsidRDefault="00165F56" w:rsidP="00EB0573">
      <w:hyperlink r:id="rId44" w:history="1">
        <w:r w:rsidR="00EB0573" w:rsidRPr="00663274">
          <w:rPr>
            <w:rStyle w:val="a3"/>
          </w:rPr>
          <w:t>https://www.interfax.ru/russia/1080206</w:t>
        </w:r>
      </w:hyperlink>
      <w:r w:rsidR="00EB0573">
        <w:t xml:space="preserve"> </w:t>
      </w:r>
    </w:p>
    <w:p w14:paraId="0EC6CD48" w14:textId="77777777" w:rsidR="00EB0573" w:rsidRDefault="00EB0573" w:rsidP="00EB0573">
      <w:pPr>
        <w:pStyle w:val="2"/>
      </w:pPr>
      <w:bookmarkStart w:id="143" w:name="_Toc225490889"/>
      <w:r>
        <w:t>Интерфакс, 26.03.2026, Глава ЦБ считает почти исчерпанным влияние повышения НДС и тарифов на цены</w:t>
      </w:r>
      <w:bookmarkEnd w:id="143"/>
    </w:p>
    <w:p w14:paraId="7BBE05EA" w14:textId="77777777" w:rsidR="00EB0573" w:rsidRDefault="00EB0573" w:rsidP="00027C29">
      <w:pPr>
        <w:pStyle w:val="3"/>
      </w:pPr>
      <w:bookmarkStart w:id="144" w:name="_Toc225490890"/>
      <w:r>
        <w:t>Влияние повышения НДС, тарифов и сборов на инфляцию было ограниченным, оно почти исчерпано, заявила в Госдуме председатель Банка России Эльвира Набиуллина. Она представляет годовой отчет ЦБ.</w:t>
      </w:r>
      <w:bookmarkEnd w:id="144"/>
    </w:p>
    <w:p w14:paraId="43F5DC24" w14:textId="0F4FF940" w:rsidR="00EB0573" w:rsidRDefault="008F764B" w:rsidP="00EB0573">
      <w:r>
        <w:t>«</w:t>
      </w:r>
      <w:r w:rsidR="00EB0573">
        <w:t>Да, был январский всплеск роста цен, вызванный повышением НДС, тарифов, утильсбора, но это был именно кратковременный всплеск с ограниченными и уже практически исчерпанными последствиями</w:t>
      </w:r>
      <w:r>
        <w:t>»</w:t>
      </w:r>
      <w:r w:rsidR="00EB0573">
        <w:t>, - сказала она.</w:t>
      </w:r>
    </w:p>
    <w:p w14:paraId="4A0B2DEA" w14:textId="55B361B2" w:rsidR="00EB0573" w:rsidRDefault="008F764B" w:rsidP="00EB0573">
      <w:r>
        <w:t>«</w:t>
      </w:r>
      <w:r w:rsidR="00EB0573">
        <w:t>Еще предстоит повышение тарифов на жилищно-коммунальные, хозяйственные услуги осенью. И из-за всех этих факторов инфляция по итогам года будет чуть выше цели в 4%</w:t>
      </w:r>
      <w:r>
        <w:t>»</w:t>
      </w:r>
      <w:r w:rsidR="00EB0573">
        <w:t>, - отметила глава Банка России. Февральский прогноз ЦБ на 2026 год предусматривает инфляцию на уровне 4,5-5,5%.</w:t>
      </w:r>
    </w:p>
    <w:p w14:paraId="29ED45DF" w14:textId="4CCE91F8" w:rsidR="00EB0573" w:rsidRDefault="008F764B" w:rsidP="00EB0573">
      <w:r>
        <w:t>«</w:t>
      </w:r>
      <w:r w:rsidR="00EB0573">
        <w:t>Очень важно подчеркнуть: замедление инфляции - это не какое-то счастливое стечение обстоятельств. Обстоятельства прошлого года и больший, чем мы изначально планировали, дефицит бюджета, и сильный рост тарифов естественных монополий, напротив, инфляцию скорее усиливали, и замедление инфляции - это прямое следствие высокой ключевой ставки</w:t>
      </w:r>
      <w:r>
        <w:t>»</w:t>
      </w:r>
      <w:r w:rsidR="00EB0573">
        <w:t>, - подчеркнула Набиуллина.</w:t>
      </w:r>
    </w:p>
    <w:p w14:paraId="0E9E4A04" w14:textId="490D07D8" w:rsidR="00EB0573" w:rsidRDefault="00EB0573" w:rsidP="00EB0573">
      <w:r>
        <w:t xml:space="preserve">Она напомнила, что после того как удалось остановить ускорение инфляции, ЦБ перешел к снижению ключевой ставки. С июня 2025 года она была понижена на шесть процентных пунктов - с 21% на пике до 15% в марте 2026 года. </w:t>
      </w:r>
      <w:r w:rsidR="008F764B">
        <w:t>«</w:t>
      </w:r>
      <w:r>
        <w:t>Учитывая все риски, мы движемся аккуратно, чтобы не было отката назад и не пришлось проходить тот же путь снова</w:t>
      </w:r>
      <w:r w:rsidR="008F764B">
        <w:t>»</w:t>
      </w:r>
      <w:r>
        <w:t>, - подчеркнула председатель ЦБ.</w:t>
      </w:r>
    </w:p>
    <w:p w14:paraId="698A324C" w14:textId="77777777" w:rsidR="00EB0573" w:rsidRDefault="00EB0573" w:rsidP="00EB0573">
      <w:r>
        <w:t>По ее словам, снижение инфляции служит главным индикатором возвращения экономики к траектории сбалансированного устойчивого роста.</w:t>
      </w:r>
    </w:p>
    <w:p w14:paraId="75B88C4F" w14:textId="040CBB3E" w:rsidR="00EB0573" w:rsidRDefault="008F764B" w:rsidP="00EB0573">
      <w:r>
        <w:t>«</w:t>
      </w:r>
      <w:r w:rsidR="00EB0573">
        <w:t xml:space="preserve">Если бы мы увидели резкий спад экономической активности, риски ухода инфляции ниже цели, быстрый рост безработицы, тогда мы бы снижали ключевую ставку гораздо </w:t>
      </w:r>
      <w:r w:rsidR="00EB0573">
        <w:lastRenderedPageBreak/>
        <w:t>быстрее. Но ни того, ни другого, ни тем более третьего; ни в 2025 году, ни сейчас в масштабах всей экономики нет</w:t>
      </w:r>
      <w:r>
        <w:t>»</w:t>
      </w:r>
      <w:r w:rsidR="00EB0573">
        <w:t>, - заявила Набиуллина.</w:t>
      </w:r>
    </w:p>
    <w:p w14:paraId="43EBB8D2" w14:textId="5CA2A5D3" w:rsidR="00EB0573" w:rsidRDefault="00165F56" w:rsidP="00EB0573">
      <w:hyperlink r:id="rId45" w:history="1">
        <w:r w:rsidR="00EB0573" w:rsidRPr="00663274">
          <w:rPr>
            <w:rStyle w:val="a3"/>
          </w:rPr>
          <w:t>https://www.interfax.ru/business/1080221</w:t>
        </w:r>
      </w:hyperlink>
      <w:r w:rsidR="00EB0573">
        <w:t xml:space="preserve"> </w:t>
      </w:r>
    </w:p>
    <w:p w14:paraId="451E2F86" w14:textId="77777777" w:rsidR="00EB0573" w:rsidRDefault="00EB0573" w:rsidP="00EB0573">
      <w:pPr>
        <w:pStyle w:val="2"/>
      </w:pPr>
      <w:bookmarkStart w:id="145" w:name="_Toc225490891"/>
      <w:r>
        <w:t>РИА Новости, 26.03.2026, Набиуллина: инфляция в РФ в 2025 году могла бы быть 25%, если бы не жесткая ДКП</w:t>
      </w:r>
      <w:bookmarkEnd w:id="145"/>
    </w:p>
    <w:p w14:paraId="3211FC5A" w14:textId="77777777" w:rsidR="00EB0573" w:rsidRDefault="00EB0573" w:rsidP="00027C29">
      <w:pPr>
        <w:pStyle w:val="3"/>
      </w:pPr>
      <w:bookmarkStart w:id="146" w:name="_Toc225490892"/>
      <w:r>
        <w:t>Инфляция в России по итогам 2025 года могла быть и 25%, и 30%, если бы не жесткая денежно-кредитная политика (ДКП), заявила председатель Банка России Эльвира Набиуллина, представляя в Госдуме отчет ЦБ за 2025 год.</w:t>
      </w:r>
      <w:bookmarkEnd w:id="146"/>
    </w:p>
    <w:p w14:paraId="770AC5E9" w14:textId="78C71810" w:rsidR="00EB0573" w:rsidRDefault="008F764B" w:rsidP="00EB0573">
      <w:r>
        <w:t>«</w:t>
      </w:r>
      <w:r w:rsidR="00EB0573">
        <w:t>К концу 2024 года рост цен был очень высоким, всего за полгода он ускорился в три раза... Если бы мы на это закрыли глаза, то инфляция продолжила бы так же ускоряться и дальше, и по итогам 2025 года могла бы быть и 25%, и 30%</w:t>
      </w:r>
      <w:r>
        <w:t>»</w:t>
      </w:r>
      <w:r w:rsidR="00EB0573">
        <w:t>, - сказала она.</w:t>
      </w:r>
    </w:p>
    <w:p w14:paraId="735764D7" w14:textId="69C085D1" w:rsidR="00EB0573" w:rsidRDefault="00EB0573" w:rsidP="00EB0573">
      <w:r>
        <w:t xml:space="preserve">По ее словам, это очень опасное свойство повышенной инфляции. </w:t>
      </w:r>
      <w:r w:rsidR="008F764B">
        <w:t>«</w:t>
      </w:r>
      <w:r>
        <w:t>Если она не встречает барьера в виде жесткой денежно-кредитной политики, то она будет разгоняться выше и выше</w:t>
      </w:r>
      <w:r w:rsidR="008F764B">
        <w:t>»</w:t>
      </w:r>
      <w:r>
        <w:t>, - пояснила Набиуллина.</w:t>
      </w:r>
    </w:p>
    <w:p w14:paraId="36770A2E" w14:textId="03E82BED" w:rsidR="00EB0573" w:rsidRPr="00E240AD" w:rsidRDefault="00165F56" w:rsidP="00EB0573">
      <w:hyperlink r:id="rId46" w:history="1">
        <w:r w:rsidR="00EB0573" w:rsidRPr="00663274">
          <w:rPr>
            <w:rStyle w:val="a3"/>
          </w:rPr>
          <w:t>https://ria.ru/20260326/nabiullina-2083045754.html</w:t>
        </w:r>
      </w:hyperlink>
      <w:r w:rsidR="00EB0573">
        <w:t xml:space="preserve"> </w:t>
      </w:r>
    </w:p>
    <w:p w14:paraId="719BA224" w14:textId="77777777" w:rsidR="00CD2771" w:rsidRPr="00132EDD" w:rsidRDefault="00CD2771" w:rsidP="00CD2771">
      <w:pPr>
        <w:pStyle w:val="2"/>
      </w:pPr>
      <w:bookmarkStart w:id="147" w:name="_Toc99271711"/>
      <w:bookmarkStart w:id="148" w:name="_Toc99318657"/>
      <w:bookmarkStart w:id="149" w:name="_Toc225490893"/>
      <w:r w:rsidRPr="00132EDD">
        <w:t>Финмаркет, 26.03.2026, ЦБ поддержал идею выявить среди клиентов МФО нуждающихся в госпомощи</w:t>
      </w:r>
      <w:bookmarkEnd w:id="149"/>
    </w:p>
    <w:p w14:paraId="7AA8329D" w14:textId="1FDE5AEF" w:rsidR="00CD2771" w:rsidRPr="00132EDD" w:rsidRDefault="00CD2771" w:rsidP="00027C29">
      <w:pPr>
        <w:pStyle w:val="3"/>
      </w:pPr>
      <w:bookmarkStart w:id="150" w:name="_Toc225490894"/>
      <w:r w:rsidRPr="00132EDD">
        <w:t xml:space="preserve">ЦБ поддержал идею выявить среди клиентов МФО нуждающихся в госпомощи, это поможет гражданам выйти из трудной жизненной ситуации вместо обращения за займами, пишут </w:t>
      </w:r>
      <w:r w:rsidR="008F764B">
        <w:t>«</w:t>
      </w:r>
      <w:r w:rsidRPr="00132EDD">
        <w:t>Ведомости</w:t>
      </w:r>
      <w:r w:rsidR="008F764B">
        <w:t>»</w:t>
      </w:r>
      <w:r w:rsidRPr="00132EDD">
        <w:t>.</w:t>
      </w:r>
      <w:bookmarkEnd w:id="150"/>
    </w:p>
    <w:p w14:paraId="21AAB4D6" w14:textId="7F7663FB" w:rsidR="00CD2771" w:rsidRPr="00132EDD" w:rsidRDefault="00CD2771" w:rsidP="00CD2771">
      <w:r w:rsidRPr="00132EDD">
        <w:t xml:space="preserve">Банк России счел </w:t>
      </w:r>
      <w:r w:rsidR="008F764B">
        <w:t>«</w:t>
      </w:r>
      <w:r w:rsidRPr="00132EDD">
        <w:t>интересной</w:t>
      </w:r>
      <w:r w:rsidR="008F764B">
        <w:t>»</w:t>
      </w:r>
      <w:r w:rsidRPr="00132EDD">
        <w:t xml:space="preserve"> идею депутатов провести в отдельных субъектах эксперимент сверки заемщиков микрофинансовых организаций (МФО), чтобы выявить среди них малообеспеченных и предложить им государственную соцподдержку вместо кредитной кабалы. Об этом говорится в письменных ответах ЦБ на вопросы партии </w:t>
      </w:r>
      <w:r w:rsidR="008F764B">
        <w:t>«</w:t>
      </w:r>
      <w:r w:rsidRPr="00132EDD">
        <w:t>Единая Россия</w:t>
      </w:r>
      <w:r w:rsidR="008F764B">
        <w:t>»</w:t>
      </w:r>
      <w:r w:rsidRPr="00132EDD">
        <w:t>, которые были направлены во фракцию и комитет по финрынку в связи с предстоящим отчетом ЦБ в Госдуме. Подлинность письма подтвердил собеседник в нижней палате. Председатель комитета Госдумы по финансовому рынку Анатолий Аксаков также подтвердил подлинность переписки, отметив, что это стандартная процедура перед отчетом ЦБ.</w:t>
      </w:r>
    </w:p>
    <w:p w14:paraId="2CE83CB3" w14:textId="3F105B8E" w:rsidR="00CD2771" w:rsidRPr="00132EDD" w:rsidRDefault="00CD2771" w:rsidP="00CD2771">
      <w:r w:rsidRPr="00132EDD">
        <w:t xml:space="preserve">Клиентами МФО, как правило, являются граждане с невысокими доходами, которые берут микрозаем под высокий процент в связи с кратковременной текущей нехваткой денежных средств на необходимые расходы, пишут депутаты </w:t>
      </w:r>
      <w:r w:rsidR="008F764B">
        <w:t>«</w:t>
      </w:r>
      <w:r w:rsidRPr="00132EDD">
        <w:t>Единой России</w:t>
      </w:r>
      <w:r w:rsidR="008F764B">
        <w:t>»</w:t>
      </w:r>
      <w:r w:rsidRPr="00132EDD">
        <w:t>. Но у правительства есть меры поддержки малообеспеченных семей – пособия, механизм так называемого социального контракта и проч., напоминают они.</w:t>
      </w:r>
    </w:p>
    <w:p w14:paraId="646D7964" w14:textId="77777777" w:rsidR="00CD2771" w:rsidRPr="00132EDD" w:rsidRDefault="00CD2771" w:rsidP="00CD2771">
      <w:r w:rsidRPr="00132EDD">
        <w:t>Поэтому депутаты предлагают ЦБ совместно с Минтрудом и Соцфондом провести в качестве эксперимента в ряде субъектов РФ сверку граждан, имеющих невысокие доходы и прибегающих к услугам МФО, чтобы предложить им имеющиеся меры социальной поддержки и помочь выйти из трудной жизненной ситуации вместо обращения за займами.</w:t>
      </w:r>
    </w:p>
    <w:p w14:paraId="56D6CD6A" w14:textId="77777777" w:rsidR="00CD2771" w:rsidRPr="00132EDD" w:rsidRDefault="00CD2771" w:rsidP="00CD2771">
      <w:r w:rsidRPr="00132EDD">
        <w:lastRenderedPageBreak/>
        <w:t>ЦБ выразил готовность принять участие в проработке предложенного механизма, в том числе в режиме эксперимента в выбранных субъектах РФ, говорится в ответе регулятора. Например, сверку можно провести через микрокредитные компании, 100% акций которых принадлежат субъекту или он является их единственным учредителем, предложил Центробанк.</w:t>
      </w:r>
    </w:p>
    <w:p w14:paraId="09933E6B" w14:textId="77777777" w:rsidR="00CD2771" w:rsidRPr="00132EDD" w:rsidRDefault="00CD2771" w:rsidP="00CD2771">
      <w:r w:rsidRPr="00132EDD">
        <w:t>При этом поддержка граждан с высоким уровнем закредитованности и низкими доходами, по мнению ЦБ, должна исходить из характеристик заемщика и оказываться независимо от того, где человек оформил ссуду – в банке, кредитном кооперативе или МФО. Также необходимо урегулировать вопрос передачи и обработки персональных данных и сведений о финансовых операциях, отмечает регулятор. Практическая реализация мер поддержки в отношении указанной категории граждан возможна только при наличии предусмотренных федеральным бюджетом лимитов на оказание предлагаемых мер социальной поддержки, заключает ЦБ.</w:t>
      </w:r>
    </w:p>
    <w:p w14:paraId="35E6AE2E" w14:textId="41330D75" w:rsidR="00111D7C" w:rsidRDefault="00165F56" w:rsidP="00CD2771">
      <w:hyperlink r:id="rId47" w:history="1">
        <w:r w:rsidR="00CD2771" w:rsidRPr="00132EDD">
          <w:rPr>
            <w:rStyle w:val="a3"/>
          </w:rPr>
          <w:t>http://www.finmarket.ru/main/article/6586412</w:t>
        </w:r>
      </w:hyperlink>
    </w:p>
    <w:p w14:paraId="7E48E552" w14:textId="77777777" w:rsidR="009C6654" w:rsidRDefault="009C6654" w:rsidP="009C6654">
      <w:pPr>
        <w:pStyle w:val="2"/>
      </w:pPr>
      <w:bookmarkStart w:id="151" w:name="_Toc225490895"/>
      <w:r>
        <w:t>ТАСС, 26.03.2026, Эксперт Королев назвал ключевые потребности рынка секьюритизации в России</w:t>
      </w:r>
      <w:bookmarkEnd w:id="151"/>
    </w:p>
    <w:p w14:paraId="4D927D50" w14:textId="77777777" w:rsidR="009C6654" w:rsidRDefault="009C6654" w:rsidP="00027C29">
      <w:pPr>
        <w:pStyle w:val="3"/>
      </w:pPr>
      <w:bookmarkStart w:id="152" w:name="_Toc225490896"/>
      <w:r>
        <w:t>На IV Российском Форуме Финансового Рынка, организованном Аналитическим кредитным рейтинговым агентством АКРА, выступил Андрей Королев, руководитель управления секьюритизации и инвестиционных решений Совкомбанка.</w:t>
      </w:r>
      <w:bookmarkEnd w:id="152"/>
    </w:p>
    <w:p w14:paraId="07DE5017" w14:textId="77777777" w:rsidR="009C6654" w:rsidRDefault="009C6654" w:rsidP="009C6654">
      <w:r>
        <w:t>В своем докладе он обозначил ключевые потребности рынка секьюритизации: полноту и доступность раскрытия информации для разных категорий инвесторов, оптимальную регуляторную среду без избыточного ужесточения, развитие профессиональных компетенций участников, а также прогнозируемую дюрацию облигаций секьюритизации.</w:t>
      </w:r>
    </w:p>
    <w:p w14:paraId="76B336A7" w14:textId="039F84AA" w:rsidR="009C6654" w:rsidRDefault="008F764B" w:rsidP="009C6654">
      <w:r>
        <w:t>«</w:t>
      </w:r>
      <w:r w:rsidR="009C6654">
        <w:t>Инвесторам нужна максимально полная информация, чтобы самостоятельно моделировать сценарии поведения облигаций и принимать взвешенные решения. Публикация дополнительных отчетов и моделей должна стать хорошим тоном на рынке</w:t>
      </w:r>
      <w:r>
        <w:t>»</w:t>
      </w:r>
      <w:r w:rsidR="009C6654">
        <w:t>, - отметил Андрей Королев.</w:t>
      </w:r>
    </w:p>
    <w:p w14:paraId="54449CA1" w14:textId="77777777" w:rsidR="009C6654" w:rsidRDefault="009C6654" w:rsidP="009C6654">
      <w:r>
        <w:t>Он подчеркнул, что банковские группы включают управляющие компании, страховщиков и негосударственные пенсионные фонды (НПФ), поэтому регулирование должно последовательно позволять этим институтам инвестировать в инструменты секьюритизации. Важно избежать дальнейшего углубления регуляторной асимметрии и не допускать инициатив, которые могут ухудшить ситуацию - таких как снижение порога существенности для групповых нормативов банков или регуляторная консолидация SPV.</w:t>
      </w:r>
    </w:p>
    <w:p w14:paraId="67399EFB" w14:textId="77777777" w:rsidR="009C6654" w:rsidRDefault="009C6654" w:rsidP="009C6654">
      <w:r>
        <w:t>Среди давно ожидающих решений спикер выделил:</w:t>
      </w:r>
    </w:p>
    <w:p w14:paraId="289502DD" w14:textId="77777777" w:rsidR="009C6654" w:rsidRDefault="009C6654" w:rsidP="009C6654">
      <w:r>
        <w:t>- введение отдельных лимитов  для НПФ;</w:t>
      </w:r>
    </w:p>
    <w:p w14:paraId="779B9F8A" w14:textId="260F691F" w:rsidR="009C6654" w:rsidRDefault="009C6654" w:rsidP="009C6654">
      <w:r>
        <w:t xml:space="preserve">- донастройку регулирования страховщиков (включая отказ от признания облигаций секьюритизации </w:t>
      </w:r>
      <w:r w:rsidR="008F764B">
        <w:t>«</w:t>
      </w:r>
      <w:r>
        <w:t>структурными</w:t>
      </w:r>
      <w:r w:rsidR="008F764B">
        <w:t>»</w:t>
      </w:r>
      <w:r>
        <w:t xml:space="preserve"> и оценки по минимальным потокам);</w:t>
      </w:r>
    </w:p>
    <w:p w14:paraId="2844675F" w14:textId="77777777" w:rsidR="009C6654" w:rsidRDefault="009C6654" w:rsidP="009C6654">
      <w:r>
        <w:t>- корректировку специального  процентного риска в Положении 511-П;</w:t>
      </w:r>
    </w:p>
    <w:p w14:paraId="633E7343" w14:textId="77777777" w:rsidR="009C6654" w:rsidRDefault="009C6654" w:rsidP="009C6654">
      <w:r>
        <w:lastRenderedPageBreak/>
        <w:t>- признание рейтингов  structured finance (sf) наравне с корпоративными.</w:t>
      </w:r>
    </w:p>
    <w:p w14:paraId="6DD8C3AE" w14:textId="77777777" w:rsidR="009C6654" w:rsidRDefault="009C6654" w:rsidP="009C6654">
      <w:r>
        <w:t>Особое внимание Андрей Королев уделил проблеме непредсказуемой дюрации облигаций секьюритизации. Ключевая особенность таких инструментов - погашение зависит от скорости досрочного погашения кредитов (CPR), которая носит плавающий характер и сложно моделируется. Это приводит к невозможности точного расчета дюрации, некорректному отражению бумаг в торговых системах и затрудняет принятие инвестиционных решений институциональными инвесторами.</w:t>
      </w:r>
    </w:p>
    <w:p w14:paraId="0A6ED643" w14:textId="6D451DE8" w:rsidR="009C6654" w:rsidRDefault="00165F56" w:rsidP="009C6654">
      <w:hyperlink r:id="rId48" w:history="1">
        <w:r w:rsidR="009C6654" w:rsidRPr="00663274">
          <w:rPr>
            <w:rStyle w:val="a3"/>
          </w:rPr>
          <w:t>https://tass.ru/novosti-partnerov/26896321</w:t>
        </w:r>
      </w:hyperlink>
      <w:r w:rsidR="009C6654">
        <w:t xml:space="preserve"> </w:t>
      </w:r>
    </w:p>
    <w:p w14:paraId="7D1CDD47" w14:textId="77777777" w:rsidR="006743CE" w:rsidRPr="006743CE" w:rsidRDefault="006743CE" w:rsidP="006743CE">
      <w:pPr>
        <w:pStyle w:val="2"/>
      </w:pPr>
      <w:bookmarkStart w:id="153" w:name="_Toc225430067"/>
      <w:bookmarkStart w:id="154" w:name="_Hlk225430304"/>
      <w:bookmarkStart w:id="155" w:name="_Toc225490897"/>
      <w:r w:rsidRPr="006743CE">
        <w:t xml:space="preserve">РБК, 26.03.2026, </w:t>
      </w:r>
      <w:r w:rsidRPr="006743CE">
        <w:rPr>
          <w:rFonts w:eastAsia="Verdana"/>
        </w:rPr>
        <w:t>В среднем россияне рассчитывают жить до 96-100 лет</w:t>
      </w:r>
      <w:bookmarkEnd w:id="153"/>
      <w:bookmarkEnd w:id="155"/>
    </w:p>
    <w:p w14:paraId="5761DB29" w14:textId="7CB7235F" w:rsidR="006743CE" w:rsidRPr="006743CE" w:rsidRDefault="008F764B" w:rsidP="00027C29">
      <w:pPr>
        <w:pStyle w:val="3"/>
      </w:pPr>
      <w:bookmarkStart w:id="156" w:name="_Toc225490898"/>
      <w:r>
        <w:t>«</w:t>
      </w:r>
      <w:r w:rsidR="006743CE" w:rsidRPr="006743CE">
        <w:t>Ингосстрах</w:t>
      </w:r>
      <w:r>
        <w:t>»</w:t>
      </w:r>
      <w:r w:rsidR="006743CE" w:rsidRPr="006743CE">
        <w:t xml:space="preserve"> совместно с Финансовым университетом при Правительстве РФ и СК </w:t>
      </w:r>
      <w:r>
        <w:t>«</w:t>
      </w:r>
      <w:r w:rsidR="006743CE" w:rsidRPr="006743CE">
        <w:t>Ингосстрах Жизнь</w:t>
      </w:r>
      <w:r>
        <w:t>»</w:t>
      </w:r>
      <w:r w:rsidR="006743CE" w:rsidRPr="006743CE">
        <w:t xml:space="preserve"> провел исследование о долголетии и его цене среди жителей 36 крупнейших городов России в сегменте от 18 до 65+ лет.</w:t>
      </w:r>
      <w:bookmarkEnd w:id="156"/>
    </w:p>
    <w:p w14:paraId="6021A329" w14:textId="77777777" w:rsidR="006743CE" w:rsidRPr="006743CE" w:rsidRDefault="006743CE" w:rsidP="006743CE">
      <w:r w:rsidRPr="006743CE">
        <w:t>Ожидания по продолжительности жизни</w:t>
      </w:r>
    </w:p>
    <w:p w14:paraId="057D51FC" w14:textId="77777777" w:rsidR="006743CE" w:rsidRPr="006743CE" w:rsidRDefault="006743CE" w:rsidP="006743CE">
      <w:r w:rsidRPr="006743CE">
        <w:t>В среднем респонденты рассчитывают прожить до 96 лет. 37,4% опрошенных планируют дожить до 100 лет и больше. Молодое поколение 18-30 лет настроено особенно оптимистично - в среднем они рассчитывают на 124 года.</w:t>
      </w:r>
    </w:p>
    <w:p w14:paraId="33BEEE37" w14:textId="68957C0B" w:rsidR="006743CE" w:rsidRPr="006743CE" w:rsidRDefault="006743CE" w:rsidP="006743CE">
      <w:r w:rsidRPr="006743CE">
        <w:t xml:space="preserve">Анастасия Кинчак, старший врач-консультант сектора </w:t>
      </w:r>
      <w:r w:rsidR="008F764B">
        <w:t>«</w:t>
      </w:r>
      <w:r w:rsidRPr="006743CE">
        <w:t>Виртуальная клиника</w:t>
      </w:r>
      <w:r w:rsidR="008F764B">
        <w:t>»</w:t>
      </w:r>
      <w:r w:rsidRPr="006743CE">
        <w:t xml:space="preserve"> Департамента медицинского страхования </w:t>
      </w:r>
      <w:r w:rsidR="008F764B">
        <w:t>«</w:t>
      </w:r>
      <w:r w:rsidRPr="006743CE">
        <w:t>Ингосстрах</w:t>
      </w:r>
      <w:r w:rsidR="008F764B">
        <w:t>»</w:t>
      </w:r>
      <w:r w:rsidRPr="006743CE">
        <w:t>:</w:t>
      </w:r>
    </w:p>
    <w:p w14:paraId="3EC57A43" w14:textId="194B87D5" w:rsidR="006743CE" w:rsidRPr="006743CE" w:rsidRDefault="008F764B" w:rsidP="006743CE">
      <w:r>
        <w:t>«</w:t>
      </w:r>
      <w:r w:rsidR="006743CE" w:rsidRPr="006743CE">
        <w:t>На данный момент нет однозначного ответа на вопрос, станет ли жизнь до 124 лет реальностью в ближайшие 30-40 лет. Мнения расходятся: одни считают, что прогресс в медицине и технологиях может существенно продлить жизнь, другие указывают на биологические ограничения и сложности, которые пока не преодолены.</w:t>
      </w:r>
    </w:p>
    <w:p w14:paraId="38F044B7" w14:textId="77777777" w:rsidR="006743CE" w:rsidRPr="006743CE" w:rsidRDefault="006743CE" w:rsidP="006743CE">
      <w:r w:rsidRPr="006743CE">
        <w:t>С медицинской точки зрения достижение возраста 120-124 лет на сегодняшний день остается крайне редким феноменом.</w:t>
      </w:r>
    </w:p>
    <w:p w14:paraId="7488FB4A" w14:textId="77777777" w:rsidR="006743CE" w:rsidRPr="006743CE" w:rsidRDefault="006743CE" w:rsidP="006743CE">
      <w:r w:rsidRPr="006743CE">
        <w:t>Старение - это сложный биологический процесс, связанный с накоплением клеточных повреждений, нарушением работы митохондрий, хроническим воспалением, снижением способности тканей к регенерации и другим клеточным процессам. Современная медицина уже влияет на продолжительность жизни за счет профилактики и лечения сердечно-сосудистых заболеваний, онкологии, диабета и нейродегенеративных процессов. Появляются новые направления - геронтология, регенеративная медицина, клеточная терапия и тд.</w:t>
      </w:r>
    </w:p>
    <w:p w14:paraId="461D4BC8" w14:textId="77777777" w:rsidR="006743CE" w:rsidRPr="006743CE" w:rsidRDefault="006743CE" w:rsidP="006743CE">
      <w:r w:rsidRPr="006743CE">
        <w:t>Тем не менее, даже при быстром развитии биомедицины в ближайшие 30-40 лет более реалистичным считается увеличение средней продолжительности здоровой жизни, а не массовое достижение возраста 120+ лет.</w:t>
      </w:r>
    </w:p>
    <w:p w14:paraId="6CF101E8" w14:textId="73AF12A1" w:rsidR="006743CE" w:rsidRPr="006743CE" w:rsidRDefault="006743CE" w:rsidP="006743CE">
      <w:r w:rsidRPr="006743CE">
        <w:t>Вероятно, число людей, преодолевающих рубеж 100 лет, будет расти, но возраст 120 лет еще долго останется исключением, а не нормой. Ключевая задача медицины сегодня - не просто продлить жизнь, а продлить период активного и функционально независимого долголетия</w:t>
      </w:r>
      <w:r w:rsidR="008F764B">
        <w:t>»</w:t>
      </w:r>
      <w:r w:rsidRPr="006743CE">
        <w:t>.</w:t>
      </w:r>
    </w:p>
    <w:p w14:paraId="74E321B5" w14:textId="77777777" w:rsidR="006743CE" w:rsidRPr="006743CE" w:rsidRDefault="006743CE" w:rsidP="006743CE">
      <w:r w:rsidRPr="006743CE">
        <w:t>Траты на здоровье</w:t>
      </w:r>
    </w:p>
    <w:p w14:paraId="4891037B" w14:textId="77777777" w:rsidR="006743CE" w:rsidRPr="006743CE" w:rsidRDefault="006743CE" w:rsidP="006743CE">
      <w:r w:rsidRPr="006743CE">
        <w:lastRenderedPageBreak/>
        <w:t>Россияне в среднем тратят 3,6 тысячи рублей в месяц на поддержание здоровья. Почти половина опрошенных (43,6%) укладываются в 1 тысячу рублей и менее. С возрастом расходы увеличиваются: молодежь 18-30 лет тратит около 2 тысяч рублей, респонденты старше 60 лет - около 5 тысяч рублей в месяц.</w:t>
      </w:r>
    </w:p>
    <w:p w14:paraId="7E3F60B8" w14:textId="77777777" w:rsidR="006743CE" w:rsidRPr="006743CE" w:rsidRDefault="006743CE" w:rsidP="006743CE">
      <w:r w:rsidRPr="006743CE">
        <w:t>Среди городов лидируют Воронеж и Казань (по 7 тысяч рублей в месяц), меньше всего тратят в Махачкале (1 тысяча рублей).</w:t>
      </w:r>
    </w:p>
    <w:p w14:paraId="606E6748" w14:textId="77777777" w:rsidR="006743CE" w:rsidRPr="006743CE" w:rsidRDefault="006743CE" w:rsidP="006743CE">
      <w:r w:rsidRPr="006743CE">
        <w:t>Ожидания по расходам в пожилом возрасте</w:t>
      </w:r>
    </w:p>
    <w:p w14:paraId="067D197D" w14:textId="77777777" w:rsidR="006743CE" w:rsidRPr="006743CE" w:rsidRDefault="006743CE" w:rsidP="006743CE">
      <w:r w:rsidRPr="006743CE">
        <w:t>Самой затратной статьей респонденты назвали лекарства и медикаменты - 59,3%. Далее по приоритету идут стоматология (12,4%), услуги сиделок и уход на дому (11,7%), реабилитация и санатории (10,3%).</w:t>
      </w:r>
    </w:p>
    <w:p w14:paraId="08478C35" w14:textId="77777777" w:rsidR="006743CE" w:rsidRPr="006743CE" w:rsidRDefault="006743CE" w:rsidP="006743CE">
      <w:r w:rsidRPr="006743CE">
        <w:t>Рецепт долголетия: как жить долго</w:t>
      </w:r>
    </w:p>
    <w:p w14:paraId="3BDA7EC8" w14:textId="77777777" w:rsidR="006743CE" w:rsidRPr="006743CE" w:rsidRDefault="006743CE" w:rsidP="006743CE">
      <w:r w:rsidRPr="006743CE">
        <w:t xml:space="preserve">В ТОП-3 наиболее востребованных финансовых инструментов среди тех, кто копит или планирует формирование капитала, вошли: банковские вклады, </w:t>
      </w:r>
      <w:r w:rsidRPr="006743CE">
        <w:rPr>
          <w:b/>
        </w:rPr>
        <w:t>негосударственные пенсионные фонды</w:t>
      </w:r>
      <w:r w:rsidRPr="006743CE">
        <w:t>, программы накопительного страхования жизни.</w:t>
      </w:r>
    </w:p>
    <w:p w14:paraId="483E9AF8" w14:textId="77777777" w:rsidR="006743CE" w:rsidRPr="006743CE" w:rsidRDefault="006743CE" w:rsidP="006743CE">
      <w:r w:rsidRPr="006743CE">
        <w:t>Отдельно респонденты отметили статью дополнительного дохода от сдачи недвижимости в аренду.</w:t>
      </w:r>
    </w:p>
    <w:p w14:paraId="24CBED8B" w14:textId="684F6149" w:rsidR="006743CE" w:rsidRPr="006743CE" w:rsidRDefault="006743CE" w:rsidP="006743CE">
      <w:r w:rsidRPr="006743CE">
        <w:t xml:space="preserve">Владимир Черников, Генеральный директор СК </w:t>
      </w:r>
      <w:r w:rsidR="008F764B">
        <w:t>«</w:t>
      </w:r>
      <w:r w:rsidRPr="006743CE">
        <w:t>Ингосстрах Жизнь</w:t>
      </w:r>
      <w:r w:rsidR="008F764B">
        <w:t>»</w:t>
      </w:r>
      <w:r w:rsidRPr="006743CE">
        <w:t>:</w:t>
      </w:r>
    </w:p>
    <w:p w14:paraId="3E64B1FB" w14:textId="5F820E5A" w:rsidR="006743CE" w:rsidRPr="006743CE" w:rsidRDefault="008F764B" w:rsidP="006743CE">
      <w:r>
        <w:t>«</w:t>
      </w:r>
      <w:r w:rsidR="006743CE" w:rsidRPr="006743CE">
        <w:t>Желание долго и счастливо жить - это естественная потребность любого человека в независимости от рода и национальности. В ситуации, при которой внешние факторы оказывают существенное давление, счастье вопреки всему приобретает особую ценность, а желание жить - новые краски. В вопросах долголетия первостепенную роль безусловно играет семья, дети, своевременное формирование капитала для обеспечения подрастающего поколения достойным образованием, чтобы в первую очередь убедиться в их счастливом, полном новых возможностей и достижений будущем. Ключевым остается вопрос: сколько времени необходимо для достижения результата, какое количество ресурсов потребуется?</w:t>
      </w:r>
    </w:p>
    <w:p w14:paraId="380CC4C6" w14:textId="77777777" w:rsidR="006743CE" w:rsidRPr="006743CE" w:rsidRDefault="006743CE" w:rsidP="006743CE">
      <w:r w:rsidRPr="006743CE">
        <w:t>Результаты исследования демонстрируют, что в среднем респонденты планируют дожить до 96-100 лет, а молодое поколение - до 124 лет. Вне зависимости от поставленной цели, особенно на длинной дистанции, немаловажным фактором является защита от рисков и непредвиденных обстоятельств, которые в случае наступления могут значительно скорректировать изначально сформированные планы.</w:t>
      </w:r>
    </w:p>
    <w:p w14:paraId="5CE5AA8F" w14:textId="77777777" w:rsidR="006743CE" w:rsidRPr="006743CE" w:rsidRDefault="006743CE" w:rsidP="006743CE">
      <w:r w:rsidRPr="006743CE">
        <w:t>Безусловно программы накопительного страхования являются одним из наиболее очевидных решений по одновременной защите самого ценного: жизни и здоровья, а также формированию капитала и его гарантированного приумножения.</w:t>
      </w:r>
    </w:p>
    <w:p w14:paraId="71CD067D" w14:textId="77777777" w:rsidR="006743CE" w:rsidRPr="006743CE" w:rsidRDefault="006743CE" w:rsidP="006743CE">
      <w:r w:rsidRPr="006743CE">
        <w:t xml:space="preserve">Согласно данным ЦБ РФ по состоянию на 01.01.2026, объемы денежных средств физических лиц, размещенные в финансовые инструменты, такие как банковские депозиты, </w:t>
      </w:r>
      <w:r w:rsidRPr="006743CE">
        <w:rPr>
          <w:b/>
        </w:rPr>
        <w:t>НПФ</w:t>
      </w:r>
      <w:r w:rsidRPr="006743CE">
        <w:t>, ПИФы, ДУ, брокерские счета, а также страхование жизни (динамика роста регуляторных резервов год к году составила более 35 %), достигли отметки более 90 трлн рублей, тогда как в 2022 году объем составлял 50 трлн рублей. Факт формирования накоплений как тренда последних трех лет неоспорим.</w:t>
      </w:r>
    </w:p>
    <w:p w14:paraId="617EE1BE" w14:textId="4940F9DA" w:rsidR="006743CE" w:rsidRPr="006743CE" w:rsidRDefault="006743CE" w:rsidP="006743CE">
      <w:r w:rsidRPr="006743CE">
        <w:t xml:space="preserve">Забота о будущем своей семьи, планирование жизненного сценария детей, создание </w:t>
      </w:r>
      <w:r w:rsidRPr="006743CE">
        <w:rPr>
          <w:b/>
        </w:rPr>
        <w:t>пенсионного капитала</w:t>
      </w:r>
      <w:r w:rsidRPr="006743CE">
        <w:t xml:space="preserve"> - это не ситуативные, а долгосрочные планы, которые могут </w:t>
      </w:r>
      <w:r w:rsidRPr="006743CE">
        <w:lastRenderedPageBreak/>
        <w:t xml:space="preserve">быть качественно структурированы и реализованы посредством накопительных и </w:t>
      </w:r>
      <w:r w:rsidRPr="006743CE">
        <w:rPr>
          <w:b/>
        </w:rPr>
        <w:t>пенсионных программ</w:t>
      </w:r>
      <w:r w:rsidRPr="006743CE">
        <w:t xml:space="preserve"> страхования. Подход в реализации этих планов требует глубины, долгосрочного взгляда и доверия, которые строятся не на минутной нужде, а на понимании долгосрочных целей. Упрощенно говоря, нельзя проявлять родительскую любовь и ответственность по подписке</w:t>
      </w:r>
      <w:r w:rsidR="008F764B">
        <w:t>»</w:t>
      </w:r>
      <w:r w:rsidRPr="006743CE">
        <w:t xml:space="preserve"> или на короткий срок - то же самое касается долгосрочных накоплений в том числе к пенсии. Финансовая составляющая этой ответственности крайне важна и реализуется через востребованные инструменты страхования жизни</w:t>
      </w:r>
      <w:r w:rsidR="008F764B">
        <w:t>»</w:t>
      </w:r>
      <w:r w:rsidRPr="006743CE">
        <w:t>.</w:t>
      </w:r>
    </w:p>
    <w:p w14:paraId="5BA72B6F" w14:textId="77777777" w:rsidR="006743CE" w:rsidRPr="006743CE" w:rsidRDefault="006743CE" w:rsidP="006743CE">
      <w:r w:rsidRPr="006743CE">
        <w:t>Что может помочь начать копить</w:t>
      </w:r>
    </w:p>
    <w:p w14:paraId="373A335E" w14:textId="77777777" w:rsidR="006743CE" w:rsidRPr="006743CE" w:rsidRDefault="006743CE" w:rsidP="006743CE">
      <w:r w:rsidRPr="006743CE">
        <w:t>Респонденты, которые хотят начать готовиться к пенсии, отметили следующие факторы: повышение доходов (28,1%), поддержка государства или работодателя (13,9%), доступные финансовые инструменты (13,2%), понятные инструкции (10,3%).</w:t>
      </w:r>
    </w:p>
    <w:p w14:paraId="4ED16228" w14:textId="77777777" w:rsidR="006743CE" w:rsidRPr="006743CE" w:rsidRDefault="006743CE" w:rsidP="006743CE">
      <w:r w:rsidRPr="006743CE">
        <w:t>Стоит отметить, что 37% опрошенных не испытывают опасений по поводу старости. Среди тех, кто обеспокоен, главные страхи - одиночество (20%) и потеря здоровья (19,5%).</w:t>
      </w:r>
    </w:p>
    <w:p w14:paraId="51AF7D89" w14:textId="77777777" w:rsidR="006743CE" w:rsidRPr="006743CE" w:rsidRDefault="00165F56" w:rsidP="006743CE">
      <w:hyperlink r:id="rId49" w:history="1">
        <w:r w:rsidR="006743CE" w:rsidRPr="006743CE">
          <w:rPr>
            <w:rStyle w:val="a3"/>
          </w:rPr>
          <w:t>https://companies.rbc.ru/news/W5xlwXe3wC/v-srednem-rossiyane-rasschityivayut-zhit-do-96-100-let/</w:t>
        </w:r>
      </w:hyperlink>
    </w:p>
    <w:p w14:paraId="5992D978" w14:textId="77777777" w:rsidR="00FA5746" w:rsidRPr="00132EDD" w:rsidRDefault="00FA5746" w:rsidP="00FA5746">
      <w:pPr>
        <w:pStyle w:val="2"/>
      </w:pPr>
      <w:bookmarkStart w:id="157" w:name="_Toc225490899"/>
      <w:bookmarkEnd w:id="154"/>
      <w:r w:rsidRPr="00132EDD">
        <w:t>Накануне.ру, 26.03.2026, Депозиты больше не помогают в накоплении</w:t>
      </w:r>
      <w:bookmarkEnd w:id="157"/>
    </w:p>
    <w:p w14:paraId="71ADC34E" w14:textId="77777777" w:rsidR="00FA5746" w:rsidRPr="00132EDD" w:rsidRDefault="00FA5746" w:rsidP="00027C29">
      <w:pPr>
        <w:pStyle w:val="3"/>
      </w:pPr>
      <w:bookmarkStart w:id="158" w:name="_Toc225490900"/>
      <w:r w:rsidRPr="00132EDD">
        <w:t>Средняя ставка по трехмесячным вкладам в банках первой двадцатки опустилась ниже 14% на фоне продолжающегося снижения ключевой ставки. А еще в январе россияне сняли с карт и накопительных счетов 1,6 трлн рублей — это второй по величине отток в истории. Куда ушли эти деньги и что теперь делать со сбережениями, рассказали эксперты. Подробнее о ситуации — в материале Накануне.RU.</w:t>
      </w:r>
      <w:bookmarkEnd w:id="158"/>
    </w:p>
    <w:p w14:paraId="322A8B10" w14:textId="77777777" w:rsidR="00FA5746" w:rsidRPr="00132EDD" w:rsidRDefault="00FA5746" w:rsidP="00FA5746">
      <w:r w:rsidRPr="00132EDD">
        <w:t>Главный экономист Института экономики роста имени Столыпина Борис Копейкин призывает не драматизировать ситуацию с январским оттоком. Он обращает внимание на структуру этих денег.</w:t>
      </w:r>
    </w:p>
    <w:p w14:paraId="2525A4E1" w14:textId="1485CD81" w:rsidR="00FA5746" w:rsidRPr="00132EDD" w:rsidRDefault="008F764B" w:rsidP="00FA5746">
      <w:r>
        <w:t>«</w:t>
      </w:r>
      <w:r w:rsidR="00FA5746" w:rsidRPr="00132EDD">
        <w:t>Очень важно понимать, что это не деньги, снятые с депозитов. Это деньги, снятые, в том числе, с текущих счетов, с накопительных счетов. В декабре остатки средств населения в банковской системе выросли на 3,6 трлн рублей. Это опережающие поступления социальных выплат и пенсий, 13-е зарплаты, годовые бонусы. Вот эти деньги в январе и тратились. Если посмотреть на разбивку, депозиты, срочные вклады за январь выросли на сотни миллиардов рублей. Поэтому никакого оттока денег из депозитов, по факту, нет</w:t>
      </w:r>
      <w:r>
        <w:t>»</w:t>
      </w:r>
      <w:r w:rsidR="00FA5746" w:rsidRPr="00132EDD">
        <w:t>, — объясняет Копейкин.</w:t>
      </w:r>
    </w:p>
    <w:p w14:paraId="30330AD4" w14:textId="77777777" w:rsidR="00FA5746" w:rsidRPr="00132EDD" w:rsidRDefault="00FA5746" w:rsidP="00FA5746">
      <w:r w:rsidRPr="00132EDD">
        <w:t>То есть паника вокруг 1,6 трлн не вполне обоснована, уверен эксперт. Деньги, которые люди снимали в январе, были по большей части не сбережениями, а сезонными выплатами, которые традиционно тратятся после праздников. Но вопрос о будущем депозитов остается открытым — чем ниже ставки, тем меньше смысла держать деньги в банке просто так.</w:t>
      </w:r>
    </w:p>
    <w:p w14:paraId="31333E9C" w14:textId="77777777" w:rsidR="00FA5746" w:rsidRPr="00132EDD" w:rsidRDefault="00FA5746" w:rsidP="00FA5746">
      <w:r w:rsidRPr="00132EDD">
        <w:t xml:space="preserve">Управляющий активами инвестиционной компании Cresco Finance Дмитрий Михеев видит альтернативы, которые для многих могут оказаться даже выгоднее вкладов. Он </w:t>
      </w:r>
      <w:r w:rsidRPr="00132EDD">
        <w:lastRenderedPageBreak/>
        <w:t>отметил, что преждевременно говорить о массовом снятии денег, но альтернативы существуют.</w:t>
      </w:r>
    </w:p>
    <w:p w14:paraId="15F5A71D" w14:textId="139EE615" w:rsidR="00FA5746" w:rsidRPr="00132EDD" w:rsidRDefault="008F764B" w:rsidP="00FA5746">
      <w:r>
        <w:t>«</w:t>
      </w:r>
      <w:r w:rsidR="00FA5746" w:rsidRPr="00132EDD">
        <w:t>Храня деньги на депозитах, по сути, человек не зарабатывает на них. Единственное, что он может сделать, это сохранить покупательскую способность денег, уберечь от инфляции. Есть альтернативы, их много, и они более даже безопасны, чем банковские вклады. Можно купить облигации на рынке того же банка, где вы держите депозит. Облигация федерального займа — вообще первый инструмент по простоте понимания и по простоте покупки. Если динамика снижения ставок продолжится, то за год можно получить от 17% до 20%</w:t>
      </w:r>
      <w:r>
        <w:t>»</w:t>
      </w:r>
      <w:r w:rsidR="00FA5746" w:rsidRPr="00132EDD">
        <w:t>, — говорит Михеев.</w:t>
      </w:r>
    </w:p>
    <w:p w14:paraId="0C18BF1B" w14:textId="77777777" w:rsidR="00FA5746" w:rsidRPr="00132EDD" w:rsidRDefault="00FA5746" w:rsidP="00FA5746">
      <w:r w:rsidRPr="00132EDD">
        <w:t>Он добавляет, что ключевая ставка продолжит снижаться, а вместе с ней будет падать и депозитная доходность. Зато тело облигаций, напротив, будет расти. Это классическая рыночная логика, когда ставки падают, цена ранее выпущенных облигаций с фиксированным купоном идет вверх. Для тех, кто готов разобраться в механизмах, открывается возможность заработать не только на купонах, но и на росте стоимости бумаг.</w:t>
      </w:r>
    </w:p>
    <w:p w14:paraId="2C6831CC" w14:textId="30E30FD4" w:rsidR="00FA5746" w:rsidRPr="00132EDD" w:rsidRDefault="00FA5746" w:rsidP="00FA5746">
      <w:r w:rsidRPr="00132EDD">
        <w:t xml:space="preserve">Однако есть и более сложный момент, который эксперты обсуждают осторожно. Чтобы получить высокую доходность, нужно заходить в корпоративные облигации, а там свои риски. Михеев признает, что каждая четвертая компания, выпускающая облигации, находится на грани дефолта. Но при этом добавляет, что наличие высокого рейтинга (например, </w:t>
      </w:r>
      <w:r w:rsidR="008F764B">
        <w:t>«</w:t>
      </w:r>
      <w:r w:rsidRPr="00132EDD">
        <w:t>АА</w:t>
      </w:r>
      <w:r w:rsidR="008F764B">
        <w:t>»</w:t>
      </w:r>
      <w:r w:rsidRPr="00132EDD">
        <w:t xml:space="preserve"> или выше) позволяет отсеять ненадежных эмитентов. К тому же банковский сектор, по его словам, показывает рекордные результаты — и прибыль банков, и их облигации выглядят привлекательно.</w:t>
      </w:r>
    </w:p>
    <w:p w14:paraId="344B216C" w14:textId="77777777" w:rsidR="00FA5746" w:rsidRPr="00132EDD" w:rsidRDefault="00FA5746" w:rsidP="00FA5746">
      <w:r w:rsidRPr="00132EDD">
        <w:t>Для большинства россиян депозит остается самым понятным и удобным инструментом, особенно если речь идет о небольших суммах. Хотя высокая ключевая ставка создает серьезные препятствия для экономического роста, но для обычных вкладчиков важнее предсказуемость.</w:t>
      </w:r>
    </w:p>
    <w:p w14:paraId="414DFC8F" w14:textId="2786A664" w:rsidR="00FA5746" w:rsidRPr="00132EDD" w:rsidRDefault="008F764B" w:rsidP="00FA5746">
      <w:r>
        <w:t>«</w:t>
      </w:r>
      <w:r w:rsidR="00FA5746" w:rsidRPr="00132EDD">
        <w:t>У нас вклады распределены неравномерно. Есть очень небольшая часть вкладчиков с крупными вкладами, есть основная масса, у кого вклады небольшие. Для этой основной массы депозит остается наиболее удобным инструментом, понятным и отвечающим их целям. Потому что любая облигация, любой сложный финансовый инструмент — это риски волатильности, риски ликвидности. Если вы понимаете, что вам деньги могут понадобиться в любой момент, самый простой механизм — депозит: вы приходите в банк и получаете свои деньги</w:t>
      </w:r>
      <w:r>
        <w:t>»</w:t>
      </w:r>
      <w:r w:rsidR="00FA5746" w:rsidRPr="00132EDD">
        <w:t>, — отмечает экономист.</w:t>
      </w:r>
    </w:p>
    <w:p w14:paraId="67DEC8FF" w14:textId="02A35B94" w:rsidR="00FA5746" w:rsidRPr="00132EDD" w:rsidRDefault="00FA5746" w:rsidP="00FA5746">
      <w:r w:rsidRPr="00132EDD">
        <w:t xml:space="preserve">То есть для тех, кто копит </w:t>
      </w:r>
      <w:r w:rsidR="008F764B">
        <w:t>«</w:t>
      </w:r>
      <w:r w:rsidRPr="00132EDD">
        <w:t>на черный день</w:t>
      </w:r>
      <w:r w:rsidR="008F764B">
        <w:t>»</w:t>
      </w:r>
      <w:r w:rsidRPr="00132EDD">
        <w:t xml:space="preserve"> или на какую-то конкретную покупку, которую нельзя отложить, вклад остается самым надежным инструментом. Для тех же, у кого горизонт планирования в несколько лет, и кто готов разбираться в нюансах, открывается путь на рынок облигаций.</w:t>
      </w:r>
    </w:p>
    <w:p w14:paraId="68D1D0AD" w14:textId="6354CCF5" w:rsidR="00FA5746" w:rsidRPr="00132EDD" w:rsidRDefault="00FA5746" w:rsidP="00FA5746">
      <w:r w:rsidRPr="00132EDD">
        <w:t xml:space="preserve">Отдельная тема, которая волнует многих, — недвижимость. Эксперт фонда </w:t>
      </w:r>
      <w:r w:rsidR="008F764B">
        <w:t>«</w:t>
      </w:r>
      <w:r w:rsidRPr="00132EDD">
        <w:t>За права заемщиков</w:t>
      </w:r>
      <w:r w:rsidR="008F764B">
        <w:t>»</w:t>
      </w:r>
      <w:r w:rsidRPr="00132EDD">
        <w:t xml:space="preserve"> Галактион Кучава напоминает, что рынок жилья не всегда подчиняется чисто экономической логике.</w:t>
      </w:r>
    </w:p>
    <w:p w14:paraId="543F6838" w14:textId="495581FF" w:rsidR="00FA5746" w:rsidRPr="00132EDD" w:rsidRDefault="008F764B" w:rsidP="00FA5746">
      <w:r>
        <w:t>«</w:t>
      </w:r>
      <w:r w:rsidR="00FA5746" w:rsidRPr="00132EDD">
        <w:t xml:space="preserve">Я думаю, здесь стоит задуматься о том, что не всегда именно экономическая ситуация влияет напрямую на то, что происходит с недвижимостью, потому что здесь есть серьезное лобби. Застройщики очень сильно стараются для того, чтобы льготные программы максимально вернулись. Есть разные виды сквозных ипотек, которые дают </w:t>
      </w:r>
      <w:r w:rsidR="00FA5746" w:rsidRPr="00132EDD">
        <w:lastRenderedPageBreak/>
        <w:t>возможность не платить проценты и даже иногда не платить взносы, пока идет строительство</w:t>
      </w:r>
      <w:r>
        <w:t>»</w:t>
      </w:r>
      <w:r w:rsidR="00FA5746" w:rsidRPr="00132EDD">
        <w:t>, — говорит Кучава.</w:t>
      </w:r>
    </w:p>
    <w:p w14:paraId="1F8E1159" w14:textId="77777777" w:rsidR="00FA5746" w:rsidRPr="00132EDD" w:rsidRDefault="00FA5746" w:rsidP="00FA5746">
      <w:r w:rsidRPr="00132EDD">
        <w:t>Надежды на возвращение массовой льготной ипотеки, вероятно, преувеличены, считают эксперты. Но сами застройщики ищут способы удержать спрос, придумывая все новые схемы. При этом Кучава предостерегает от излишнего оптимизма — случаи банкротств застройщиков были и будут, а механизмы защиты дольщиков, несмотря на эскроу-счета, работают далеко не идеально.</w:t>
      </w:r>
    </w:p>
    <w:p w14:paraId="283C577A" w14:textId="757A67A5" w:rsidR="00FA5746" w:rsidRPr="00132EDD" w:rsidRDefault="008F764B" w:rsidP="00FA5746">
      <w:r>
        <w:t>«</w:t>
      </w:r>
      <w:r w:rsidR="00FA5746" w:rsidRPr="00132EDD">
        <w:t>Все зависит от того, какая была программа. Если гарантии государства, эскроу-счета, страховки, то денежные средства должны вернуться покупателю. Другой вопрос, насколько они потеряют покупательную способность, смогут ли люди на эти деньги купить такое же жилье. Случаи были разные. До сих пор тысячи людей ждут, чтобы достроили жилье для них. Здесь все не настолько предсказуемо</w:t>
      </w:r>
      <w:r>
        <w:t>»</w:t>
      </w:r>
      <w:r w:rsidR="00FA5746" w:rsidRPr="00132EDD">
        <w:t>, — отмечает эксперт.</w:t>
      </w:r>
    </w:p>
    <w:p w14:paraId="2DF4BC7D" w14:textId="77777777" w:rsidR="00FA5746" w:rsidRPr="00132EDD" w:rsidRDefault="00FA5746" w:rsidP="00FA5746">
      <w:r w:rsidRPr="00132EDD">
        <w:t>Он также обращает внимание на то, что льготные ипотечные программы часто использовались не теми, кому они предназначались, — люди брали шестую, седьмую ипотеку, превращая жилье в инструмент инвестиции, для сдачи в аренду. Инвесторы, а не семьи с детьми, оказались главными бенефициарами льгот. Это искажало рынок, разгоняло цены и делало жилье менее доступным для тех, кому оно нужно для жизни.</w:t>
      </w:r>
    </w:p>
    <w:p w14:paraId="20EFC0BC" w14:textId="4D7A5173" w:rsidR="00FA5746" w:rsidRPr="00132EDD" w:rsidRDefault="00FA5746" w:rsidP="00FA5746">
      <w:r w:rsidRPr="00132EDD">
        <w:t xml:space="preserve">Стоит понимать, что уровень накоплений в России относительно размеров экономики остается низким. Денег на депозитах, в акциях, в пенсионных и страховых накоплениях у нас мало, по сравнению с развитыми странами. Но рынок ждет своего инвестора — и прежде всего долгосрочного. </w:t>
      </w:r>
      <w:r w:rsidR="008F764B">
        <w:t>«</w:t>
      </w:r>
      <w:r w:rsidRPr="00132EDD">
        <w:t>Наш финансовый рынок сейчас крайне недооценен в мировом контексте. Соотношение цены компаний к прибыли, доходность облигаций — все это крайне привлекательно. Понятно, что доходность всегда сопряжена с риском. Но перспективы заработать в долгосрочной перспективе на российском рынке сейчас очевидно высоки</w:t>
      </w:r>
      <w:r w:rsidR="008F764B">
        <w:t>»</w:t>
      </w:r>
      <w:r w:rsidRPr="00132EDD">
        <w:t>, — говорит Копейкин.</w:t>
      </w:r>
    </w:p>
    <w:p w14:paraId="28C19E0D" w14:textId="77777777" w:rsidR="00FA5746" w:rsidRPr="00132EDD" w:rsidRDefault="00FA5746" w:rsidP="00FA5746">
      <w:r w:rsidRPr="00132EDD">
        <w:t>Он также напоминает о программе долгосрочных сбережений, которая дает налоговые льготы и софинансирование со стороны государства. Для тех, кто думает о пенсии или о крупных целях на горизонте 10–15 лет, это может быть одним из немногих инструментов, где государство готово не только разрешать, но и помогать копить.</w:t>
      </w:r>
    </w:p>
    <w:p w14:paraId="26D92394" w14:textId="77777777" w:rsidR="00FA5746" w:rsidRPr="00132EDD" w:rsidRDefault="00FA5746" w:rsidP="00FA5746">
      <w:r w:rsidRPr="00132EDD">
        <w:t>Отток начала года в 1,6 трлн рублей оказался не столько паническим бегством из депозитов, сколько сезонным перераспределением праздничных денег, которые традиционно тратятся в январе. Но долгосрочный тренд очевиден: ставки падают, и вкладчикам, которые привыкли просто класть деньги под процент и не думать, придется учиться новому.</w:t>
      </w:r>
    </w:p>
    <w:p w14:paraId="7350E1F0" w14:textId="68922453" w:rsidR="00CD2771" w:rsidRPr="00FE64D8" w:rsidRDefault="00165F56" w:rsidP="00FA5746">
      <w:hyperlink r:id="rId50" w:history="1">
        <w:r w:rsidR="00FA5746" w:rsidRPr="00132EDD">
          <w:rPr>
            <w:rStyle w:val="a3"/>
          </w:rPr>
          <w:t>https://www.nakanune.ru/articles/124493/</w:t>
        </w:r>
      </w:hyperlink>
    </w:p>
    <w:p w14:paraId="2B5EE696" w14:textId="480728AF" w:rsidR="009B0999" w:rsidRPr="00FE64D8" w:rsidRDefault="009B0999" w:rsidP="009B0999">
      <w:pPr>
        <w:pStyle w:val="2"/>
      </w:pPr>
      <w:bookmarkStart w:id="159" w:name="_Toc225490901"/>
      <w:r w:rsidRPr="009B0999">
        <w:lastRenderedPageBreak/>
        <w:t>Труд, 27.03.2026</w:t>
      </w:r>
      <w:r w:rsidRPr="00FE64D8">
        <w:t xml:space="preserve">, </w:t>
      </w:r>
      <w:r w:rsidRPr="009B0999">
        <w:t>Как легко разбогатеть</w:t>
      </w:r>
      <w:bookmarkEnd w:id="159"/>
    </w:p>
    <w:p w14:paraId="72C0E028" w14:textId="77777777" w:rsidR="009B0999" w:rsidRPr="009B0999" w:rsidRDefault="009B0999" w:rsidP="009B0999">
      <w:pPr>
        <w:pStyle w:val="3"/>
      </w:pPr>
      <w:bookmarkStart w:id="160" w:name="_Toc225490902"/>
      <w:r w:rsidRPr="009B0999">
        <w:t>Свежие данные Росстата рисуют нам весьма радужную картину. Еще в ноябре прошлого  года мы получали в среднем около 98 тысяч рублей – и вот, пожалуйста: в декабре  средняя зарплата, согласно официальной статистике, скакнула к 140 тысячам! В  среднем по году результат тоже воодушевляет: у Росстата «соточка» выходит. А в  2016-м зарплата составляла всего-то 36 тысяч. Получается, наши с вами доходы  растут прямо-таки семимильными шагами. Жить и впрямь становится веселее или  что-то тут не так?</w:t>
      </w:r>
      <w:bookmarkEnd w:id="160"/>
    </w:p>
    <w:p w14:paraId="6C644C4C" w14:textId="77777777" w:rsidR="009B0999" w:rsidRPr="00816C90" w:rsidRDefault="009B0999" w:rsidP="009B0999">
      <w:r w:rsidRPr="009B0999">
        <w:t xml:space="preserve">Скачок в декабре на 40 тысяч рублей экономисты объясняют годовыми и квартальными  премиями, 13-ми зарплатами. Но, судя по многочисленным комментариям в соцсетях  из регионов, подавляющее большинство не верят и в среднюю зарплату по году в 98  тысяч. И очень ругаются на Росстат. А зря, верить и надеяться надо всегда.  По последним данным «Авито Работа», работодатели готовы предложить автомалярам в  среднем 181 тысячу ежемесячного дохода, что на 38% больше, чем годом ранее.  Средняя зарплата сварщиков достигла 167 тысяч, а специалисты по заливке  монолитных бетонных конструкций получают 163 тысячи рублей. Правда, такие  вакансии есть не везде, в основном в крупных городах. Я бы в сварщики пошел –  пусть меня научат…  Вообще зарплаты в России по отраслям и специальностям разнятся кардинально. Об  этом говорит и исследование Государственного университета управления,  выполненное на основе анализа данных Росстата. </w:t>
      </w:r>
      <w:r w:rsidRPr="00816C90">
        <w:t>Согласно ему, меньше всего платят  в кожевенном производстве и производстве одежды, а также в отельно-ресторанной  сфере (средняя зарплата в этих сферах вертится в районе 41–54 тысяч). Дальше  идут общественно значимые отрасли: образование (63 тысячи) и здравоохранение (72  тысячи), там тоже платят ниже среднего уровня. А верхний сегмент формируют  добыча нефти, газа и финансовая деятельность с уровнями средней зарплаты в  206–218 тысяч рублей. Тем же сварщикам, но работающим на прокладке газопроводов  в отдаленных регионах, могут платить 500 тысяч и больше.</w:t>
      </w:r>
    </w:p>
    <w:p w14:paraId="5ED003DB" w14:textId="77777777" w:rsidR="009B0999" w:rsidRPr="00816C90" w:rsidRDefault="009B0999" w:rsidP="009B0999">
      <w:r w:rsidRPr="00816C90">
        <w:t>Такая неравномерность в зарплатах не только не улучшает социальный климат в  обществе, но и вредна для экономики. Люди же ищут, где лучше, это приводит к  перетеканию рабочей силы в высокооплачиваемые отрасли и нарастанию дефицита в  других. Прежде всего это вредно для социально значимых сфер, таких как  образование и здравоохранение.</w:t>
      </w:r>
    </w:p>
    <w:p w14:paraId="6D30D953" w14:textId="77777777" w:rsidR="009B0999" w:rsidRPr="00816C90" w:rsidRDefault="009B0999" w:rsidP="009B0999">
      <w:r w:rsidRPr="00816C90">
        <w:t>Но еще больше накаляет ситуацию гигантская разница в доходах основной массы  населения и мизерного процента богатых и особо богатых. Доход гендиректоров  крупных заводов обычно около миллиона рублей, столько же платят директорам по  персоналу. А зарплата генерального директора какого-нибудь золотодобывающего  рудника может быть уже выше 2,5 млн в месяц, столько же у директора по логистике  маркетплейса. У директора по закупкам крупного холдинга – минимум 1,5 млн, как и  у директора по стратегии.</w:t>
      </w:r>
    </w:p>
    <w:p w14:paraId="060E2D28" w14:textId="77777777" w:rsidR="009B0999" w:rsidRPr="00816C90" w:rsidRDefault="009B0999" w:rsidP="009B0999">
      <w:r w:rsidRPr="00816C90">
        <w:t xml:space="preserve">Но это все копейки по сравнению с доходами в банковской сфере, особенно среди  руководства. По подсчетам каналов «Равенство.Медиа» и «Простые числа»,  совокупное вознаграждение топ-менеджеров 30 из полсотни крупнейших российских  банков с 2023 года по первое полугодие 2025-го превысило 192 млрд рублей. По  всем банкам оно </w:t>
      </w:r>
      <w:r w:rsidRPr="00816C90">
        <w:lastRenderedPageBreak/>
        <w:t>перевалило за 220 млрд рублей. Эти немалые деньги достались  небольшой группе едва ли в 1,5 тысячи человек.</w:t>
      </w:r>
    </w:p>
    <w:p w14:paraId="68E70F80" w14:textId="77777777" w:rsidR="009B0999" w:rsidRPr="00816C90" w:rsidRDefault="009B0999" w:rsidP="009B0999">
      <w:r w:rsidRPr="00816C90">
        <w:t>Сбербанк выплатил 650 ключевым управленцам за 2023 год 16,7 млрд рублей, в 2024  году – 25,3 млрд, за первое полугодие 2025-го – 12,9 млрд. Итого 54,9 млрд  рублей. И это только краткосрочное вознаграждение. Долгосрочно их мотивировали  еще и раздачей акций корпорации.</w:t>
      </w:r>
    </w:p>
    <w:p w14:paraId="034A95A5" w14:textId="77777777" w:rsidR="009B0999" w:rsidRPr="00816C90" w:rsidRDefault="009B0999" w:rsidP="009B0999">
      <w:r w:rsidRPr="00816C90">
        <w:t>Члены совета директоров и правления Газпромбанка за тот же период получили 36,4  млрд. Третьим идет Т-Банк, который выплатил своему руководству и руководству  «дочек» 26,6 млрд. Правлению и наблюдательному совету ВТБ достались 17,1 млрд  руб лей. Пятерку лидеров замыкают топ-менеджеры Альфа-банка (14 млрд). Один член  правления или совета директоров банков из топ-50 в среднем получал в 2023–2025  годах по 8,4 млн рублей в месяц – в 90 раз больше средней зарплаты по стране. А  из топ-5 банков – по 15–30 млн. Эти денежки банкиры, разумеется, держали на  депозитах в своих же банках и получали еще миллиарды пассивного дохода. По  некоторым подсчетам, около 45 млрд за 2,5 года. В итоге 90% всех доходов от  депозитов в стране получают  1% вкладчиков, и банкиры среди них – самые преуспевающие.</w:t>
      </w:r>
    </w:p>
    <w:p w14:paraId="5F5B7CE2" w14:textId="77777777" w:rsidR="009B0999" w:rsidRPr="00816C90" w:rsidRDefault="009B0999" w:rsidP="009B0999">
      <w:r w:rsidRPr="00816C90">
        <w:t xml:space="preserve">Их богатство оплачивают в том числе 44 млн заемщиков, части из которых не  хватает денег до очередной получки. Кстати, общий долг россиян перед банками,  включая ипотеку, составляет около 40 трлн, то есть практически бюджет России на  2025 год, который равен 40,2 трлн рублей. И это тоже «средняя температура» по  стране… Премии и бонусы банкирам росли вместе с рекордами по чистой прибыли  всего финансового сектора. За 2025 год она составила около 3,5 трлн.  Не забудем и про наших дорогих олигархов. По данным </w:t>
      </w:r>
      <w:r w:rsidRPr="009B0999">
        <w:rPr>
          <w:lang w:val="en-US"/>
        </w:rPr>
        <w:t>Forbes</w:t>
      </w:r>
      <w:r w:rsidRPr="00816C90">
        <w:t xml:space="preserve"> за 2025–2026 годы, в  России числятся 146 российских долларовых миллиардеров, состояние которых в  прошлом году увеличилось на 48,5 млрд, до рекордных 625,5 млрд долларов. В  тройку богатейших бизнесменов, по версии </w:t>
      </w:r>
      <w:r w:rsidRPr="009B0999">
        <w:rPr>
          <w:lang w:val="en-US"/>
        </w:rPr>
        <w:t>Forbes</w:t>
      </w:r>
      <w:r w:rsidRPr="00816C90">
        <w:t xml:space="preserve"> </w:t>
      </w:r>
      <w:r w:rsidRPr="009B0999">
        <w:rPr>
          <w:lang w:val="en-US"/>
        </w:rPr>
        <w:t>Russia</w:t>
      </w:r>
      <w:r w:rsidRPr="00816C90">
        <w:t xml:space="preserve">, входят гендиректор  «Севергрупп» Алексей Мордашов с капиталом в 36 млрд долларов (55-е место в  мире), Владимир Потанин («Норникель») – на 74-м месте с капиталом в 29,7 млрд,  основатель «Л УКОЙЛа» Вагит Алекперов (29,4 млрд), председатель правления ПАО  «Новатэк» Леонид Михельсон (28,4 млрд). Согласно </w:t>
      </w:r>
      <w:r w:rsidRPr="009B0999">
        <w:rPr>
          <w:lang w:val="en-US"/>
        </w:rPr>
        <w:t>Forbes</w:t>
      </w:r>
      <w:r w:rsidRPr="00816C90">
        <w:t>, в 2025 году в России  появилось 15 новых миллиардеров из самых разных отраслей, еще девять человек  вернулись в эту компанию.</w:t>
      </w:r>
    </w:p>
    <w:p w14:paraId="53D2CECF" w14:textId="77777777" w:rsidR="009B0999" w:rsidRPr="00816C90" w:rsidRDefault="009B0999" w:rsidP="009B0999">
      <w:r w:rsidRPr="00816C90">
        <w:t xml:space="preserve">Впрочем, в иностранной статистике тоже бывают расхождения. Так, по подсчетам  </w:t>
      </w:r>
      <w:r w:rsidRPr="009B0999">
        <w:rPr>
          <w:lang w:val="en-US"/>
        </w:rPr>
        <w:t>Bloomberg</w:t>
      </w:r>
      <w:r w:rsidRPr="00816C90">
        <w:t xml:space="preserve"> </w:t>
      </w:r>
      <w:r w:rsidRPr="009B0999">
        <w:rPr>
          <w:lang w:val="en-US"/>
        </w:rPr>
        <w:t>Billionaires</w:t>
      </w:r>
      <w:r w:rsidRPr="00816C90">
        <w:t xml:space="preserve"> </w:t>
      </w:r>
      <w:r w:rsidRPr="009B0999">
        <w:rPr>
          <w:lang w:val="en-US"/>
        </w:rPr>
        <w:t>Index</w:t>
      </w:r>
      <w:r w:rsidRPr="00816C90">
        <w:t xml:space="preserve">, совокупное состояние богатейших бизнесменов России  за 2025 год выросло «лишь» на 22,46 млрд долларов. Но для нас с вами это  непринципиально: миллиардом больше, миллиардом меньше…  А на другом полюсе нашей жизни 60% россиян, доход которых не превышает 40 тысяч  руб лей в месяц. А есть еще 4 млн граждан с ежемесячным доходом до 27 тысяч  рублей. И среди них тысячи пенсионеров, выживающих на пенсии до 15 тысяч. Им не  хватает денег даже на дрова, чтобы не замерзнуть в зимние холода.  Вот такая она, средняя зарплата, нарисованная Росстатом. Впрочем, стоит ли  вообще доверять нашей официальной статистике? По мнению лидера «Справедливой  России» Сергея Миронова, она давно не отражает реального уровня жизни в стране,  высокими доходами одних маскируя бедность других. «По официальной статистике,  которую дает Росстат, у нас официальная средняя зарплата по стране достигла 100  тысяч рублей. Но для большинства граждан нашей страны эта цифра звучит как  насмешка, потому что они видят совершенно другую. А официальная цифра, которой  потрясают, учитывает зарплаты топ-менеджеров </w:t>
      </w:r>
      <w:r w:rsidRPr="00816C90">
        <w:lastRenderedPageBreak/>
        <w:t xml:space="preserve">нефтяного сектора, руководителей  медицинских учреждений, например, и потом все это делится…» На днях Миронов  заявил, что информация об уровне бедности в стране, которую предоставило  ведомство, не соответствует реальности. «Президент поставил задачу снизить  бедность до 7% к 2030 году, а у Росстата все уже хорошо – 6,7%. Бедных нет, все  счастливы, все довольны. Я уже говорил, что Росстат – это отдел хорошего  настроения при Министерстве экономического развития. Наверное, чиновники уже  дырочки себе винтят для орденов. Не надо издеваться над людьми!» – подчеркнул  парламентарий. Миронов считает, что Росстат пора вывести из подчинения  Минэкономразвития и отдать напрямую под контроль президента. Не может одно и то  же ведомство отвечать за экономическую политику в стране и оценивать ее итоги.  С тем, что данные Росстата не отражают реальную картину по стране, согласны и  многие независимые аналитики. Так, в прошлом году было объявлено, что чуть ли не  каждый четвертый москвич получает 200 тысяч руб лей в месяц. А по мнению  </w:t>
      </w:r>
      <w:r w:rsidRPr="009B0999">
        <w:rPr>
          <w:lang w:val="en-US"/>
        </w:rPr>
        <w:t>HR</w:t>
      </w:r>
      <w:r w:rsidRPr="00816C90">
        <w:t>-эксперта и руководителя агентства «Амалка» Гарри Мурадяна, медианная зарплата  в Москве не превышает 79 тысяч. «Буквально еще полгода назад мэр Москвы Сергей  Собянин докладывал президенту, что средняя зарплата в Москве составляет 130  тысяч. Но реальность иная: в начале года медианная зарплата была на уровне 76–79  тысяч. А 200 тысяч рублей – это очень сильно завышенная оценка. Мы не берем  экстремальные случаи вроде курьеров, сварщиков или таксистов, они действительно  зарабатывают 230 тысяч и более», – считает Мурадян. Таким образом, разница между  официальными и фактическими показателями составляет два-три раза.  Кстати, Росстат удалил из своего отчета за 2025 год данные по коэффициенту Джини  – показателю неравенства доходов, где 0 означает полное равенство, а 1 –  ситуацию, когда средства сосредоточены у одного человека. В 2024 году этот  показатель составил в России 0,408. В развитых и благополучных странах он не  превышает 0,3.</w:t>
      </w:r>
    </w:p>
    <w:p w14:paraId="5954AA79" w14:textId="77777777" w:rsidR="009B0999" w:rsidRPr="00FE64D8" w:rsidRDefault="009B0999" w:rsidP="009B0999">
      <w:r w:rsidRPr="00816C90">
        <w:t xml:space="preserve">Так что богатеем, но далеко не все. И даже не многие. Т  3–4  раза составляет разница между официальными и фактическими показателями средней  зарплаты россиян  Средняя зарплата по стране в декабре 2025-го, по официальной статистике,  скакнула до 140 тысяч рублей. </w:t>
      </w:r>
      <w:r w:rsidRPr="00FE64D8">
        <w:t>Что бы это значило?</w:t>
      </w:r>
    </w:p>
    <w:p w14:paraId="035F9253" w14:textId="0AACC125" w:rsidR="009B0999" w:rsidRPr="00FE64D8" w:rsidRDefault="009B0999" w:rsidP="009B0999">
      <w:r w:rsidRPr="00FE64D8">
        <w:t>Михаил Морозов</w:t>
      </w:r>
    </w:p>
    <w:p w14:paraId="17B6B89F" w14:textId="64BD6786" w:rsidR="00430EFD" w:rsidRPr="00430EFD" w:rsidRDefault="00430EFD" w:rsidP="00430EFD">
      <w:pPr>
        <w:pStyle w:val="2"/>
      </w:pPr>
      <w:bookmarkStart w:id="161" w:name="_Toc225490903"/>
      <w:r w:rsidRPr="00430EFD">
        <w:t>Сравни.ру, 26.03.2026, Семь банков из топ-10 изменили ставки по вкладам после заседания банка России</w:t>
      </w:r>
      <w:bookmarkEnd w:id="161"/>
    </w:p>
    <w:p w14:paraId="57D56E99" w14:textId="77777777" w:rsidR="00430EFD" w:rsidRPr="00430EFD" w:rsidRDefault="00430EFD" w:rsidP="00430EFD">
      <w:pPr>
        <w:pStyle w:val="3"/>
      </w:pPr>
      <w:bookmarkStart w:id="162" w:name="_Toc225490904"/>
      <w:r w:rsidRPr="00430EFD">
        <w:t>ВТБ Т-Банк Московский кредитный банк банк «ДОМ.РФ» Россельхозбанк Альфа-Банк и Совкомбанк изменили ставки по вкладам после снижения ключевой ставки до 15% годовых. Также Газпромбанк приостановил открытие одного из вкладов.</w:t>
      </w:r>
      <w:bookmarkEnd w:id="162"/>
    </w:p>
    <w:p w14:paraId="3200BE52" w14:textId="77777777" w:rsidR="00430EFD" w:rsidRPr="00430EFD" w:rsidRDefault="00430EFD" w:rsidP="00430EFD">
      <w:r w:rsidRPr="00430EFD">
        <w:t>Ключевая ставка - 15% годовых</w:t>
      </w:r>
    </w:p>
    <w:p w14:paraId="6192285A" w14:textId="77777777" w:rsidR="00430EFD" w:rsidRPr="00430EFD" w:rsidRDefault="00430EFD" w:rsidP="00430EFD">
      <w:r w:rsidRPr="00430EFD">
        <w:t>Банк России на заседании 20 марта 2026 года ожидаемо снизил ключевую ставку на 0,5 процентного пункта (п. п.), с 15,5% до 15% годовых.</w:t>
      </w:r>
    </w:p>
    <w:p w14:paraId="3F22F95C" w14:textId="77777777" w:rsidR="00430EFD" w:rsidRPr="00430EFD" w:rsidRDefault="00430EFD" w:rsidP="00430EFD">
      <w:r w:rsidRPr="00430EFD">
        <w:t>Банки будут симметрично снижать доходность по депозитам. По прогнозам Сравни, в ближайшее время средние максимальные ставки по вкладам опустятся до диапазона 13-13,5% годовых.</w:t>
      </w:r>
    </w:p>
    <w:p w14:paraId="3BC51125" w14:textId="77777777" w:rsidR="00430EFD" w:rsidRPr="00430EFD" w:rsidRDefault="00430EFD" w:rsidP="00430EFD">
      <w:r w:rsidRPr="00430EFD">
        <w:lastRenderedPageBreak/>
        <w:t>«Вкладчикам, планирующим зафиксировать высокую доходность, стоит принимать решение в ближайшее время, пока банки не обновили ставки на депозитные продукты».</w:t>
      </w:r>
    </w:p>
    <w:p w14:paraId="122F804D" w14:textId="77777777" w:rsidR="00430EFD" w:rsidRPr="00430EFD" w:rsidRDefault="00430EFD" w:rsidP="00430EFD">
      <w:r w:rsidRPr="00430EFD">
        <w:t>ВТБ. Максимальная ставка по вкладу - 18% годовых</w:t>
      </w:r>
    </w:p>
    <w:p w14:paraId="4359C4DE" w14:textId="77777777" w:rsidR="00430EFD" w:rsidRPr="00430EFD" w:rsidRDefault="00430EFD" w:rsidP="00430EFD">
      <w:r w:rsidRPr="00430EFD">
        <w:t>«ВТБ-Вклад»</w:t>
      </w:r>
    </w:p>
    <w:p w14:paraId="65E249A5" w14:textId="77777777" w:rsidR="00430EFD" w:rsidRPr="00430EFD" w:rsidRDefault="00430EFD" w:rsidP="00430EFD">
      <w:r w:rsidRPr="00430EFD">
        <w:t>С 24 марта 2026 года по депозиту «ВТБ-Вклад» ставки по следующим срокам снизились на 0,5 п. п. и теперь составляют:</w:t>
      </w:r>
    </w:p>
    <w:p w14:paraId="35302658" w14:textId="77777777" w:rsidR="00430EFD" w:rsidRPr="00430EFD" w:rsidRDefault="00430EFD" w:rsidP="00430EFD">
      <w:r w:rsidRPr="00430EFD">
        <w:t>•</w:t>
      </w:r>
      <w:r w:rsidRPr="00430EFD">
        <w:tab/>
        <w:t>на три месяца - 13,5%;</w:t>
      </w:r>
    </w:p>
    <w:p w14:paraId="133BCAEC" w14:textId="77777777" w:rsidR="00430EFD" w:rsidRPr="00430EFD" w:rsidRDefault="00430EFD" w:rsidP="00430EFD">
      <w:r w:rsidRPr="00430EFD">
        <w:t>•</w:t>
      </w:r>
      <w:r w:rsidRPr="00430EFD">
        <w:tab/>
        <w:t>на четыре месяца - 13,4%;</w:t>
      </w:r>
    </w:p>
    <w:p w14:paraId="77E4881D" w14:textId="77777777" w:rsidR="00430EFD" w:rsidRPr="00430EFD" w:rsidRDefault="00430EFD" w:rsidP="00430EFD">
      <w:r w:rsidRPr="00430EFD">
        <w:t>•</w:t>
      </w:r>
      <w:r w:rsidRPr="00430EFD">
        <w:tab/>
        <w:t>на шесть месяцев - 13,1%;</w:t>
      </w:r>
    </w:p>
    <w:p w14:paraId="1546AC36" w14:textId="77777777" w:rsidR="00430EFD" w:rsidRPr="00430EFD" w:rsidRDefault="00430EFD" w:rsidP="00430EFD">
      <w:r w:rsidRPr="00430EFD">
        <w:t>•</w:t>
      </w:r>
      <w:r w:rsidRPr="00430EFD">
        <w:tab/>
        <w:t>на один, полтора, два и три года - 11,5%.</w:t>
      </w:r>
    </w:p>
    <w:p w14:paraId="534947D7" w14:textId="77777777" w:rsidR="00430EFD" w:rsidRPr="00430EFD" w:rsidRDefault="00430EFD" w:rsidP="00430EFD">
      <w:r w:rsidRPr="00430EFD">
        <w:t>Максимальная ставка снижена на 0,7 п. п., до 14,3% годовых на сроке два месяца. Такие ставки действуют для новых клиентов или новых денег при открытии вклада онлайн. Без выполнения условий, а также при иных условиях ставки будут ниже.</w:t>
      </w:r>
    </w:p>
    <w:p w14:paraId="3D55F419" w14:textId="77777777" w:rsidR="00430EFD" w:rsidRPr="00430EFD" w:rsidRDefault="00430EFD" w:rsidP="00430EFD">
      <w:r w:rsidRPr="00430EFD">
        <w:t>«Выгодное начало»</w:t>
      </w:r>
    </w:p>
    <w:p w14:paraId="258239A0" w14:textId="77777777" w:rsidR="00430EFD" w:rsidRPr="00430EFD" w:rsidRDefault="00430EFD" w:rsidP="00430EFD">
      <w:r w:rsidRPr="00430EFD">
        <w:t>25 марта 2026 года банк запустил вклад «Выгодное начало». Сумма вклада - от 10 тысяч до 50 тысяч рублей. Его можно оформить на три месяца под 18% годовых. Вклад предназначен для клиентов без действующих вкладов и накопительных счетов в банке в течение 180 дней до даты открытия вклада. Проценты начисляются и выплачиваются в конце срока, дополнительные опции не предусмотрены.</w:t>
      </w:r>
    </w:p>
    <w:p w14:paraId="0FE9811A" w14:textId="77777777" w:rsidR="00430EFD" w:rsidRPr="00430EFD" w:rsidRDefault="00430EFD" w:rsidP="00430EFD">
      <w:r w:rsidRPr="00430EFD">
        <w:t>Чтобы получить максимальную доходность, сравните условия.</w:t>
      </w:r>
    </w:p>
    <w:p w14:paraId="0C0A6AFC" w14:textId="77777777" w:rsidR="00430EFD" w:rsidRPr="00430EFD" w:rsidRDefault="00430EFD" w:rsidP="00430EFD">
      <w:r w:rsidRPr="00430EFD">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06B7034B" w14:textId="77777777" w:rsidR="00430EFD" w:rsidRPr="00430EFD" w:rsidRDefault="00430EFD" w:rsidP="00430EFD">
      <w:r w:rsidRPr="00430EFD">
        <w:t>Альфа-Банк. Максимальная ставка по вкладу - 14,2% годовых</w:t>
      </w:r>
    </w:p>
    <w:p w14:paraId="3605FB23" w14:textId="77777777" w:rsidR="00430EFD" w:rsidRPr="0076611B" w:rsidRDefault="00430EFD" w:rsidP="00430EFD">
      <w:r w:rsidRPr="0076611B">
        <w:t>«Альфа-Вклад Новые деньги»</w:t>
      </w:r>
    </w:p>
    <w:p w14:paraId="1E802B9C" w14:textId="77777777" w:rsidR="00430EFD" w:rsidRPr="0076611B" w:rsidRDefault="00430EFD" w:rsidP="00430EFD">
      <w:r w:rsidRPr="0076611B">
        <w:t>С 25 марта 2026 года по вкладу «Альфа-Вклад Новые деньги» разнонаправленно изменились ставки на сроках до двух лет. Теперь доходность по ним с учетом капитализации процентов составляет:</w:t>
      </w:r>
    </w:p>
    <w:p w14:paraId="3615B47F" w14:textId="77777777" w:rsidR="00430EFD" w:rsidRPr="0076611B" w:rsidRDefault="00430EFD" w:rsidP="00430EFD">
      <w:r w:rsidRPr="0076611B">
        <w:t>•</w:t>
      </w:r>
      <w:r w:rsidRPr="0076611B">
        <w:tab/>
        <w:t>на три месяца - 14,2% (+0,1 п. п.);</w:t>
      </w:r>
    </w:p>
    <w:p w14:paraId="79BA4825" w14:textId="77777777" w:rsidR="00430EFD" w:rsidRPr="0076611B" w:rsidRDefault="00430EFD" w:rsidP="00430EFD">
      <w:r w:rsidRPr="0076611B">
        <w:t>•</w:t>
      </w:r>
      <w:r w:rsidRPr="0076611B">
        <w:tab/>
        <w:t>на четыре месяца - 14% (-0,3 п. п.);</w:t>
      </w:r>
    </w:p>
    <w:p w14:paraId="7A6EB5BD" w14:textId="77777777" w:rsidR="00430EFD" w:rsidRPr="0076611B" w:rsidRDefault="00430EFD" w:rsidP="00430EFD">
      <w:r w:rsidRPr="0076611B">
        <w:t>•</w:t>
      </w:r>
      <w:r w:rsidRPr="0076611B">
        <w:tab/>
        <w:t>на шесть месяцев - 13,2% (-0,9 п. п.);</w:t>
      </w:r>
    </w:p>
    <w:p w14:paraId="043F0F12" w14:textId="77777777" w:rsidR="00430EFD" w:rsidRPr="0076611B" w:rsidRDefault="00430EFD" w:rsidP="00430EFD">
      <w:r w:rsidRPr="0076611B">
        <w:t>•</w:t>
      </w:r>
      <w:r w:rsidRPr="0076611B">
        <w:tab/>
        <w:t>на полтора года - 12,8% (+2,2 п. п.);</w:t>
      </w:r>
    </w:p>
    <w:p w14:paraId="0231DF50" w14:textId="77777777" w:rsidR="00430EFD" w:rsidRPr="0076611B" w:rsidRDefault="00430EFD" w:rsidP="00430EFD">
      <w:r w:rsidRPr="0076611B">
        <w:t>•</w:t>
      </w:r>
      <w:r w:rsidRPr="0076611B">
        <w:tab/>
        <w:t>на два года - 12,6% (+2 п. п.).</w:t>
      </w:r>
    </w:p>
    <w:p w14:paraId="4E50B543" w14:textId="77777777" w:rsidR="00430EFD" w:rsidRPr="0076611B" w:rsidRDefault="00430EFD" w:rsidP="00430EFD">
      <w:r w:rsidRPr="0076611B">
        <w:t>Максимальная ставка стала выше на 0,1 п. п. - 14,2% годовых на сроке три месяца при вложении новых денег (средств, которые не были размещены в банке предыдущие 90 дней) и подключении опции капитализации процентов.</w:t>
      </w:r>
    </w:p>
    <w:p w14:paraId="0946A3D6" w14:textId="77777777" w:rsidR="00430EFD" w:rsidRPr="0076611B" w:rsidRDefault="00430EFD" w:rsidP="00430EFD">
      <w:r w:rsidRPr="0076611B">
        <w:t>«Альфа-Вклад. Максимальный»</w:t>
      </w:r>
    </w:p>
    <w:p w14:paraId="760800B6" w14:textId="77777777" w:rsidR="00430EFD" w:rsidRPr="0076611B" w:rsidRDefault="00430EFD" w:rsidP="00430EFD">
      <w:r w:rsidRPr="0076611B">
        <w:lastRenderedPageBreak/>
        <w:t>По продукту «Альфа-Вклад. Максимальный» на 0,2 и 0,9 п. п. снижены ставки на сроках четыре и шесть месяцев - до 13,8% и 13,1% годовых соответственно. На сроках полтора и два года ставки повышены на 3 и 2,8 п. п. - до 12,7% и 12,5% годовых.</w:t>
      </w:r>
    </w:p>
    <w:p w14:paraId="2C103A42" w14:textId="77777777" w:rsidR="00430EFD" w:rsidRPr="0076611B" w:rsidRDefault="00430EFD" w:rsidP="00430EFD">
      <w:r w:rsidRPr="0076611B">
        <w:t>Максимальная ставка без изменений - 14% годовых на сроке три месяца с учетом капитализации процентов.</w:t>
      </w:r>
    </w:p>
    <w:p w14:paraId="0597BE49" w14:textId="77777777" w:rsidR="00430EFD" w:rsidRPr="0076611B" w:rsidRDefault="00430EFD" w:rsidP="00430EFD">
      <w:r w:rsidRPr="0076611B">
        <w:t>«Альфа-Вклад. Пенсионный»</w:t>
      </w:r>
    </w:p>
    <w:p w14:paraId="296BB4DD" w14:textId="77777777" w:rsidR="00430EFD" w:rsidRPr="0076611B" w:rsidRDefault="00430EFD" w:rsidP="00430EFD">
      <w:r w:rsidRPr="0076611B">
        <w:t>С 25 марта 2026 года по депозиту «Альфа-Вклад. Пенсионный» также скорректированы ставки на сроках до двух лет:</w:t>
      </w:r>
    </w:p>
    <w:p w14:paraId="24063A8F" w14:textId="77777777" w:rsidR="00430EFD" w:rsidRPr="0076611B" w:rsidRDefault="00430EFD" w:rsidP="00430EFD">
      <w:r w:rsidRPr="0076611B">
        <w:t>•</w:t>
      </w:r>
      <w:r w:rsidRPr="0076611B">
        <w:tab/>
        <w:t>на четыре месяца - 13,9% годовых (-0,2 п. п.);</w:t>
      </w:r>
    </w:p>
    <w:p w14:paraId="1E01433D" w14:textId="77777777" w:rsidR="00430EFD" w:rsidRPr="0076611B" w:rsidRDefault="00430EFD" w:rsidP="00430EFD">
      <w:r w:rsidRPr="0076611B">
        <w:t>•</w:t>
      </w:r>
      <w:r w:rsidRPr="0076611B">
        <w:tab/>
        <w:t>на шесть месяцев - 13,2% (-0,9 п. п.);</w:t>
      </w:r>
    </w:p>
    <w:p w14:paraId="317D32FC" w14:textId="77777777" w:rsidR="00430EFD" w:rsidRPr="0076611B" w:rsidRDefault="00430EFD" w:rsidP="00430EFD">
      <w:r w:rsidRPr="0076611B">
        <w:t>•</w:t>
      </w:r>
      <w:r w:rsidRPr="0076611B">
        <w:tab/>
        <w:t>на два года - 12,6 (+2,8 п. п.).</w:t>
      </w:r>
    </w:p>
    <w:p w14:paraId="2B19AD63" w14:textId="77777777" w:rsidR="00430EFD" w:rsidRPr="0076611B" w:rsidRDefault="00430EFD" w:rsidP="00430EFD">
      <w:r w:rsidRPr="0076611B">
        <w:t>Максимальная ставка стала ниже на 0,2 п. п. - 13,9% годовых на сроке четыре месяца с учетом подключения опции капитализации процентов.</w:t>
      </w:r>
    </w:p>
    <w:p w14:paraId="131D7F84" w14:textId="77777777" w:rsidR="00430EFD" w:rsidRPr="0076611B" w:rsidRDefault="00430EFD" w:rsidP="00430EFD">
      <w:r w:rsidRPr="0076611B">
        <w:t>Россельхозбанк. Максимальная ставка по вкладу - 13,3% годовых</w:t>
      </w:r>
    </w:p>
    <w:p w14:paraId="6DB1A88B" w14:textId="77777777" w:rsidR="00430EFD" w:rsidRPr="0076611B" w:rsidRDefault="00430EFD" w:rsidP="00430EFD">
      <w:r w:rsidRPr="0076611B">
        <w:t>«Свой вклад»</w:t>
      </w:r>
    </w:p>
    <w:p w14:paraId="539BC22C" w14:textId="77777777" w:rsidR="00430EFD" w:rsidRPr="0076611B" w:rsidRDefault="00430EFD" w:rsidP="00430EFD">
      <w:r w:rsidRPr="0076611B">
        <w:t>С 26 марта 2026 года по депозиту «Свой вклад» снижены ставки на 0,2-0,4 п. п. на все сроки до одного года включительно. Максимальная ставка стала ниже на 0,2 п. п. - 13,3% годовых на срок три месяца при оформлении депозита онлайн с выплатой процентов в конце срока.</w:t>
      </w:r>
    </w:p>
    <w:p w14:paraId="1974FE8F" w14:textId="77777777" w:rsidR="00430EFD" w:rsidRPr="0076611B" w:rsidRDefault="00430EFD" w:rsidP="00430EFD">
      <w:r w:rsidRPr="0076611B">
        <w:t>Максимальная ставка сроком доступна как для новых, так и для действующих клиентов.</w:t>
      </w:r>
    </w:p>
    <w:p w14:paraId="38566EFE" w14:textId="77777777" w:rsidR="00430EFD" w:rsidRPr="0076611B" w:rsidRDefault="00430EFD" w:rsidP="00430EFD">
      <w:r w:rsidRPr="0076611B">
        <w:t>«Доходный»</w:t>
      </w:r>
    </w:p>
    <w:p w14:paraId="66ECE535" w14:textId="77777777" w:rsidR="00430EFD" w:rsidRPr="0076611B" w:rsidRDefault="00430EFD" w:rsidP="00430EFD">
      <w:r w:rsidRPr="0076611B">
        <w:t>С 26 марта 2026 года по вкладу «Доходный» аналогично на 0,2-0,4 п. п. снижены ставки на сроки до года. Максимальная ставка ниже на 0,2 п. п. - 12,2% годовых на полгода при оформлении онлайн новым клиентом с выплатой процентов в конце срока.</w:t>
      </w:r>
    </w:p>
    <w:p w14:paraId="2922016A" w14:textId="77777777" w:rsidR="00430EFD" w:rsidRPr="0076611B" w:rsidRDefault="00430EFD" w:rsidP="00430EFD">
      <w:r w:rsidRPr="0076611B">
        <w:t>С опцией ежемесячной выплаты процентов, а также при открытии вклада в офисе - ставки ниже.</w:t>
      </w:r>
    </w:p>
    <w:p w14:paraId="189D0D36" w14:textId="77777777" w:rsidR="00430EFD" w:rsidRPr="0076611B" w:rsidRDefault="00430EFD" w:rsidP="00430EFD">
      <w:r w:rsidRPr="0076611B">
        <w:t>«Доходный Пенсионный»</w:t>
      </w:r>
    </w:p>
    <w:p w14:paraId="5C1091F4" w14:textId="77777777" w:rsidR="00430EFD" w:rsidRPr="0076611B" w:rsidRDefault="00430EFD" w:rsidP="00430EFD">
      <w:r w:rsidRPr="0076611B">
        <w:t>С 26 марта 2026 года по вкладу «Доходный Пенсионный» также 0,2 п. п. снижены ставки. Максимальная доходность снижена на 0,2 п. п. - 12,9% годовых. Такая ставка положена на 3 месяца при вложении онлайн не менее 500 рублей.</w:t>
      </w:r>
    </w:p>
    <w:p w14:paraId="02BC2678" w14:textId="77777777" w:rsidR="00430EFD" w:rsidRPr="0076611B" w:rsidRDefault="00430EFD" w:rsidP="00430EFD">
      <w:r w:rsidRPr="0076611B">
        <w:t>Банк «ДОМ.РФ». Максимальная ставка по вкладу - 16% годовых</w:t>
      </w:r>
    </w:p>
    <w:p w14:paraId="071C817E" w14:textId="77777777" w:rsidR="00430EFD" w:rsidRPr="0076611B" w:rsidRDefault="00430EFD" w:rsidP="00430EFD">
      <w:r w:rsidRPr="0076611B">
        <w:t>«Мой Дом»</w:t>
      </w:r>
    </w:p>
    <w:p w14:paraId="6BA08595" w14:textId="77777777" w:rsidR="00430EFD" w:rsidRPr="0076611B" w:rsidRDefault="00430EFD" w:rsidP="00430EFD">
      <w:r w:rsidRPr="0076611B">
        <w:t>С 24 марта 2026 года по вкладу «Мой Дом» снижены ставки на 0,4-0,5 п. п. на сроки до 9 месяцев. Помимо этого, увеличена надбавка на 0,5 п. п. для новых клиентов и новых средств при вложении средств на 2 месяца.</w:t>
      </w:r>
    </w:p>
    <w:p w14:paraId="0831888E" w14:textId="77777777" w:rsidR="00430EFD" w:rsidRPr="0076611B" w:rsidRDefault="00430EFD" w:rsidP="00430EFD">
      <w:r w:rsidRPr="0076611B">
        <w:t>Максимальная ставка без изменений - 16% годовых при вложениях от 1,5 миллиона рублей. Она действует для новых клиентов и новых средств на 2 месяца с выплатой процентов в конце срока.</w:t>
      </w:r>
    </w:p>
    <w:p w14:paraId="6F505546" w14:textId="77777777" w:rsidR="00430EFD" w:rsidRPr="0076611B" w:rsidRDefault="00430EFD" w:rsidP="00430EFD">
      <w:r w:rsidRPr="0076611B">
        <w:lastRenderedPageBreak/>
        <w:t>«ДОМа лучше»</w:t>
      </w:r>
    </w:p>
    <w:p w14:paraId="77E44647" w14:textId="77777777" w:rsidR="00430EFD" w:rsidRPr="0076611B" w:rsidRDefault="00430EFD" w:rsidP="00430EFD">
      <w:r w:rsidRPr="0076611B">
        <w:t>С 24 марта 2026 года по вкладу «ДОМа лучше» снижены ставки на 0,5 п. п. на сроке 3 месяца и на 0,3 п. п. - на 6 месяцев. Максимальная ставка ниже на 0,5 п. п. - 14,3% годовых при вложениях от 1,5 миллиона рублей на сроке три месяца.</w:t>
      </w:r>
    </w:p>
    <w:p w14:paraId="0B69088F" w14:textId="77777777" w:rsidR="00430EFD" w:rsidRPr="0076611B" w:rsidRDefault="00430EFD" w:rsidP="00430EFD">
      <w:r w:rsidRPr="0076611B">
        <w:t>МКБ. Максимальная ставка по вкладу - 15,3% годовых</w:t>
      </w:r>
    </w:p>
    <w:p w14:paraId="577A05AD" w14:textId="77777777" w:rsidR="00430EFD" w:rsidRPr="0076611B" w:rsidRDefault="00430EFD" w:rsidP="00430EFD">
      <w:r w:rsidRPr="0076611B">
        <w:t>«МКБ. Простая выгода»</w:t>
      </w:r>
    </w:p>
    <w:p w14:paraId="7F38B2BB" w14:textId="77777777" w:rsidR="00430EFD" w:rsidRPr="0076611B" w:rsidRDefault="00430EFD" w:rsidP="00430EFD">
      <w:r w:rsidRPr="0076611B">
        <w:t>С 25 марта 2026 года по вкладу «МКБ. Простая выгода» снизились ставки на ряде сроков. Теперь они составляют:</w:t>
      </w:r>
    </w:p>
    <w:p w14:paraId="3D2DBDEC" w14:textId="77777777" w:rsidR="00430EFD" w:rsidRPr="0076611B" w:rsidRDefault="00430EFD" w:rsidP="00430EFD">
      <w:r w:rsidRPr="0076611B">
        <w:t>•</w:t>
      </w:r>
      <w:r w:rsidRPr="0076611B">
        <w:tab/>
        <w:t>на два и три месяца - 13,8% (-0,2 п. п.);</w:t>
      </w:r>
    </w:p>
    <w:p w14:paraId="1EDBE8AB" w14:textId="77777777" w:rsidR="00430EFD" w:rsidRPr="0076611B" w:rsidRDefault="00430EFD" w:rsidP="00430EFD">
      <w:r w:rsidRPr="0076611B">
        <w:t>•</w:t>
      </w:r>
      <w:r w:rsidRPr="0076611B">
        <w:tab/>
        <w:t>на шесть месяцев - 13,7% (-0,3 п. п.).</w:t>
      </w:r>
    </w:p>
    <w:p w14:paraId="7579AB1B" w14:textId="77777777" w:rsidR="00430EFD" w:rsidRPr="0076611B" w:rsidRDefault="00430EFD" w:rsidP="00430EFD">
      <w:r w:rsidRPr="0076611B">
        <w:t>Максимальная ставка по вкладу не изменилась и составляет 14,6% годовых на сроке четыре месяца. Такие ставки доступны всем клиентам без выполнения дополнительных условий.</w:t>
      </w:r>
    </w:p>
    <w:p w14:paraId="57A6137B" w14:textId="77777777" w:rsidR="00430EFD" w:rsidRPr="0076611B" w:rsidRDefault="00430EFD" w:rsidP="00430EFD">
      <w:r w:rsidRPr="0076611B">
        <w:t>«МКБ. Перспектива»</w:t>
      </w:r>
    </w:p>
    <w:p w14:paraId="19464C73" w14:textId="77777777" w:rsidR="00430EFD" w:rsidRPr="0076611B" w:rsidRDefault="00430EFD" w:rsidP="00430EFD">
      <w:r w:rsidRPr="0076611B">
        <w:t>С 25 марта 2026 года по вкладу «МКБ. Перспектива» на 0,1-0,2 п. п. снижены ставки на сроках шесть месяцев и один год - до 14,9% и 13,4% годовых соответственно.</w:t>
      </w:r>
    </w:p>
    <w:p w14:paraId="38EF876F" w14:textId="77777777" w:rsidR="00430EFD" w:rsidRPr="0076611B" w:rsidRDefault="00430EFD" w:rsidP="00430EFD">
      <w:r w:rsidRPr="0076611B">
        <w:t>Максимальная ставка ниже на 0,2 п. п. - 14,9% годовых на шесть месяцев при покупках от 10 тысяч рублей в месяц с карты МКБ или при наличии подписки «Просто». Без выполнения условий ставки уменьшаются на 2 п. п.</w:t>
      </w:r>
    </w:p>
    <w:p w14:paraId="582B74E1" w14:textId="77777777" w:rsidR="00430EFD" w:rsidRPr="0076611B" w:rsidRDefault="00430EFD" w:rsidP="00430EFD">
      <w:r w:rsidRPr="0076611B">
        <w:t>«МКБ. Гранд»</w:t>
      </w:r>
    </w:p>
    <w:p w14:paraId="162FC77D" w14:textId="77777777" w:rsidR="00430EFD" w:rsidRPr="0076611B" w:rsidRDefault="00430EFD" w:rsidP="00430EFD">
      <w:r w:rsidRPr="0076611B">
        <w:t>С 25 марта 2026 года по депозиту для пенсионеров «МКБ. Гранд» на 0,1 п. п. снижены ставки на сроках шесть месяцев и один год - до 14,8% и 13,6% годовых соответственно.</w:t>
      </w:r>
    </w:p>
    <w:p w14:paraId="4204C187" w14:textId="77777777" w:rsidR="00430EFD" w:rsidRPr="0076611B" w:rsidRDefault="00430EFD" w:rsidP="00430EFD">
      <w:r w:rsidRPr="0076611B">
        <w:t>Максимальная ставка не изменилась и составляет 14,9% годовых на сроке три месяца при получении пенсии на карту банка «Мудрость».</w:t>
      </w:r>
    </w:p>
    <w:p w14:paraId="4B813DF2" w14:textId="77777777" w:rsidR="00430EFD" w:rsidRPr="0076611B" w:rsidRDefault="00430EFD" w:rsidP="00430EFD">
      <w:r w:rsidRPr="0076611B">
        <w:t>«МКБ. Вклад + ПДС»</w:t>
      </w:r>
    </w:p>
    <w:p w14:paraId="383247F4" w14:textId="77777777" w:rsidR="00430EFD" w:rsidRPr="0076611B" w:rsidRDefault="00430EFD" w:rsidP="00430EFD">
      <w:r w:rsidRPr="0076611B">
        <w:t>С 25 марта 2026 года по комбинированному с ПДС вкладу «МКБ. Вклад + ПДС» на 0,2 п. п. снизились ставки на ряде сроков. Теперь они составляют:</w:t>
      </w:r>
    </w:p>
    <w:p w14:paraId="7BFF29B6" w14:textId="77777777" w:rsidR="00430EFD" w:rsidRPr="0076611B" w:rsidRDefault="00430EFD" w:rsidP="00430EFD">
      <w:r w:rsidRPr="0076611B">
        <w:t>•</w:t>
      </w:r>
      <w:r w:rsidRPr="0076611B">
        <w:tab/>
        <w:t>на три месяца - 15,3%;</w:t>
      </w:r>
    </w:p>
    <w:p w14:paraId="06F035AA" w14:textId="77777777" w:rsidR="00430EFD" w:rsidRPr="0076611B" w:rsidRDefault="00430EFD" w:rsidP="00430EFD">
      <w:r w:rsidRPr="0076611B">
        <w:t>•</w:t>
      </w:r>
      <w:r w:rsidRPr="0076611B">
        <w:tab/>
        <w:t>на шесть месяцев - 15,2%.</w:t>
      </w:r>
    </w:p>
    <w:p w14:paraId="484768B0" w14:textId="77777777" w:rsidR="00430EFD" w:rsidRPr="0076611B" w:rsidRDefault="00430EFD" w:rsidP="00430EFD">
      <w:r w:rsidRPr="0076611B">
        <w:t>Максимальная ставка ниже на 0,2 п. п. - 15,3% годовых при условии равноценного по сумме участия в программе долгосрочных сбережений (ПДС) от НПФ «Будущее». Ставка станет ниже на 3 п. п., если клиент решит отказаться от ПДС в течение 14 дней с момента открытия.</w:t>
      </w:r>
    </w:p>
    <w:p w14:paraId="76880F09" w14:textId="77777777" w:rsidR="00430EFD" w:rsidRPr="0076611B" w:rsidRDefault="00430EFD" w:rsidP="00430EFD">
      <w:r w:rsidRPr="0076611B">
        <w:t>Вклады остаются выгодным инструментом сбережений.</w:t>
      </w:r>
    </w:p>
    <w:p w14:paraId="5CB5CA13" w14:textId="77777777" w:rsidR="00430EFD" w:rsidRPr="0076611B" w:rsidRDefault="00430EFD" w:rsidP="00430EFD">
      <w:r w:rsidRPr="0076611B">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451613D8" w14:textId="77777777" w:rsidR="00430EFD" w:rsidRPr="0076611B" w:rsidRDefault="00430EFD" w:rsidP="00430EFD">
      <w:r w:rsidRPr="0076611B">
        <w:t>Т-Банк. Максимальная ставка по вкладу - 14% годовых</w:t>
      </w:r>
    </w:p>
    <w:p w14:paraId="7B04103E" w14:textId="77777777" w:rsidR="00430EFD" w:rsidRPr="0076611B" w:rsidRDefault="00430EFD" w:rsidP="00430EFD">
      <w:r w:rsidRPr="0076611B">
        <w:lastRenderedPageBreak/>
        <w:t>«СмартВклад» без пополнения</w:t>
      </w:r>
    </w:p>
    <w:p w14:paraId="65F0255D" w14:textId="77777777" w:rsidR="00430EFD" w:rsidRPr="0076611B" w:rsidRDefault="00430EFD" w:rsidP="00430EFD">
      <w:r w:rsidRPr="0076611B">
        <w:t>С 25 марта 2026 года по продукту «СмартВклад» без пополнения ставки снижены на все сроки, кроме 6 месяцев:</w:t>
      </w:r>
    </w:p>
    <w:p w14:paraId="48D650F4" w14:textId="77777777" w:rsidR="00430EFD" w:rsidRPr="0076611B" w:rsidRDefault="00430EFD" w:rsidP="00430EFD">
      <w:r w:rsidRPr="0076611B">
        <w:t>•</w:t>
      </w:r>
      <w:r w:rsidRPr="0076611B">
        <w:tab/>
        <w:t>1-2 месяца - 13,1% (-0,4 п. п.);</w:t>
      </w:r>
    </w:p>
    <w:p w14:paraId="60EC7742" w14:textId="77777777" w:rsidR="00430EFD" w:rsidRPr="0076611B" w:rsidRDefault="00430EFD" w:rsidP="00430EFD">
      <w:r w:rsidRPr="0076611B">
        <w:t>•</w:t>
      </w:r>
      <w:r w:rsidRPr="0076611B">
        <w:tab/>
        <w:t>3-5 месяцев - 12,8% (-0,7 п. п.);</w:t>
      </w:r>
    </w:p>
    <w:p w14:paraId="6AA7F7EA" w14:textId="77777777" w:rsidR="00430EFD" w:rsidRPr="0076611B" w:rsidRDefault="00430EFD" w:rsidP="00430EFD">
      <w:r w:rsidRPr="0076611B">
        <w:t>•</w:t>
      </w:r>
      <w:r w:rsidRPr="0076611B">
        <w:tab/>
        <w:t>7-9 месяцев - 12,2% (-0,8 п. п.);</w:t>
      </w:r>
    </w:p>
    <w:p w14:paraId="48DEBD26" w14:textId="77777777" w:rsidR="00430EFD" w:rsidRPr="0076611B" w:rsidRDefault="00430EFD" w:rsidP="00430EFD">
      <w:r w:rsidRPr="0076611B">
        <w:t>•</w:t>
      </w:r>
      <w:r w:rsidRPr="0076611B">
        <w:tab/>
        <w:t>10-12 месяцев - 12% (-0,5 п. п.);</w:t>
      </w:r>
    </w:p>
    <w:p w14:paraId="240B3F49" w14:textId="77777777" w:rsidR="00430EFD" w:rsidRPr="0076611B" w:rsidRDefault="00430EFD" w:rsidP="00430EFD">
      <w:r w:rsidRPr="0076611B">
        <w:t>•</w:t>
      </w:r>
      <w:r w:rsidRPr="0076611B">
        <w:tab/>
        <w:t>13-17 месяцев - 11,3% (-0,7 п. п.);</w:t>
      </w:r>
    </w:p>
    <w:p w14:paraId="5E879D3F" w14:textId="77777777" w:rsidR="00430EFD" w:rsidRPr="0076611B" w:rsidRDefault="00430EFD" w:rsidP="00430EFD">
      <w:r w:rsidRPr="0076611B">
        <w:t>•</w:t>
      </w:r>
      <w:r w:rsidRPr="0076611B">
        <w:tab/>
        <w:t>18 месяцев - 11,3% (-0,2 п. п.);</w:t>
      </w:r>
    </w:p>
    <w:p w14:paraId="13A86FE7" w14:textId="77777777" w:rsidR="00430EFD" w:rsidRPr="0076611B" w:rsidRDefault="00430EFD" w:rsidP="00430EFD">
      <w:r w:rsidRPr="0076611B">
        <w:t>•</w:t>
      </w:r>
      <w:r w:rsidRPr="0076611B">
        <w:tab/>
        <w:t>19-24 месяцев - 11% (-0,5 п. п.).</w:t>
      </w:r>
    </w:p>
    <w:p w14:paraId="3FD9A79E" w14:textId="77777777" w:rsidR="00430EFD" w:rsidRPr="0076611B" w:rsidRDefault="00430EFD" w:rsidP="00430EFD">
      <w:r w:rsidRPr="0076611B">
        <w:t>Максимальная доходность по вкладу не изменилась - 14% годовых с учетом ежемесячной капитализации процентов на срок 6 месяцев.</w:t>
      </w:r>
    </w:p>
    <w:p w14:paraId="1C0022CE" w14:textId="77777777" w:rsidR="00430EFD" w:rsidRPr="0076611B" w:rsidRDefault="00430EFD" w:rsidP="00430EFD">
      <w:r w:rsidRPr="0076611B">
        <w:t>Накопительный счет</w:t>
      </w:r>
    </w:p>
    <w:p w14:paraId="4C43FA79" w14:textId="77777777" w:rsidR="00430EFD" w:rsidRPr="0076611B" w:rsidRDefault="00430EFD" w:rsidP="00430EFD">
      <w:r w:rsidRPr="0076611B">
        <w:t xml:space="preserve">С 25 марта 2026 года по накопительным счетам базовая ставка снижается на 0,2 п. п., до 7% годовых. Максимальная ставка ниже на 1 п. п. - 11% годовых. Она доступна для клиентов с подключенным сервисом </w:t>
      </w:r>
      <w:r w:rsidRPr="00430EFD">
        <w:rPr>
          <w:lang w:val="en-US"/>
        </w:rPr>
        <w:t>Private</w:t>
      </w:r>
      <w:r w:rsidRPr="0076611B">
        <w:t>.</w:t>
      </w:r>
    </w:p>
    <w:p w14:paraId="66ECD24A" w14:textId="77777777" w:rsidR="00430EFD" w:rsidRPr="0076611B" w:rsidRDefault="00430EFD" w:rsidP="00430EFD">
      <w:r w:rsidRPr="0076611B">
        <w:t>Совкомбанк. Максимальная ставка по вкладу - 19,5% годовых</w:t>
      </w:r>
    </w:p>
    <w:p w14:paraId="264C5506" w14:textId="77777777" w:rsidR="00430EFD" w:rsidRPr="0076611B" w:rsidRDefault="00430EFD" w:rsidP="00430EFD">
      <w:r w:rsidRPr="0076611B">
        <w:t>«Весенний доход»</w:t>
      </w:r>
    </w:p>
    <w:p w14:paraId="59668F7C" w14:textId="77777777" w:rsidR="00430EFD" w:rsidRPr="0076611B" w:rsidRDefault="00430EFD" w:rsidP="00430EFD">
      <w:r w:rsidRPr="0076611B">
        <w:t>С 25 марта 2026 года по вкладу «Весенний доход» снижены ставки на сроках до одного года включительно:</w:t>
      </w:r>
    </w:p>
    <w:p w14:paraId="4E9B6CC0" w14:textId="77777777" w:rsidR="00430EFD" w:rsidRPr="0076611B" w:rsidRDefault="00430EFD" w:rsidP="00430EFD">
      <w:r w:rsidRPr="0076611B">
        <w:t>•</w:t>
      </w:r>
      <w:r w:rsidRPr="0076611B">
        <w:tab/>
        <w:t>на три месяца - 13,5% (-0,6 п. п.);</w:t>
      </w:r>
    </w:p>
    <w:p w14:paraId="3BA7E063" w14:textId="77777777" w:rsidR="00430EFD" w:rsidRPr="0076611B" w:rsidRDefault="00430EFD" w:rsidP="00430EFD">
      <w:r w:rsidRPr="0076611B">
        <w:t>•</w:t>
      </w:r>
      <w:r w:rsidRPr="0076611B">
        <w:tab/>
        <w:t>на шесть месяцев - 13% (-0,5 п. п.);</w:t>
      </w:r>
    </w:p>
    <w:p w14:paraId="3257F940" w14:textId="77777777" w:rsidR="00430EFD" w:rsidRPr="0076611B" w:rsidRDefault="00430EFD" w:rsidP="00430EFD">
      <w:r w:rsidRPr="0076611B">
        <w:t>•</w:t>
      </w:r>
      <w:r w:rsidRPr="0076611B">
        <w:tab/>
        <w:t>на один год - 12,4% (-0,6 п. п.).</w:t>
      </w:r>
    </w:p>
    <w:p w14:paraId="7401EA6F" w14:textId="77777777" w:rsidR="00430EFD" w:rsidRPr="0076611B" w:rsidRDefault="00430EFD" w:rsidP="00430EFD">
      <w:r w:rsidRPr="0076611B">
        <w:t>Максимальная ставка ниже на 0,6 п. п. - 19,5% годовых на сроке три месяца на сумму до 1,5 миллиона рублей при совершении не менее 10 покупок по карте «Халва» на общую сумму от 20 тысяч рублей в месяц, при наличии подписки «Халва.Десятка» и оформлении программы долгосрочных сбережений (ПДС).</w:t>
      </w:r>
    </w:p>
    <w:p w14:paraId="088B8A88" w14:textId="77777777" w:rsidR="00430EFD" w:rsidRPr="0076611B" w:rsidRDefault="00430EFD" w:rsidP="00430EFD">
      <w:r w:rsidRPr="0076611B">
        <w:t>«Гибкий»</w:t>
      </w:r>
    </w:p>
    <w:p w14:paraId="6C4E2D97" w14:textId="77777777" w:rsidR="00430EFD" w:rsidRPr="0076611B" w:rsidRDefault="00430EFD" w:rsidP="00430EFD">
      <w:r w:rsidRPr="0076611B">
        <w:t>С 25 марта 2026 года по депозиту «Гибкий» с возможностью снимать денежные средства на 0,6 п. п. снижены ставки на сроках от двух месяцев до одного года.</w:t>
      </w:r>
    </w:p>
    <w:p w14:paraId="0E37DDD0" w14:textId="77777777" w:rsidR="00430EFD" w:rsidRPr="0076611B" w:rsidRDefault="00430EFD" w:rsidP="00430EFD">
      <w:r w:rsidRPr="0076611B">
        <w:t>Максимальная ставка ниже на 0,6 п. п. - 13,5% годовых на сроке три месяца при наличии подписки «Халва.Десятка», а также совершении не менее десяти покупок по карте «Халва» на сумму от 20 тысяч рублей в месяц.</w:t>
      </w:r>
    </w:p>
    <w:p w14:paraId="104533E1" w14:textId="77777777" w:rsidR="00430EFD" w:rsidRPr="0076611B" w:rsidRDefault="00430EFD" w:rsidP="00430EFD">
      <w:r w:rsidRPr="0076611B">
        <w:t>«Регулярные %%»</w:t>
      </w:r>
    </w:p>
    <w:p w14:paraId="49E404DF" w14:textId="77777777" w:rsidR="00430EFD" w:rsidRPr="0076611B" w:rsidRDefault="00430EFD" w:rsidP="00430EFD">
      <w:r w:rsidRPr="0076611B">
        <w:t>С 25 марта 2026 года по вкладу «Регулярные %%» с получением дохода ежемесячно аналогично на 0,6 п. п. снижены ставки на сроках до одного года.</w:t>
      </w:r>
    </w:p>
    <w:p w14:paraId="4B9BB973" w14:textId="77777777" w:rsidR="00430EFD" w:rsidRPr="0076611B" w:rsidRDefault="00430EFD" w:rsidP="00430EFD">
      <w:r w:rsidRPr="0076611B">
        <w:lastRenderedPageBreak/>
        <w:t>Максимальная ставка ниже на 0,6 п. п. - 13,5% годовых на сроке три месяца при наличии подписки «Халва.Десятка», а также совершении не менее десяти покупок по карте «Халва» на сумму от 20 тысяч рублей в месяц.</w:t>
      </w:r>
    </w:p>
    <w:p w14:paraId="302653D5" w14:textId="77777777" w:rsidR="00430EFD" w:rsidRPr="0076611B" w:rsidRDefault="00430EFD" w:rsidP="00430EFD">
      <w:r w:rsidRPr="0076611B">
        <w:t>«Максимальный доход Зарплатный»</w:t>
      </w:r>
    </w:p>
    <w:p w14:paraId="496AF12A" w14:textId="77777777" w:rsidR="00430EFD" w:rsidRPr="0076611B" w:rsidRDefault="00430EFD" w:rsidP="00430EFD">
      <w:r w:rsidRPr="0076611B">
        <w:t>С 25 марта 2026 года по вкладу «Максимальный доход Зарплатный» аналогично на 0,6 п. п. снижены ставки на всех сроках.</w:t>
      </w:r>
    </w:p>
    <w:p w14:paraId="26B2A97B" w14:textId="77777777" w:rsidR="00430EFD" w:rsidRPr="0076611B" w:rsidRDefault="00430EFD" w:rsidP="00430EFD">
      <w:r w:rsidRPr="0076611B">
        <w:t>Максимальная ставка ниже на 0,6 п. п. - 14,75% годовых на сроке три месяца при наличии подписки «Халва.Десятка», а также совершении не менее десяти покупок по карте «Халва» на сумму от 20 тысяч рублей в месяц.</w:t>
      </w:r>
    </w:p>
    <w:p w14:paraId="2F1CA9A1" w14:textId="77777777" w:rsidR="00430EFD" w:rsidRPr="0076611B" w:rsidRDefault="00430EFD" w:rsidP="00430EFD">
      <w:r w:rsidRPr="0076611B">
        <w:t>Газпромбанк</w:t>
      </w:r>
    </w:p>
    <w:p w14:paraId="79A44613" w14:textId="77777777" w:rsidR="00430EFD" w:rsidRPr="0076611B" w:rsidRDefault="00430EFD" w:rsidP="00430EFD">
      <w:r w:rsidRPr="0076611B">
        <w:t>Приостанавливается возможность открытия вклада «Копить» с ежемесячной выплатой процентов. Для оформления будет доступен вклад «Копить с выплатой процентов в конце срока».</w:t>
      </w:r>
    </w:p>
    <w:p w14:paraId="2E2136C6" w14:textId="77777777" w:rsidR="00430EFD" w:rsidRPr="0076611B" w:rsidRDefault="00430EFD" w:rsidP="00430EFD">
      <w:r w:rsidRPr="0076611B">
        <w:t>Ближайшее заседание ЦБ по ключевой ставке состоится 24 апреля 2026 года. Подписывайтесь на телеграм-канал Сравни, чтобы первыми узнать решение регулятора.</w:t>
      </w:r>
    </w:p>
    <w:p w14:paraId="4B3F04BF" w14:textId="77777777" w:rsidR="00430EFD" w:rsidRPr="0076611B" w:rsidRDefault="00430EFD" w:rsidP="00430EFD">
      <w:r w:rsidRPr="0076611B">
        <w:t>Магомед Гамзаев</w:t>
      </w:r>
    </w:p>
    <w:p w14:paraId="4F78CD6C" w14:textId="027A95C9" w:rsidR="00430EFD" w:rsidRPr="0076611B" w:rsidRDefault="00165F56" w:rsidP="00430EFD">
      <w:hyperlink r:id="rId51" w:history="1">
        <w:r w:rsidR="00430EFD" w:rsidRPr="00EA3E6C">
          <w:rPr>
            <w:rStyle w:val="a3"/>
            <w:lang w:val="en-US"/>
          </w:rPr>
          <w:t>https</w:t>
        </w:r>
        <w:r w:rsidR="00430EFD" w:rsidRPr="0076611B">
          <w:rPr>
            <w:rStyle w:val="a3"/>
          </w:rPr>
          <w:t>://</w:t>
        </w:r>
        <w:r w:rsidR="00430EFD" w:rsidRPr="00EA3E6C">
          <w:rPr>
            <w:rStyle w:val="a3"/>
            <w:lang w:val="en-US"/>
          </w:rPr>
          <w:t>www</w:t>
        </w:r>
        <w:r w:rsidR="00430EFD" w:rsidRPr="0076611B">
          <w:rPr>
            <w:rStyle w:val="a3"/>
          </w:rPr>
          <w:t>.</w:t>
        </w:r>
        <w:r w:rsidR="00430EFD" w:rsidRPr="00EA3E6C">
          <w:rPr>
            <w:rStyle w:val="a3"/>
            <w:lang w:val="en-US"/>
          </w:rPr>
          <w:t>sravni</w:t>
        </w:r>
        <w:r w:rsidR="00430EFD" w:rsidRPr="0076611B">
          <w:rPr>
            <w:rStyle w:val="a3"/>
          </w:rPr>
          <w:t>.</w:t>
        </w:r>
        <w:r w:rsidR="00430EFD" w:rsidRPr="00EA3E6C">
          <w:rPr>
            <w:rStyle w:val="a3"/>
            <w:lang w:val="en-US"/>
          </w:rPr>
          <w:t>ru</w:t>
        </w:r>
        <w:r w:rsidR="00430EFD" w:rsidRPr="0076611B">
          <w:rPr>
            <w:rStyle w:val="a3"/>
          </w:rPr>
          <w:t>/</w:t>
        </w:r>
        <w:r w:rsidR="00430EFD" w:rsidRPr="00EA3E6C">
          <w:rPr>
            <w:rStyle w:val="a3"/>
            <w:lang w:val="en-US"/>
          </w:rPr>
          <w:t>novost</w:t>
        </w:r>
        <w:r w:rsidR="00430EFD" w:rsidRPr="0076611B">
          <w:rPr>
            <w:rStyle w:val="a3"/>
          </w:rPr>
          <w:t>/2026/3/26/</w:t>
        </w:r>
        <w:r w:rsidR="00430EFD" w:rsidRPr="00EA3E6C">
          <w:rPr>
            <w:rStyle w:val="a3"/>
            <w:lang w:val="en-US"/>
          </w:rPr>
          <w:t>sem</w:t>
        </w:r>
        <w:r w:rsidR="00430EFD" w:rsidRPr="0076611B">
          <w:rPr>
            <w:rStyle w:val="a3"/>
          </w:rPr>
          <w:t>-</w:t>
        </w:r>
        <w:r w:rsidR="00430EFD" w:rsidRPr="00EA3E6C">
          <w:rPr>
            <w:rStyle w:val="a3"/>
            <w:lang w:val="en-US"/>
          </w:rPr>
          <w:t>bankov</w:t>
        </w:r>
        <w:r w:rsidR="00430EFD" w:rsidRPr="0076611B">
          <w:rPr>
            <w:rStyle w:val="a3"/>
          </w:rPr>
          <w:t>-</w:t>
        </w:r>
        <w:r w:rsidR="00430EFD" w:rsidRPr="00EA3E6C">
          <w:rPr>
            <w:rStyle w:val="a3"/>
            <w:lang w:val="en-US"/>
          </w:rPr>
          <w:t>iz</w:t>
        </w:r>
        <w:r w:rsidR="00430EFD" w:rsidRPr="0076611B">
          <w:rPr>
            <w:rStyle w:val="a3"/>
          </w:rPr>
          <w:t>-</w:t>
        </w:r>
        <w:r w:rsidR="00430EFD" w:rsidRPr="00EA3E6C">
          <w:rPr>
            <w:rStyle w:val="a3"/>
            <w:lang w:val="en-US"/>
          </w:rPr>
          <w:t>top</w:t>
        </w:r>
        <w:r w:rsidR="00430EFD" w:rsidRPr="0076611B">
          <w:rPr>
            <w:rStyle w:val="a3"/>
          </w:rPr>
          <w:t>-10-</w:t>
        </w:r>
        <w:r w:rsidR="00430EFD" w:rsidRPr="00EA3E6C">
          <w:rPr>
            <w:rStyle w:val="a3"/>
            <w:lang w:val="en-US"/>
          </w:rPr>
          <w:t>izmenili</w:t>
        </w:r>
        <w:r w:rsidR="00430EFD" w:rsidRPr="0076611B">
          <w:rPr>
            <w:rStyle w:val="a3"/>
          </w:rPr>
          <w:t>-</w:t>
        </w:r>
        <w:r w:rsidR="00430EFD" w:rsidRPr="00EA3E6C">
          <w:rPr>
            <w:rStyle w:val="a3"/>
            <w:lang w:val="en-US"/>
          </w:rPr>
          <w:t>stavki</w:t>
        </w:r>
        <w:r w:rsidR="00430EFD" w:rsidRPr="0076611B">
          <w:rPr>
            <w:rStyle w:val="a3"/>
          </w:rPr>
          <w:t>-</w:t>
        </w:r>
        <w:r w:rsidR="00430EFD" w:rsidRPr="00EA3E6C">
          <w:rPr>
            <w:rStyle w:val="a3"/>
            <w:lang w:val="en-US"/>
          </w:rPr>
          <w:t>po</w:t>
        </w:r>
        <w:r w:rsidR="00430EFD" w:rsidRPr="0076611B">
          <w:rPr>
            <w:rStyle w:val="a3"/>
          </w:rPr>
          <w:t>-</w:t>
        </w:r>
        <w:r w:rsidR="00430EFD" w:rsidRPr="00EA3E6C">
          <w:rPr>
            <w:rStyle w:val="a3"/>
            <w:lang w:val="en-US"/>
          </w:rPr>
          <w:t>vkladam</w:t>
        </w:r>
        <w:r w:rsidR="00430EFD" w:rsidRPr="0076611B">
          <w:rPr>
            <w:rStyle w:val="a3"/>
          </w:rPr>
          <w:t>-</w:t>
        </w:r>
        <w:r w:rsidR="00430EFD" w:rsidRPr="00EA3E6C">
          <w:rPr>
            <w:rStyle w:val="a3"/>
            <w:lang w:val="en-US"/>
          </w:rPr>
          <w:t>posle</w:t>
        </w:r>
        <w:r w:rsidR="00430EFD" w:rsidRPr="0076611B">
          <w:rPr>
            <w:rStyle w:val="a3"/>
          </w:rPr>
          <w:t>-</w:t>
        </w:r>
        <w:r w:rsidR="00430EFD" w:rsidRPr="00EA3E6C">
          <w:rPr>
            <w:rStyle w:val="a3"/>
            <w:lang w:val="en-US"/>
          </w:rPr>
          <w:t>zasedaniya</w:t>
        </w:r>
        <w:r w:rsidR="00430EFD" w:rsidRPr="0076611B">
          <w:rPr>
            <w:rStyle w:val="a3"/>
          </w:rPr>
          <w:t>-</w:t>
        </w:r>
        <w:r w:rsidR="00430EFD" w:rsidRPr="00EA3E6C">
          <w:rPr>
            <w:rStyle w:val="a3"/>
            <w:lang w:val="en-US"/>
          </w:rPr>
          <w:t>banka</w:t>
        </w:r>
        <w:r w:rsidR="00430EFD" w:rsidRPr="0076611B">
          <w:rPr>
            <w:rStyle w:val="a3"/>
          </w:rPr>
          <w:t>-</w:t>
        </w:r>
        <w:r w:rsidR="00430EFD" w:rsidRPr="00EA3E6C">
          <w:rPr>
            <w:rStyle w:val="a3"/>
            <w:lang w:val="en-US"/>
          </w:rPr>
          <w:t>rossii</w:t>
        </w:r>
        <w:r w:rsidR="00430EFD" w:rsidRPr="0076611B">
          <w:rPr>
            <w:rStyle w:val="a3"/>
          </w:rPr>
          <w:t>/</w:t>
        </w:r>
      </w:hyperlink>
      <w:r w:rsidR="00430EFD" w:rsidRPr="0076611B">
        <w:t xml:space="preserve"> </w:t>
      </w:r>
    </w:p>
    <w:p w14:paraId="63C1515A" w14:textId="77777777" w:rsidR="00B611D7" w:rsidRPr="00132EDD" w:rsidRDefault="00B611D7" w:rsidP="00B611D7">
      <w:pPr>
        <w:pStyle w:val="2"/>
      </w:pPr>
      <w:bookmarkStart w:id="163" w:name="_Toc225490905"/>
      <w:r w:rsidRPr="00132EDD">
        <w:t>РБК Уфа, 26.03.2026, Управляющий ВТБ в Башкирии назвал тренды банковской розницы на 2026 год</w:t>
      </w:r>
      <w:bookmarkEnd w:id="163"/>
    </w:p>
    <w:p w14:paraId="0A5AE46E" w14:textId="77777777" w:rsidR="00B611D7" w:rsidRPr="00132EDD" w:rsidRDefault="00B611D7" w:rsidP="00027C29">
      <w:pPr>
        <w:pStyle w:val="3"/>
      </w:pPr>
      <w:bookmarkStart w:id="164" w:name="_Toc225490906"/>
      <w:r w:rsidRPr="00132EDD">
        <w:t>Депозиты, долгосрочные сбережения, инвестиции в золото: эксперт рассказал, как изменились инвестиционные стратегии жителей Башкирии за год.</w:t>
      </w:r>
      <w:bookmarkEnd w:id="164"/>
    </w:p>
    <w:p w14:paraId="5BFA17AA" w14:textId="77777777" w:rsidR="00B611D7" w:rsidRPr="00132EDD" w:rsidRDefault="00B611D7" w:rsidP="00B611D7">
      <w:r w:rsidRPr="00132EDD">
        <w:t>Высокие ставки по депозитам, действовавшие в 2025 году, изменили представление россиян о сбережениях, переключив внимание с простого накопления средств на извлечение прибыли. РБК Уфа выяснил, каким был минувший год для банковской розницы и какие инструменты привлекают инвесторов сегодня.</w:t>
      </w:r>
    </w:p>
    <w:p w14:paraId="246ACE72" w14:textId="77777777" w:rsidR="00B611D7" w:rsidRPr="00132EDD" w:rsidRDefault="00B611D7" w:rsidP="00B611D7">
      <w:r w:rsidRPr="00132EDD">
        <w:t>По словам управляющего Банком ВТБ в Башкирии Станислава Морилова, в условиях пиковых ставок и рекордной доходности сформировалась новая культура накопления — рациональная, прагматичная и зрелая. На этом фоне эксперт выделил ряд основных трендов, которые характеризовали картину банковской розницы в 2025-м.</w:t>
      </w:r>
    </w:p>
    <w:p w14:paraId="307E9E4B" w14:textId="77777777" w:rsidR="00B611D7" w:rsidRPr="00132EDD" w:rsidRDefault="00B611D7" w:rsidP="00B611D7">
      <w:r w:rsidRPr="00132EDD">
        <w:t>Рынок замедляется</w:t>
      </w:r>
    </w:p>
    <w:p w14:paraId="048B638A" w14:textId="77777777" w:rsidR="00B611D7" w:rsidRPr="00132EDD" w:rsidRDefault="00B611D7" w:rsidP="00B611D7">
      <w:r w:rsidRPr="00132EDD">
        <w:t>По итогам 2025 года рынок банковских сбережений в России превысил 66,5 трлн руб., показав рост на 16% в годовом выражении. В итоге было зафиксировано уникальное явление: процентные доходы вкладчиков достигли 9,5 трлн руб. — суммы, сопоставимой с объемом розничного кредитования за год и вдвое превышающей объем выданной ипотеки.</w:t>
      </w:r>
    </w:p>
    <w:p w14:paraId="727652C3" w14:textId="77777777" w:rsidR="00B611D7" w:rsidRPr="00132EDD" w:rsidRDefault="00B611D7" w:rsidP="00B611D7">
      <w:r w:rsidRPr="00132EDD">
        <w:t>Тенденция отразилась и на рынке Башкирии — по итогам года общий пассивный портфель ВТБ в регионе вырос на 22%, до 204 млрд руб., портфель пассивов розничных клиентов увеличился на 15%, до 160 млрд руб. (+15%).</w:t>
      </w:r>
    </w:p>
    <w:p w14:paraId="4051F46E" w14:textId="2724B724" w:rsidR="00B611D7" w:rsidRPr="00132EDD" w:rsidRDefault="008F764B" w:rsidP="00B611D7">
      <w:r>
        <w:lastRenderedPageBreak/>
        <w:t>«</w:t>
      </w:r>
      <w:r w:rsidR="00B611D7" w:rsidRPr="00132EDD">
        <w:t>2025 год изменил представление вкладчиков о сбережениях, которые превратились из пассивного резерва в активный источник дохода. Окончательно отказавшись от валюты как средства накопления, клиенты переключились на высокодоходные рублевые инструменты: сегодня 94,5% средств на депозитах находятся в российских рублях. Эпоха сбережений в долларах, по большому счету, закончилась</w:t>
      </w:r>
      <w:r>
        <w:t>»</w:t>
      </w:r>
      <w:r w:rsidR="00B611D7" w:rsidRPr="00132EDD">
        <w:t>, — отметил Станислав Морилов.</w:t>
      </w:r>
    </w:p>
    <w:p w14:paraId="231B07E3" w14:textId="77777777" w:rsidR="00B611D7" w:rsidRPr="00132EDD" w:rsidRDefault="00B611D7" w:rsidP="00B611D7">
      <w:r w:rsidRPr="00132EDD">
        <w:t>Ставки опережают инфляцию</w:t>
      </w:r>
    </w:p>
    <w:p w14:paraId="5F0A66D4" w14:textId="197559E0" w:rsidR="00B611D7" w:rsidRPr="00132EDD" w:rsidRDefault="00B611D7" w:rsidP="00B611D7">
      <w:r w:rsidRPr="00132EDD">
        <w:t xml:space="preserve">Несмотря на постепенное снижение </w:t>
      </w:r>
      <w:r w:rsidR="008F764B">
        <w:t>«</w:t>
      </w:r>
      <w:r w:rsidRPr="00132EDD">
        <w:t>ключа</w:t>
      </w:r>
      <w:r w:rsidR="008F764B">
        <w:t>»</w:t>
      </w:r>
      <w:r w:rsidRPr="00132EDD">
        <w:t>, вклады и накопительные счета остаются привлекательными инструментами. Большая часть пассивов населения по-прежнему сосредоточена в краткосрочных депозитах. Условия по ним все еще привлекательны и превышают темпы инфляции — например, в ВТБ ставка по вкладам для новых клиентов составляет до 14,3% годовых, по накопительным счетам — до 16%. За первые два месяца 2026 года клиенты банка в Башкирии оформили 38,8 тыс. вкладов (+37% к аналогичному периоду 2025-го) и почти 25 тыс. накопительных счетов.</w:t>
      </w:r>
    </w:p>
    <w:p w14:paraId="2D17CB47" w14:textId="75767225" w:rsidR="00B611D7" w:rsidRPr="00132EDD" w:rsidRDefault="008F764B" w:rsidP="00B611D7">
      <w:r>
        <w:t>«</w:t>
      </w:r>
      <w:r w:rsidR="00B611D7" w:rsidRPr="00132EDD">
        <w:t>В этом году определять рынок будут два глобальных тренда. С одной стороны, вкладчики будут стремиться зафиксировать ставки на долгие сроки, учитывая нисходящую динамику ключевой ставки. С другой стороны, усиливается интерес к накопительным счетам, открывающим доступ к мгновенной ликвидности</w:t>
      </w:r>
      <w:r>
        <w:t>»</w:t>
      </w:r>
      <w:r w:rsidR="00B611D7" w:rsidRPr="00132EDD">
        <w:t>, — говорит эксперт.</w:t>
      </w:r>
    </w:p>
    <w:p w14:paraId="04DE2ABA" w14:textId="77777777" w:rsidR="00B611D7" w:rsidRPr="00132EDD" w:rsidRDefault="00B611D7" w:rsidP="00B611D7">
      <w:r w:rsidRPr="00132EDD">
        <w:t>Долгосрочная стратегия</w:t>
      </w:r>
    </w:p>
    <w:p w14:paraId="5A19E36E" w14:textId="77777777" w:rsidR="00B611D7" w:rsidRPr="00132EDD" w:rsidRDefault="00B611D7" w:rsidP="00B611D7">
      <w:r w:rsidRPr="00132EDD">
        <w:t xml:space="preserve">При этом среди жителей Башкирии популярен и другой инструмент — </w:t>
      </w:r>
      <w:r w:rsidRPr="00132EDD">
        <w:rPr>
          <w:b/>
          <w:bCs/>
        </w:rPr>
        <w:t>программа долгосрочных сбережений</w:t>
      </w:r>
      <w:r w:rsidRPr="00132EDD">
        <w:t xml:space="preserve"> (</w:t>
      </w:r>
      <w:r w:rsidRPr="00132EDD">
        <w:rPr>
          <w:b/>
          <w:bCs/>
        </w:rPr>
        <w:t>ПДС</w:t>
      </w:r>
      <w:r w:rsidRPr="00132EDD">
        <w:t>). По данным Нацбанка РБ, в 2024–2025 годах в республике было оформлено порядка 300 тыс. договоров, совокупная сумма взносов превысила 15 млрд руб. По количеству участников регион занимает пятое место в стране, а по объему средств — восьмое.</w:t>
      </w:r>
    </w:p>
    <w:p w14:paraId="2E36E634" w14:textId="734DFF5D" w:rsidR="00B611D7" w:rsidRPr="00132EDD" w:rsidRDefault="008F764B" w:rsidP="00B611D7">
      <w:r>
        <w:t>«</w:t>
      </w:r>
      <w:r w:rsidR="00B611D7" w:rsidRPr="00132EDD">
        <w:t>Это понятный и прозрачный продукт, который рассчитан на формирование финансовой подушки безопасности на долгий срок при поддержке государства. Этим продуктом в основном пользуются клиенты старшего поколения, но начиная с конца прошлого года мы отмечаем востребованность ПДС у клиентов младше 18 лет, которые начинают задумываться о том, как сформировать себе финансовую подушку на длительный срок</w:t>
      </w:r>
      <w:r>
        <w:t>»</w:t>
      </w:r>
      <w:r w:rsidR="00B611D7" w:rsidRPr="00132EDD">
        <w:t>, — говорит Станислав Морилов.</w:t>
      </w:r>
    </w:p>
    <w:p w14:paraId="0B2A1A4E" w14:textId="77777777" w:rsidR="00B611D7" w:rsidRPr="00132EDD" w:rsidRDefault="00B611D7" w:rsidP="00B611D7">
      <w:r w:rsidRPr="00132EDD">
        <w:t>Баланс в инвестициях</w:t>
      </w:r>
    </w:p>
    <w:p w14:paraId="693FEBC3" w14:textId="77777777" w:rsidR="00B611D7" w:rsidRPr="00132EDD" w:rsidRDefault="00B611D7" w:rsidP="00B611D7">
      <w:r w:rsidRPr="00132EDD">
        <w:t>По мере окончания сроков депозитов средства розничных клиентов постепенно перетекают в инвестиционные продукты. Благодаря этому инвестиционный портфель ВТБ в Башкирии в прошлом году показал рост на 46%.</w:t>
      </w:r>
    </w:p>
    <w:p w14:paraId="54449857" w14:textId="055ABAB2" w:rsidR="00B611D7" w:rsidRPr="00132EDD" w:rsidRDefault="008F764B" w:rsidP="00B611D7">
      <w:r>
        <w:t>«</w:t>
      </w:r>
      <w:r w:rsidR="00B611D7" w:rsidRPr="00132EDD">
        <w:t>Ответ на вопрос, в чем хранить деньги, простой — это сочетание классических сберегательных продуктов, таких как депозиты и накопительные счета, с инвестиционными продуктами, которые позволят сбалансировать риск изменения ставки на длинном сроке, при том что индивидуальный инвестиционный счет еще и дает дополнительную доходность в виде налогового вычета</w:t>
      </w:r>
      <w:r>
        <w:t>»</w:t>
      </w:r>
      <w:r w:rsidR="00B611D7" w:rsidRPr="00132EDD">
        <w:t>, — говорит руководитель банка в Башкирии.</w:t>
      </w:r>
    </w:p>
    <w:p w14:paraId="66952F26" w14:textId="77777777" w:rsidR="00B611D7" w:rsidRPr="00132EDD" w:rsidRDefault="00B611D7" w:rsidP="00B611D7">
      <w:r w:rsidRPr="00132EDD">
        <w:t>Золотая лихорадка 2.0</w:t>
      </w:r>
    </w:p>
    <w:p w14:paraId="043EB414" w14:textId="77777777" w:rsidR="00B611D7" w:rsidRPr="00132EDD" w:rsidRDefault="00B611D7" w:rsidP="00B611D7">
      <w:r w:rsidRPr="00132EDD">
        <w:lastRenderedPageBreak/>
        <w:t>В 2025 году инвесторы проявляли и повышенный интерес к драгоценным металлам, в первую очередь к золоту, рассматривая его как защитный актив. Высокий спрос объясняется быстрым ростом курса и отменой НДС на покупку. В начале 2026 года стоимость золота достигла порядка $5 тыс. за тройскую унцию, за последние десять лет цена на драгметалл выросла на 313%. По результатам прошлого года доходность актива составила 28%, отметили в ВТБ.</w:t>
      </w:r>
    </w:p>
    <w:p w14:paraId="748F0CA0" w14:textId="77777777" w:rsidR="00B611D7" w:rsidRPr="00132EDD" w:rsidRDefault="00B611D7" w:rsidP="00B611D7">
      <w:r w:rsidRPr="00132EDD">
        <w:t>85% покупок драгметаллов частными лицами в прошлом году пришлись на обезличенные металлические счета (ОМС). В ВТБ число открытых за год ОМС увеличилось более чем на 40%, а в январе текущего года спрос вырос почти на 10%. Общий объем драгоценных металлов в банке увеличился за прошлый год на 46%. В Башкирии портфель обезличенных металлических счетов за 2025 год вырос в 1,5 раза. Вложения в золото прибавили 20% в физическом объеме и 52% в рублевом эквиваленте.</w:t>
      </w:r>
    </w:p>
    <w:p w14:paraId="3BBE8610" w14:textId="70E3D3EC" w:rsidR="00FA5746" w:rsidRDefault="00165F56" w:rsidP="00B611D7">
      <w:pPr>
        <w:rPr>
          <w:rStyle w:val="a3"/>
        </w:rPr>
      </w:pPr>
      <w:hyperlink r:id="rId52" w:history="1">
        <w:r w:rsidR="00B611D7" w:rsidRPr="00132EDD">
          <w:rPr>
            <w:rStyle w:val="a3"/>
          </w:rPr>
          <w:t>https://ufa.rbc.ru/ufa/26/03/2026/69c4c7e79a7947dd26b05d53</w:t>
        </w:r>
      </w:hyperlink>
    </w:p>
    <w:p w14:paraId="7775B72F" w14:textId="77777777" w:rsidR="00FE64D8" w:rsidRPr="00B7209F" w:rsidRDefault="00FE64D8" w:rsidP="00FE64D8">
      <w:pPr>
        <w:pStyle w:val="2"/>
      </w:pPr>
      <w:bookmarkStart w:id="165" w:name="_Toc225490907"/>
      <w:r w:rsidRPr="00B7209F">
        <w:t xml:space="preserve">Сравни.ру, 26.03.2026, </w:t>
      </w:r>
      <w:r w:rsidRPr="00B7209F">
        <w:rPr>
          <w:rFonts w:eastAsia="Verdana"/>
        </w:rPr>
        <w:t>Как получить налоговый вычет через работодателя: подробная инструкция</w:t>
      </w:r>
      <w:bookmarkEnd w:id="165"/>
    </w:p>
    <w:p w14:paraId="7A0179FC" w14:textId="77777777" w:rsidR="00FE64D8" w:rsidRPr="00B7209F" w:rsidRDefault="00FE64D8" w:rsidP="00FE64D8">
      <w:pPr>
        <w:pStyle w:val="3"/>
      </w:pPr>
      <w:bookmarkStart w:id="166" w:name="_Toc225490908"/>
      <w:r w:rsidRPr="00B7209F">
        <w:t>Обычно налоговые вычеты получают через налоговую инспекцию. Но не все знают что деньги можно вернуть и через своего работодателя. Рассказываем как это сделать и какие документы необходимо приложить.</w:t>
      </w:r>
      <w:bookmarkEnd w:id="166"/>
    </w:p>
    <w:p w14:paraId="25B1B8C0" w14:textId="77777777" w:rsidR="00FE64D8" w:rsidRPr="00B7209F" w:rsidRDefault="00FE64D8" w:rsidP="00FE64D8">
      <w:r w:rsidRPr="00B7209F">
        <w:t>Как можно получить налоговый вычет</w:t>
      </w:r>
    </w:p>
    <w:p w14:paraId="2E096F80" w14:textId="77777777" w:rsidR="00FE64D8" w:rsidRPr="00B7209F" w:rsidRDefault="00FE64D8" w:rsidP="00FE64D8">
      <w:r w:rsidRPr="00B7209F">
        <w:t>Получить вычет можно двумя способами: После окончания календарного года нужно подать декларацию 3-НДФЛ и приложить документы, подтверждающие расходы. Налоговая проверяет декларацию до трех месяцев, затем в течение месяца перечисляет деньги на счет. В итоге вся сумма вычета приходит разовым платежом максимум через четыре месяца после подачи.</w:t>
      </w:r>
    </w:p>
    <w:p w14:paraId="3B073B7F" w14:textId="77777777" w:rsidR="00FE64D8" w:rsidRPr="00B7209F" w:rsidRDefault="00FE64D8" w:rsidP="00FE64D8">
      <w:r w:rsidRPr="00B7209F">
        <w:t>Через работодателя</w:t>
      </w:r>
    </w:p>
    <w:p w14:paraId="1F82413E" w14:textId="77777777" w:rsidR="00FE64D8" w:rsidRPr="00B7209F" w:rsidRDefault="00FE64D8" w:rsidP="00FE64D8">
      <w:r w:rsidRPr="00B7209F">
        <w:t>Можно не ждать окончания года. Для этого нужно получить в налоговой уведомление о праве на вычет и передать его работодателю. После этого из зарплаты перестанут удерживать НДФЛ, пока сумма вычета не будет выбрана полностью. Фактически это выглядит как временное увеличение зарплаты примерно на 13-15% в зависимости от вашего процента НДФЛ. Максимальная база для имущественного вычета при покупке квартиры - 2 миллиона рублей. Этот лимит не зависит от стоимости жилья: даже если квартира стоит 7 миллионов рублей, вернуть получится налог только с 2 миллионов рублей. Если жилье стоило дешевле, например 1,5 миллиона рублей, то налог вернут, исходя из этой суммы.</w:t>
      </w:r>
    </w:p>
    <w:p w14:paraId="630DB3A6" w14:textId="77777777" w:rsidR="00FE64D8" w:rsidRPr="00B7209F" w:rsidRDefault="00FE64D8" w:rsidP="00FE64D8">
      <w:r w:rsidRPr="00B7209F">
        <w:t>Важно учитывать прогрессивную шкалу НДФЛ, действующую в 2026 году. Вычет уменьшает налоговую базу перед применением всех ставок прогрессивной шкалы (13% до 2,4 миллиона рублей дохода, 15% - до 5 миллионов рублей, 18% - до 20 миллионов рублей, 22% - при суммах свыше).</w:t>
      </w:r>
    </w:p>
    <w:p w14:paraId="1FB1D620" w14:textId="77777777" w:rsidR="00FE64D8" w:rsidRPr="00B7209F" w:rsidRDefault="00FE64D8" w:rsidP="00FE64D8">
      <w:r w:rsidRPr="00B7209F">
        <w:t>Какие вычеты можно оформить через работодателя</w:t>
      </w:r>
    </w:p>
    <w:p w14:paraId="047055E8" w14:textId="77777777" w:rsidR="00FE64D8" w:rsidRPr="00B7209F" w:rsidRDefault="00FE64D8" w:rsidP="00FE64D8">
      <w:r w:rsidRPr="00B7209F">
        <w:t>Стандартные вычеты</w:t>
      </w:r>
    </w:p>
    <w:p w14:paraId="649C554F" w14:textId="77777777" w:rsidR="00FE64D8" w:rsidRPr="00B7209F" w:rsidRDefault="00FE64D8" w:rsidP="00FE64D8">
      <w:r w:rsidRPr="00B7209F">
        <w:lastRenderedPageBreak/>
        <w:t>В статье 218 Налогового кодекса РФ перечислены разные основания для предоставления стандартных налоговых вычетов. Например, для больных лучевой болезнью или инвалидов Великой Отечественной войны. Но чаще всего их получают на первого и второго ребенка - по 1 400 и 2 800 рублей соответственно, на третьего ребенка и последующих детей - 6 000 рублей.</w:t>
      </w:r>
    </w:p>
    <w:p w14:paraId="5C81A219" w14:textId="77777777" w:rsidR="00FE64D8" w:rsidRPr="00B7209F" w:rsidRDefault="00FE64D8" w:rsidP="00FE64D8">
      <w:r w:rsidRPr="00B7209F">
        <w:t>Деньги предусмотрены на каждого из детей до 18 лет (или до 24 лет, если ребенок учится в вузе на очном отделении). Вычет на детей положен работнику за каждый месяц календарного года, пока его доход в текущем году не достигнет 450 тысяч рублей. Пока этого не произошло, бухгалтерия будет считать налог с суммы зарплаты, которая уменьшена на сумму вычета.</w:t>
      </w:r>
    </w:p>
    <w:p w14:paraId="74347039" w14:textId="77777777" w:rsidR="00FE64D8" w:rsidRPr="00B7209F" w:rsidRDefault="00FE64D8" w:rsidP="00FE64D8">
      <w:r w:rsidRPr="00B7209F">
        <w:t>Размеры вычетов:</w:t>
      </w:r>
    </w:p>
    <w:p w14:paraId="1AC21E11" w14:textId="77777777" w:rsidR="00FE64D8" w:rsidRPr="00B7209F" w:rsidRDefault="00FE64D8" w:rsidP="00FE64D8">
      <w:r w:rsidRPr="00B7209F">
        <w:t>первый ребенок: 1 400 рублей;</w:t>
      </w:r>
    </w:p>
    <w:p w14:paraId="24082042" w14:textId="77777777" w:rsidR="00FE64D8" w:rsidRPr="00B7209F" w:rsidRDefault="00FE64D8" w:rsidP="00FE64D8">
      <w:r w:rsidRPr="00B7209F">
        <w:t>второй ребенок: 2 800 рублей;</w:t>
      </w:r>
    </w:p>
    <w:p w14:paraId="66CA52A6" w14:textId="77777777" w:rsidR="00FE64D8" w:rsidRPr="00B7209F" w:rsidRDefault="00FE64D8" w:rsidP="00FE64D8">
      <w:r w:rsidRPr="00B7209F">
        <w:t>третий и последующие: 6 000 рублей.</w:t>
      </w:r>
    </w:p>
    <w:p w14:paraId="7AD19FDD" w14:textId="77777777" w:rsidR="00FE64D8" w:rsidRPr="00B7209F" w:rsidRDefault="00FE64D8" w:rsidP="00FE64D8">
      <w:r w:rsidRPr="00B7209F">
        <w:t>Пример расчета вычета:</w:t>
      </w:r>
    </w:p>
    <w:p w14:paraId="56EEE143" w14:textId="77777777" w:rsidR="00FE64D8" w:rsidRPr="00B7209F" w:rsidRDefault="00FE64D8" w:rsidP="00FE64D8">
      <w:r w:rsidRPr="00B7209F">
        <w:t>Зарплата - 60 тысяч рублей, двое детей (первый ребенок: 1 400 рублей, второй ребенок: 2 800 рублей).</w:t>
      </w:r>
    </w:p>
    <w:p w14:paraId="2544AA79" w14:textId="77777777" w:rsidR="00FE64D8" w:rsidRPr="00B7209F" w:rsidRDefault="00FE64D8" w:rsidP="00FE64D8">
      <w:r w:rsidRPr="00B7209F">
        <w:t>Без вычета НДФЛ = 60 000 Ч 13% = 7 800 рублей.</w:t>
      </w:r>
    </w:p>
    <w:p w14:paraId="564CA358" w14:textId="77777777" w:rsidR="00FE64D8" w:rsidRPr="00B7209F" w:rsidRDefault="00FE64D8" w:rsidP="00FE64D8">
      <w:r w:rsidRPr="00B7209F">
        <w:t>С вычетом 4 200 рублей: (1 400 + 2 800) Ч 13% = 546 рублей экономии.</w:t>
      </w:r>
    </w:p>
    <w:p w14:paraId="55235A6F" w14:textId="77777777" w:rsidR="00FE64D8" w:rsidRPr="00B7209F" w:rsidRDefault="00FE64D8" w:rsidP="00FE64D8">
      <w:r w:rsidRPr="00B7209F">
        <w:t>НДФЛ = 7 800 - 546 = 7 254 рубля.</w:t>
      </w:r>
    </w:p>
    <w:p w14:paraId="48512AA4" w14:textId="77777777" w:rsidR="00FE64D8" w:rsidRPr="00B7209F" w:rsidRDefault="00FE64D8" w:rsidP="00FE64D8">
      <w:r w:rsidRPr="00B7209F">
        <w:t>Экономия: 546 рублей в месяц.</w:t>
      </w:r>
    </w:p>
    <w:p w14:paraId="6CDDB901" w14:textId="77777777" w:rsidR="00FE64D8" w:rsidRPr="00B7209F" w:rsidRDefault="00FE64D8" w:rsidP="00FE64D8">
      <w:r w:rsidRPr="00B7209F">
        <w:t>Хранить деньги лучше на вкладе.</w:t>
      </w:r>
    </w:p>
    <w:p w14:paraId="110F5CFE" w14:textId="77777777" w:rsidR="00FE64D8" w:rsidRPr="00B7209F" w:rsidRDefault="00FE64D8" w:rsidP="00FE64D8">
      <w:r w:rsidRPr="00B7209F">
        <w:t>На Сравни покажем все предложения крупных российских банков, чтобы вы могли выбрать срок, ставку и условия, которые подходят именно вам.</w:t>
      </w:r>
    </w:p>
    <w:p w14:paraId="156F390B" w14:textId="77777777" w:rsidR="00FE64D8" w:rsidRPr="00B7209F" w:rsidRDefault="00FE64D8" w:rsidP="00FE64D8">
      <w:r w:rsidRPr="00B7209F">
        <w:t>Социальные вычеты</w:t>
      </w:r>
    </w:p>
    <w:p w14:paraId="66EC1A62" w14:textId="77777777" w:rsidR="00FE64D8" w:rsidRPr="00B7209F" w:rsidRDefault="00FE64D8" w:rsidP="00FE64D8">
      <w:r w:rsidRPr="00B7209F">
        <w:t>Это вычеты за обучение, лечение, покупку некоторых лекарств по рецепту, за взносы в негосударственный пенсионный фонд. Эти вычеты можно получить от работодателя только в том же году, когда были произведены соответствующие расходы. Если работник захочет получить вычеты за прошлогодние расходы, ему придется оформлять их через ФНС.</w:t>
      </w:r>
    </w:p>
    <w:p w14:paraId="0ABD1512" w14:textId="77777777" w:rsidR="00FE64D8" w:rsidRPr="00B7209F" w:rsidRDefault="00FE64D8" w:rsidP="00FE64D8">
      <w:r w:rsidRPr="00B7209F">
        <w:t>Лимиты налоговых вычетов:</w:t>
      </w:r>
    </w:p>
    <w:p w14:paraId="12DE037F" w14:textId="77777777" w:rsidR="00FE64D8" w:rsidRPr="00B7209F" w:rsidRDefault="00FE64D8" w:rsidP="00FE64D8">
      <w:r w:rsidRPr="00B7209F">
        <w:t>До 150 тысяч рублей в год может составлять общая сумма вычетов в связи с лечением, обучением, пенсионными взносами по договорам негосударственного пенсионного обеспечения, страховыми взносами по договорам добровольного пенсионного страхования и добровольного страхования жизни.</w:t>
      </w:r>
    </w:p>
    <w:p w14:paraId="6A38DC33" w14:textId="77777777" w:rsidR="00FE64D8" w:rsidRPr="00B7209F" w:rsidRDefault="00FE64D8" w:rsidP="00FE64D8">
      <w:r w:rsidRPr="00B7209F">
        <w:t>До 110 тысяч рублей в год может составлять социальный налоговый вычет на платное обучение каждого ребенка (и подопечных).</w:t>
      </w:r>
    </w:p>
    <w:p w14:paraId="22649228" w14:textId="77777777" w:rsidR="00FE64D8" w:rsidRPr="00B7209F" w:rsidRDefault="00FE64D8" w:rsidP="00FE64D8">
      <w:r w:rsidRPr="00B7209F">
        <w:t>Имущественные вычеты</w:t>
      </w:r>
    </w:p>
    <w:p w14:paraId="0747C527" w14:textId="77777777" w:rsidR="00FE64D8" w:rsidRPr="00B7209F" w:rsidRDefault="00FE64D8" w:rsidP="00FE64D8">
      <w:r w:rsidRPr="00B7209F">
        <w:lastRenderedPageBreak/>
        <w:t>Это вычет за строительство или покупку жилья - до 2 миллионов рублей - и вычет с процентов по ипотеке - до 3 миллионов рублей. Эти вычеты можно получать от работодателя несколько лет, пока они не будут использованы полностью.</w:t>
      </w:r>
    </w:p>
    <w:p w14:paraId="67631A9E" w14:textId="77777777" w:rsidR="00FE64D8" w:rsidRPr="00B7209F" w:rsidRDefault="00FE64D8" w:rsidP="00FE64D8">
      <w:r w:rsidRPr="00B7209F">
        <w:t>Какие вычеты можно получить через работодателя</w:t>
      </w:r>
    </w:p>
    <w:tbl>
      <w:tblPr>
        <w:tblStyle w:val="InnerTable"/>
        <w:tblW w:w="0" w:type="auto"/>
        <w:tblLook w:val="04A0" w:firstRow="1" w:lastRow="0" w:firstColumn="1" w:lastColumn="0" w:noHBand="0" w:noVBand="1"/>
      </w:tblPr>
      <w:tblGrid>
        <w:gridCol w:w="1869"/>
        <w:gridCol w:w="2760"/>
        <w:gridCol w:w="3604"/>
      </w:tblGrid>
      <w:tr w:rsidR="00FE64D8" w:rsidRPr="00B7209F" w14:paraId="14EE5D72" w14:textId="77777777" w:rsidTr="00DB7CB9">
        <w:tc>
          <w:tcPr>
            <w:tcW w:w="0" w:type="auto"/>
          </w:tcPr>
          <w:p w14:paraId="60011B1A"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Тип вычета</w:t>
            </w:r>
          </w:p>
        </w:tc>
        <w:tc>
          <w:tcPr>
            <w:tcW w:w="0" w:type="auto"/>
          </w:tcPr>
          <w:p w14:paraId="2579B061"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Что это</w:t>
            </w:r>
          </w:p>
        </w:tc>
        <w:tc>
          <w:tcPr>
            <w:tcW w:w="0" w:type="auto"/>
          </w:tcPr>
          <w:p w14:paraId="48703D59"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Как получить через работодателя</w:t>
            </w:r>
          </w:p>
        </w:tc>
      </w:tr>
      <w:tr w:rsidR="00FE64D8" w:rsidRPr="00B7209F" w14:paraId="648CDD8F" w14:textId="77777777" w:rsidTr="00DB7CB9">
        <w:tc>
          <w:tcPr>
            <w:tcW w:w="0" w:type="auto"/>
          </w:tcPr>
          <w:p w14:paraId="1783974A"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Стандартные</w:t>
            </w:r>
          </w:p>
        </w:tc>
        <w:tc>
          <w:tcPr>
            <w:tcW w:w="0" w:type="auto"/>
          </w:tcPr>
          <w:p w14:paraId="2E4FA031"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Например, на детей:</w:t>
            </w:r>
          </w:p>
          <w:p w14:paraId="3FC13504"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1 400 руб. на первого,</w:t>
            </w:r>
          </w:p>
          <w:p w14:paraId="721BC3A6"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2 800 руб. на второго,</w:t>
            </w:r>
          </w:p>
          <w:p w14:paraId="2E2DB868"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6 000 руб. на третьего</w:t>
            </w:r>
          </w:p>
          <w:p w14:paraId="2B08466C"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и последующих</w:t>
            </w:r>
          </w:p>
        </w:tc>
        <w:tc>
          <w:tcPr>
            <w:tcW w:w="0" w:type="auto"/>
          </w:tcPr>
          <w:p w14:paraId="77827280"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Подать заявление</w:t>
            </w:r>
          </w:p>
          <w:p w14:paraId="626F8D76"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и документы (например,</w:t>
            </w:r>
          </w:p>
          <w:p w14:paraId="6C92D689"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свидетельство</w:t>
            </w:r>
          </w:p>
          <w:p w14:paraId="583D2A79"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о рождении) сразу</w:t>
            </w:r>
          </w:p>
          <w:p w14:paraId="3D934298"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работодателю - вычет</w:t>
            </w:r>
          </w:p>
          <w:p w14:paraId="556E8481"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начнут применять</w:t>
            </w:r>
          </w:p>
          <w:p w14:paraId="0BDE270D"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с ближайшей зарплаты</w:t>
            </w:r>
          </w:p>
        </w:tc>
      </w:tr>
      <w:tr w:rsidR="00FE64D8" w:rsidRPr="00B7209F" w14:paraId="6262172A" w14:textId="77777777" w:rsidTr="00DB7CB9">
        <w:tc>
          <w:tcPr>
            <w:tcW w:w="0" w:type="auto"/>
          </w:tcPr>
          <w:p w14:paraId="0B1CADDD"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Социальные</w:t>
            </w:r>
          </w:p>
        </w:tc>
        <w:tc>
          <w:tcPr>
            <w:tcW w:w="0" w:type="auto"/>
          </w:tcPr>
          <w:p w14:paraId="6646B4E0"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Расходы на лечение,</w:t>
            </w:r>
          </w:p>
          <w:p w14:paraId="4195DB0E"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обучение, лекарства,</w:t>
            </w:r>
          </w:p>
          <w:p w14:paraId="2D016E38"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пенсионные взносы</w:t>
            </w:r>
          </w:p>
          <w:p w14:paraId="2AEE34C9"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(до 150 тыс. руб. в год,</w:t>
            </w:r>
          </w:p>
          <w:p w14:paraId="0F6BBFB7"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обучение ребенка -</w:t>
            </w:r>
          </w:p>
          <w:p w14:paraId="33A687E7"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до 110 тыс. руб.)</w:t>
            </w:r>
          </w:p>
        </w:tc>
        <w:tc>
          <w:tcPr>
            <w:tcW w:w="0" w:type="auto"/>
          </w:tcPr>
          <w:p w14:paraId="16B87A25"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Сначала получить</w:t>
            </w:r>
          </w:p>
          <w:p w14:paraId="3E328D05"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уведомление в ФНС</w:t>
            </w:r>
          </w:p>
          <w:p w14:paraId="3458DFC5"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(до 30 дней), затем</w:t>
            </w:r>
          </w:p>
          <w:p w14:paraId="508D5212"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передать работодателю</w:t>
            </w:r>
          </w:p>
          <w:p w14:paraId="58925DA5"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НДФЛ перестанут</w:t>
            </w:r>
          </w:p>
          <w:p w14:paraId="021F6C5F"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удерживать в пределах</w:t>
            </w:r>
          </w:p>
          <w:p w14:paraId="0A8D1B6F"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суммы вычета</w:t>
            </w:r>
          </w:p>
        </w:tc>
      </w:tr>
      <w:tr w:rsidR="00FE64D8" w:rsidRPr="00B7209F" w14:paraId="541AABBF" w14:textId="77777777" w:rsidTr="00DB7CB9">
        <w:tc>
          <w:tcPr>
            <w:tcW w:w="0" w:type="auto"/>
          </w:tcPr>
          <w:p w14:paraId="681F8CAC"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Имущественные</w:t>
            </w:r>
          </w:p>
        </w:tc>
        <w:tc>
          <w:tcPr>
            <w:tcW w:w="0" w:type="auto"/>
          </w:tcPr>
          <w:p w14:paraId="1D649F05"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Покупка</w:t>
            </w:r>
          </w:p>
          <w:p w14:paraId="383531F2"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или строительство жилья</w:t>
            </w:r>
          </w:p>
          <w:p w14:paraId="6BC9F46B"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(до 2 млн руб.), проценты</w:t>
            </w:r>
          </w:p>
          <w:p w14:paraId="3DB28F1A"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по ипотеке (до 3 млн руб.)</w:t>
            </w:r>
          </w:p>
        </w:tc>
        <w:tc>
          <w:tcPr>
            <w:tcW w:w="0" w:type="auto"/>
          </w:tcPr>
          <w:p w14:paraId="0628B762"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xml:space="preserve">  Получить уведомление</w:t>
            </w:r>
          </w:p>
          <w:p w14:paraId="630FE365"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в ФНС + подать</w:t>
            </w:r>
          </w:p>
          <w:p w14:paraId="73938DC1"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заявление работодателю</w:t>
            </w:r>
          </w:p>
          <w:p w14:paraId="7EB20CCF"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 вычет можно получать</w:t>
            </w:r>
          </w:p>
          <w:p w14:paraId="0FA27064"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несколько лет, пока</w:t>
            </w:r>
          </w:p>
          <w:p w14:paraId="65BE644C" w14:textId="77777777" w:rsidR="00FE64D8" w:rsidRPr="00B7209F" w:rsidRDefault="00FE64D8" w:rsidP="00DB7CB9">
            <w:pPr>
              <w:rPr>
                <w:rFonts w:ascii="Times New Roman" w:hAnsi="Times New Roman" w:cs="Times New Roman"/>
              </w:rPr>
            </w:pPr>
            <w:r w:rsidRPr="00B7209F">
              <w:rPr>
                <w:rFonts w:ascii="Times New Roman" w:hAnsi="Times New Roman" w:cs="Times New Roman"/>
              </w:rPr>
              <w:t>сумма не исчерпана</w:t>
            </w:r>
          </w:p>
        </w:tc>
      </w:tr>
    </w:tbl>
    <w:p w14:paraId="1E3BAD0F" w14:textId="77777777" w:rsidR="00FE64D8" w:rsidRPr="00B7209F" w:rsidRDefault="00FE64D8" w:rsidP="00FE64D8">
      <w:r w:rsidRPr="00B7209F">
        <w:t>Сводная таблица по типам вычета, условиям и суммам.</w:t>
      </w:r>
    </w:p>
    <w:p w14:paraId="726AD6C9" w14:textId="77777777" w:rsidR="00FE64D8" w:rsidRPr="00B7209F" w:rsidRDefault="00FE64D8" w:rsidP="00FE64D8">
      <w:r w:rsidRPr="00B7209F">
        <w:t>Какие документы нужны для получения налогового вычета через работодателя</w:t>
      </w:r>
    </w:p>
    <w:p w14:paraId="07BEE205" w14:textId="77777777" w:rsidR="00FE64D8" w:rsidRPr="00B7209F" w:rsidRDefault="00FE64D8" w:rsidP="00FE64D8">
      <w:r w:rsidRPr="00B7209F">
        <w:t>Стандартные вычеты</w:t>
      </w:r>
    </w:p>
    <w:p w14:paraId="40F19D2D" w14:textId="77777777" w:rsidR="00FE64D8" w:rsidRPr="00B7209F" w:rsidRDefault="00FE64D8" w:rsidP="00FE64D8">
      <w:r w:rsidRPr="00B7209F">
        <w:t>Для получения стандартных вычетов работник должен предоставить работодателю письменное заявление и документ, который дает ему такое основание, то есть подтверждает его статус. Например, в случае с вычетом на ребенка нужно предоставить копию свидетельства о рождении. Пример заявления на получение налогового вычета через работодателя.</w:t>
      </w:r>
    </w:p>
    <w:p w14:paraId="1027AC81" w14:textId="77777777" w:rsidR="00FE64D8" w:rsidRPr="00B7209F" w:rsidRDefault="00FE64D8" w:rsidP="00FE64D8">
      <w:r w:rsidRPr="00B7209F">
        <w:t>Социальные вычеты</w:t>
      </w:r>
    </w:p>
    <w:p w14:paraId="5D118C94" w14:textId="77777777" w:rsidR="00FE64D8" w:rsidRPr="00B7209F" w:rsidRDefault="00FE64D8" w:rsidP="00FE64D8">
      <w:r w:rsidRPr="00B7209F">
        <w:lastRenderedPageBreak/>
        <w:t>В этом случае нужно сначала обратиться в налоговую службу по месту регистрации. Нужно представить туда документы из образовательной или медицинской организации (это справка о расходах, договор и ее лицензия) и заявление на выдачу уведомления для работодателя, подтверждающего право работника на получение социального налогового вычета. Форму этого заявления можно скачать или взять непосредственно в налоговой инспекции. Получив такое уведомление, нужно отдать его работодателю, который прекратит удерживать НДФЛ с сумм, указанных в уведомлении.</w:t>
      </w:r>
    </w:p>
    <w:p w14:paraId="054B010E" w14:textId="77777777" w:rsidR="00FE64D8" w:rsidRPr="00B7209F" w:rsidRDefault="00FE64D8" w:rsidP="00FE64D8">
      <w:r w:rsidRPr="00B7209F">
        <w:t>Имущественные вычеты</w:t>
      </w:r>
    </w:p>
    <w:p w14:paraId="29743028" w14:textId="77777777" w:rsidR="00FE64D8" w:rsidRPr="00B7209F" w:rsidRDefault="00FE64D8" w:rsidP="00FE64D8">
      <w:r w:rsidRPr="00B7209F">
        <w:t>В случае с имущественными вычетами вместе с заявлением на выдачу уведомления в налоговую службу нужно представить документы, подтверждающие расходы на строительство или покупку жилья, а также на оплату ипотеки. Так, если налогоплательщик купил квартиру в ипотеку, он должен представить в налоговую службу:</w:t>
      </w:r>
    </w:p>
    <w:p w14:paraId="69683F9A" w14:textId="77777777" w:rsidR="00FE64D8" w:rsidRPr="00B7209F" w:rsidRDefault="00FE64D8" w:rsidP="00FE64D8">
      <w:r w:rsidRPr="00B7209F">
        <w:t>копию договора купли-продажи квартиры (лучше с копиями документов, подтверждающих передачу денег (квитанции, расписки));</w:t>
      </w:r>
    </w:p>
    <w:p w14:paraId="5F5CE550" w14:textId="77777777" w:rsidR="00FE64D8" w:rsidRPr="00B7209F" w:rsidRDefault="00FE64D8" w:rsidP="00FE64D8">
      <w:r w:rsidRPr="00B7209F">
        <w:t>копию выписки из Единого государственного реестра недвижимости (ЕГРН);</w:t>
      </w:r>
    </w:p>
    <w:p w14:paraId="09D61D42" w14:textId="77777777" w:rsidR="00FE64D8" w:rsidRPr="00B7209F" w:rsidRDefault="00FE64D8" w:rsidP="00FE64D8">
      <w:r w:rsidRPr="00B7209F">
        <w:t>копию кредитного договора с банком и справку банка об уплаченных за год процентах по кредиту (ее можно заказать в личном кабинете банка и получить на электронную почту).</w:t>
      </w:r>
    </w:p>
    <w:p w14:paraId="762D35BB" w14:textId="77777777" w:rsidR="00FE64D8" w:rsidRPr="00B7209F" w:rsidRDefault="00FE64D8" w:rsidP="00FE64D8">
      <w:r w:rsidRPr="00B7209F">
        <w:t>Изучив эти документы, налоговая служба выдаст уведомление для работодателя, а дальше действует тот же алгоритм, что и в случае с социальными вычетами. Нужно отдать в бухгалтерию уведомление ФНС и свое заявление. Пример заявления на получение налогового вычета через работодателя.</w:t>
      </w:r>
    </w:p>
    <w:p w14:paraId="3F732F16" w14:textId="77777777" w:rsidR="00FE64D8" w:rsidRPr="00B7209F" w:rsidRDefault="00FE64D8" w:rsidP="00FE64D8">
      <w:r w:rsidRPr="00B7209F">
        <w:t>Сколько времени занимает получение налогового вычета через работодателя</w:t>
      </w:r>
    </w:p>
    <w:p w14:paraId="40E2250D" w14:textId="77777777" w:rsidR="00FE64D8" w:rsidRPr="00B7209F" w:rsidRDefault="00FE64D8" w:rsidP="00FE64D8">
      <w:r w:rsidRPr="00B7209F">
        <w:t>Стандартные вычеты</w:t>
      </w:r>
    </w:p>
    <w:p w14:paraId="3EB43731" w14:textId="77777777" w:rsidR="00FE64D8" w:rsidRPr="00B7209F" w:rsidRDefault="00FE64D8" w:rsidP="00FE64D8">
      <w:r w:rsidRPr="00B7209F">
        <w:t>Можно подать заявление работодателю хоть в первый рабочий день января, и январскую зарплату выплатят уже с учетом вычета.</w:t>
      </w:r>
    </w:p>
    <w:p w14:paraId="22B639FB" w14:textId="77777777" w:rsidR="00FE64D8" w:rsidRPr="00B7209F" w:rsidRDefault="00FE64D8" w:rsidP="00FE64D8">
      <w:r w:rsidRPr="00B7209F">
        <w:t>Социальные вычеты</w:t>
      </w:r>
    </w:p>
    <w:p w14:paraId="43DB0A3B" w14:textId="77777777" w:rsidR="00FE64D8" w:rsidRPr="00B7209F" w:rsidRDefault="00FE64D8" w:rsidP="00FE64D8">
      <w:r w:rsidRPr="00B7209F">
        <w:t>Налоговая служба должна проверить представленные налогоплательщиком документы и выдать ему уведомление, подтверждающее его право на определенную сумму вычетов, в течение 30 календарных дней с даты подачи заявления.</w:t>
      </w:r>
    </w:p>
    <w:p w14:paraId="45244E2D" w14:textId="77777777" w:rsidR="00FE64D8" w:rsidRPr="00B7209F" w:rsidRDefault="00FE64D8" w:rsidP="00FE64D8">
      <w:r w:rsidRPr="00B7209F">
        <w:t>Имущественные вычеты</w:t>
      </w:r>
    </w:p>
    <w:p w14:paraId="1CD7FEE6" w14:textId="77777777" w:rsidR="00FE64D8" w:rsidRPr="00B7209F" w:rsidRDefault="00FE64D8" w:rsidP="00FE64D8">
      <w:r w:rsidRPr="00B7209F">
        <w:t>Срок тот же, что и в случае с социальными вычетами - 30 дней с момента обращения.</w:t>
      </w:r>
    </w:p>
    <w:p w14:paraId="255A7C46" w14:textId="77777777" w:rsidR="00FE64D8" w:rsidRPr="00B7209F" w:rsidRDefault="00FE64D8" w:rsidP="00FE64D8">
      <w:r w:rsidRPr="00B7209F">
        <w:t>В каких ситуациях получать налоговые вычеты от работодателя выгоднее</w:t>
      </w:r>
    </w:p>
    <w:p w14:paraId="1B5E3E2F" w14:textId="77777777" w:rsidR="00FE64D8" w:rsidRPr="00B7209F" w:rsidRDefault="00FE64D8" w:rsidP="00FE64D8">
      <w:r w:rsidRPr="00B7209F">
        <w:t>С одной стороны, нет большой разницы, как человек реализует свое право на налоговый вычет - через подачу уведомления работодателю или через обращение в налоговую инспекцию по итогам года.</w:t>
      </w:r>
    </w:p>
    <w:p w14:paraId="09843FC2" w14:textId="77777777" w:rsidR="00FE64D8" w:rsidRPr="00B7209F" w:rsidRDefault="00FE64D8" w:rsidP="00FE64D8">
      <w:r w:rsidRPr="00B7209F">
        <w:t xml:space="preserve">Но если ежемесячно получать дополнительные деньги и направлять их на накопительный счет, то можно получать небольшой дополнительный доход. Например, </w:t>
      </w:r>
      <w:r w:rsidRPr="00B7209F">
        <w:lastRenderedPageBreak/>
        <w:t>открыть счет или вклад на «новые деньги» и с их помощью получать повышенный процент по вкладу.</w:t>
      </w:r>
    </w:p>
    <w:p w14:paraId="318EAF2C" w14:textId="77777777" w:rsidR="00FE64D8" w:rsidRPr="00B7209F" w:rsidRDefault="00FE64D8" w:rsidP="00FE64D8">
      <w:r w:rsidRPr="00B7209F">
        <w:t>Таким образом, при прочих равных ежемесячное получение вычета через работодателя оказывается немного выгоднее: за счет того, что деньги поступают раньше, их можно вкладывать или инвестировать.</w:t>
      </w:r>
    </w:p>
    <w:p w14:paraId="49E2FF94" w14:textId="77777777" w:rsidR="00FE64D8" w:rsidRPr="00B7209F" w:rsidRDefault="00FE64D8" w:rsidP="00FE64D8">
      <w:r w:rsidRPr="00B7209F">
        <w:t>Хранить деньги лучше на вкладе.</w:t>
      </w:r>
    </w:p>
    <w:p w14:paraId="2473AD61" w14:textId="77777777" w:rsidR="00FE64D8" w:rsidRPr="00B7209F" w:rsidRDefault="00FE64D8" w:rsidP="00FE64D8">
      <w:r w:rsidRPr="00B7209F">
        <w:t>На Сравни покажем все предложения крупных российских банков, чтобы вы могли выбрать срок, ставку и условия, которые подходят именно вам.</w:t>
      </w:r>
    </w:p>
    <w:p w14:paraId="04CF2933" w14:textId="77777777" w:rsidR="00FE64D8" w:rsidRPr="00B7209F" w:rsidRDefault="00FE64D8" w:rsidP="00FE64D8">
      <w:r w:rsidRPr="00B7209F">
        <w:t>Важное кратко</w:t>
      </w:r>
    </w:p>
    <w:p w14:paraId="1A6C3D88" w14:textId="77777777" w:rsidR="00FE64D8" w:rsidRPr="00B7209F" w:rsidRDefault="00FE64D8" w:rsidP="00FE64D8">
      <w:r w:rsidRPr="00B7209F">
        <w:t>Получить налоговый вычет можно не только через ФНС, но и через работодателя - тогда НДФЛ просто перестанут удерживать из зарплаты.</w:t>
      </w:r>
    </w:p>
    <w:p w14:paraId="45814021" w14:textId="77777777" w:rsidR="00FE64D8" w:rsidRPr="00B7209F" w:rsidRDefault="00FE64D8" w:rsidP="00FE64D8">
      <w:r w:rsidRPr="00B7209F">
        <w:t>Стандартные вычеты оформляются сразу у работодателя, а для социальных и имущественных нужно сначала получить уведомление в ФНС (до 30 дней).</w:t>
      </w:r>
    </w:p>
    <w:p w14:paraId="0A8614E6" w14:textId="77777777" w:rsidR="00FE64D8" w:rsidRPr="00B7209F" w:rsidRDefault="00FE64D8" w:rsidP="00FE64D8">
      <w:r w:rsidRPr="00B7209F">
        <w:t xml:space="preserve">Получать вычет через работодателя может быть выгоднее: деньги приходят раньше, их можно инвестировать или использовать для снижения нагрузки по ипотеке.Поделитесь опытом  </w:t>
      </w:r>
    </w:p>
    <w:p w14:paraId="54DC660A" w14:textId="77777777" w:rsidR="00FE64D8" w:rsidRPr="00B7209F" w:rsidRDefault="00FE64D8" w:rsidP="00FE64D8">
      <w:r w:rsidRPr="00B7209F">
        <w:t>У Сравни есть телеграм-канал, где пишем просто и понятно о деньгах. Подпишитесь, чтобы не потерять!</w:t>
      </w:r>
    </w:p>
    <w:p w14:paraId="26436719" w14:textId="77777777" w:rsidR="00FE64D8" w:rsidRPr="00B7209F" w:rsidRDefault="00FE64D8" w:rsidP="00FE64D8">
      <w:hyperlink r:id="rId53" w:history="1">
        <w:r w:rsidRPr="00B7209F">
          <w:rPr>
            <w:rStyle w:val="a3"/>
          </w:rPr>
          <w:t>https://www.sravni.ru/text/instrukcija-kak-poluchit-nalogovyj-vychet-cherez-rabotodatelja/</w:t>
        </w:r>
      </w:hyperlink>
    </w:p>
    <w:p w14:paraId="02D6FF48" w14:textId="77777777" w:rsidR="00FE64D8" w:rsidRPr="0090779C" w:rsidRDefault="00FE64D8" w:rsidP="00FE64D8"/>
    <w:p w14:paraId="6F45E8E9" w14:textId="77777777" w:rsidR="00FE64D8" w:rsidRPr="00132EDD" w:rsidRDefault="00FE64D8" w:rsidP="00B611D7"/>
    <w:p w14:paraId="464E1831" w14:textId="77777777" w:rsidR="00B611D7" w:rsidRPr="00132EDD" w:rsidRDefault="00B611D7" w:rsidP="00B611D7"/>
    <w:p w14:paraId="1648AE75" w14:textId="77777777" w:rsidR="00111D7C" w:rsidRPr="00132EDD" w:rsidRDefault="00111D7C" w:rsidP="00111D7C">
      <w:pPr>
        <w:pStyle w:val="251"/>
      </w:pPr>
      <w:bookmarkStart w:id="167" w:name="_Toc99271712"/>
      <w:bookmarkStart w:id="168" w:name="_Toc99318658"/>
      <w:bookmarkStart w:id="169" w:name="_Toc165991078"/>
      <w:bookmarkStart w:id="170" w:name="_Toc225490909"/>
      <w:bookmarkEnd w:id="147"/>
      <w:bookmarkEnd w:id="148"/>
      <w:r w:rsidRPr="00132EDD">
        <w:lastRenderedPageBreak/>
        <w:t>НОВОСТИ ЗАРУБЕЖНЫХ ПЕНСИОННЫХ СИСТЕМ</w:t>
      </w:r>
      <w:bookmarkEnd w:id="167"/>
      <w:bookmarkEnd w:id="168"/>
      <w:bookmarkEnd w:id="169"/>
      <w:bookmarkEnd w:id="170"/>
    </w:p>
    <w:p w14:paraId="7D59896E" w14:textId="77777777" w:rsidR="00111D7C" w:rsidRDefault="00111D7C" w:rsidP="00111D7C">
      <w:pPr>
        <w:pStyle w:val="10"/>
      </w:pPr>
      <w:bookmarkStart w:id="171" w:name="_Toc99271713"/>
      <w:bookmarkStart w:id="172" w:name="_Toc99318659"/>
      <w:bookmarkStart w:id="173" w:name="_Toc165991079"/>
      <w:bookmarkStart w:id="174" w:name="_Toc225490910"/>
      <w:r w:rsidRPr="00132EDD">
        <w:t>Новости пенсионной отрасли стран ближнего зарубежья</w:t>
      </w:r>
      <w:bookmarkEnd w:id="171"/>
      <w:bookmarkEnd w:id="172"/>
      <w:bookmarkEnd w:id="173"/>
      <w:bookmarkEnd w:id="174"/>
    </w:p>
    <w:p w14:paraId="07DC0D93" w14:textId="1F705B72" w:rsidR="003239FB" w:rsidRDefault="003239FB" w:rsidP="003239FB">
      <w:pPr>
        <w:pStyle w:val="2"/>
      </w:pPr>
      <w:bookmarkStart w:id="175" w:name="_Toc225490911"/>
      <w:r>
        <w:t>Zakon.kz, 26.03.2026, Поменять механизм уплаты обязательных пенсионных взносов хотят в Казахстане</w:t>
      </w:r>
      <w:bookmarkEnd w:id="175"/>
    </w:p>
    <w:p w14:paraId="200179E0" w14:textId="793CDB26" w:rsidR="003239FB" w:rsidRDefault="003239FB" w:rsidP="00027C29">
      <w:pPr>
        <w:pStyle w:val="3"/>
      </w:pPr>
      <w:bookmarkStart w:id="176" w:name="_Toc225490912"/>
      <w:r>
        <w:t xml:space="preserve">Председатель правления АО </w:t>
      </w:r>
      <w:r w:rsidR="008F764B">
        <w:t>«</w:t>
      </w:r>
      <w:r>
        <w:t>ЕНПФ</w:t>
      </w:r>
      <w:r w:rsidR="008F764B">
        <w:t>»</w:t>
      </w:r>
      <w:r>
        <w:t xml:space="preserve"> Жанат Курманов 26 марта 2026 года на круглом столе в Сенате заявил о возможности внесения изменений в механизм уплаты обязательных пенсионных взносов, передает корреспондент Zakon.kz.</w:t>
      </w:r>
      <w:bookmarkEnd w:id="176"/>
    </w:p>
    <w:p w14:paraId="73AD4610" w14:textId="77777777" w:rsidR="003239FB" w:rsidRDefault="003239FB" w:rsidP="003239FB">
      <w:r>
        <w:t>Пока, по его словам, инициатива находится на уровне предложения.</w:t>
      </w:r>
    </w:p>
    <w:p w14:paraId="5965BCC9" w14:textId="0576FF98" w:rsidR="003239FB" w:rsidRDefault="008F764B" w:rsidP="003239FB">
      <w:r>
        <w:t>«</w:t>
      </w:r>
      <w:r w:rsidR="003239FB">
        <w:t>Предложение звучит таким образом, что 5% обязательных пенсионных взносов, из них 4% – направить на индивидуальные пенсионные счета и 1% – на общий счет. Вот это предложение очень перспективное, на наш взгляд. В последние годы мы с госорганами, Нацбанком, Минтруда, АФФРФ тщательно рассматриваем это предложение</w:t>
      </w:r>
      <w:r>
        <w:t>»</w:t>
      </w:r>
      <w:r w:rsidR="003239FB">
        <w:t>, – сказал Жанат Курманов.</w:t>
      </w:r>
    </w:p>
    <w:p w14:paraId="2F08574B" w14:textId="77777777" w:rsidR="003239FB" w:rsidRDefault="003239FB" w:rsidP="003239FB">
      <w:r>
        <w:t>Также он рассказал, что именно может помочь решить такая инициатива.</w:t>
      </w:r>
    </w:p>
    <w:p w14:paraId="6E099DC7" w14:textId="1DC6564F" w:rsidR="003239FB" w:rsidRDefault="008F764B" w:rsidP="003239FB">
      <w:r>
        <w:t>«</w:t>
      </w:r>
      <w:r w:rsidR="003239FB">
        <w:t>Какими бы большими не были пенсионные накопления, все равно происходит их исчерпание – после 80 лет человек фактически остается только на государственной пенсии. И очень сильно падает коэффициент замещения дохода. Введение схемы, когда за счет 1%-ного счета мы обеспечиваем непрерывность выплаты накопительной пенсии, очень важно для нашей накопительной пенсионной системы</w:t>
      </w:r>
      <w:r>
        <w:t>»</w:t>
      </w:r>
      <w:r w:rsidR="003239FB">
        <w:t>, – объяснил Жанат Курманов.</w:t>
      </w:r>
    </w:p>
    <w:p w14:paraId="01F6CAB7" w14:textId="77777777" w:rsidR="003239FB" w:rsidRDefault="003239FB" w:rsidP="003239FB">
      <w:r>
        <w:t>Ранее мы писали, что около 3 млн самозанятых не отчисляют пенсионные накопления.</w:t>
      </w:r>
    </w:p>
    <w:p w14:paraId="1CD25775" w14:textId="1A3801B0" w:rsidR="003239FB" w:rsidRPr="003239FB" w:rsidRDefault="00165F56" w:rsidP="003239FB">
      <w:hyperlink r:id="rId54" w:history="1">
        <w:r w:rsidR="003239FB" w:rsidRPr="00663274">
          <w:rPr>
            <w:rStyle w:val="a3"/>
          </w:rPr>
          <w:t>https://www.zakon.kz/obshestvo/6512375-pomenyat-mekhanizm-uplaty-obyazatelnykh-pensionnykh-vznosov-khotyat-v-kazakhstane.html</w:t>
        </w:r>
      </w:hyperlink>
      <w:r w:rsidR="003239FB">
        <w:t xml:space="preserve"> </w:t>
      </w:r>
    </w:p>
    <w:p w14:paraId="48C3E2E0" w14:textId="77777777" w:rsidR="003239FB" w:rsidRDefault="003239FB" w:rsidP="003239FB">
      <w:pPr>
        <w:pStyle w:val="2"/>
      </w:pPr>
      <w:bookmarkStart w:id="177" w:name="_Toc225490913"/>
      <w:r>
        <w:t>Tengrinews.kz, 26.03.2026, Пожизненные пенсионные выплаты - в Казахстане обсуждают новую модель</w:t>
      </w:r>
      <w:bookmarkEnd w:id="177"/>
    </w:p>
    <w:p w14:paraId="1DE396AD" w14:textId="77777777" w:rsidR="003239FB" w:rsidRDefault="003239FB" w:rsidP="00027C29">
      <w:pPr>
        <w:pStyle w:val="3"/>
      </w:pPr>
      <w:bookmarkStart w:id="178" w:name="_Toc225490914"/>
      <w:r>
        <w:t>В Казахстане рассматривают изменения в распределении обязательных пенсионных взносов работодателей (ОПВР). Об этом сообщил министр труда и социальной защиты населения Аскарбек Ертаев, передаёт корреспондент Tengrinews.kz.</w:t>
      </w:r>
      <w:bookmarkEnd w:id="178"/>
    </w:p>
    <w:p w14:paraId="3F182285" w14:textId="77777777" w:rsidR="003239FB" w:rsidRDefault="003239FB" w:rsidP="003239FB">
      <w:r>
        <w:t>Что предлагают изменить</w:t>
      </w:r>
    </w:p>
    <w:p w14:paraId="1BF12096" w14:textId="77777777" w:rsidR="003239FB" w:rsidRDefault="003239FB" w:rsidP="003239FB">
      <w:r>
        <w:t>По словам министра, сейчас рабочая группа обсуждает механизмы обеспечения финансовой устойчивости пенсионной системы в долгосрочной перспективе.</w:t>
      </w:r>
    </w:p>
    <w:p w14:paraId="0C7BCCEC" w14:textId="791764D8" w:rsidR="003239FB" w:rsidRDefault="008F764B" w:rsidP="003239FB">
      <w:r>
        <w:t>«</w:t>
      </w:r>
      <w:r w:rsidR="003239FB">
        <w:t>Этот вопрос ещё находится на обсуждении, поэтому детали и предложения я пока не могу раскрыть в полном объёме</w:t>
      </w:r>
      <w:r>
        <w:t>»</w:t>
      </w:r>
      <w:r w:rsidR="003239FB">
        <w:t>, — отметил Ертаев.</w:t>
      </w:r>
    </w:p>
    <w:p w14:paraId="04713695" w14:textId="77777777" w:rsidR="003239FB" w:rsidRDefault="003239FB" w:rsidP="003239FB">
      <w:r>
        <w:lastRenderedPageBreak/>
        <w:t>Вместе с тем он сообщил, что одно из предложений касается перераспределения 5 процентов обязательных пенсионных взносов работодателя.</w:t>
      </w:r>
    </w:p>
    <w:p w14:paraId="06479221" w14:textId="77777777" w:rsidR="003239FB" w:rsidRDefault="003239FB" w:rsidP="003239FB">
      <w:r>
        <w:t>Как могут распределить взносы</w:t>
      </w:r>
    </w:p>
    <w:p w14:paraId="02BD9E9C" w14:textId="77777777" w:rsidR="003239FB" w:rsidRDefault="003239FB" w:rsidP="003239FB">
      <w:r>
        <w:t>Согласно обсуждаемому варианту:</w:t>
      </w:r>
    </w:p>
    <w:p w14:paraId="3F7A7700" w14:textId="77777777" w:rsidR="003239FB" w:rsidRDefault="003239FB" w:rsidP="003239FB">
      <w:r>
        <w:t>4 процента предлагается направлять на индивидуальные пенсионные счета работников — в дополнение к уже существующим 10 процентам;</w:t>
      </w:r>
    </w:p>
    <w:p w14:paraId="58341AE9" w14:textId="77777777" w:rsidR="003239FB" w:rsidRDefault="003239FB" w:rsidP="003239FB">
      <w:r>
        <w:t>1 процент — в общий страховой фонд.</w:t>
      </w:r>
    </w:p>
    <w:p w14:paraId="61F93A4E" w14:textId="77777777" w:rsidR="003239FB" w:rsidRDefault="003239FB" w:rsidP="003239FB">
      <w:r>
        <w:t>Как пояснил министр, этот механизм должен помочь сбалансировать систему.</w:t>
      </w:r>
    </w:p>
    <w:p w14:paraId="313E9E20" w14:textId="5AAFAE9C" w:rsidR="003239FB" w:rsidRDefault="008F764B" w:rsidP="003239FB">
      <w:r>
        <w:t>«</w:t>
      </w:r>
      <w:r w:rsidR="003239FB">
        <w:t>Это делается для того, чтобы регулировать перекосы — когда у кого-то накопления меньше и они быстрее истощаются. За счёт общего фонда человек сможет получать пожизненные пенсионные выплаты</w:t>
      </w:r>
      <w:r>
        <w:t>»</w:t>
      </w:r>
      <w:r w:rsidR="003239FB">
        <w:t>, — сказал он.</w:t>
      </w:r>
    </w:p>
    <w:p w14:paraId="4A44F8A8" w14:textId="77777777" w:rsidR="003239FB" w:rsidRDefault="003239FB" w:rsidP="003239FB">
      <w:r>
        <w:t>Когда примут решение</w:t>
      </w:r>
    </w:p>
    <w:p w14:paraId="5304265D" w14:textId="77777777" w:rsidR="003239FB" w:rsidRDefault="003239FB" w:rsidP="003239FB">
      <w:r>
        <w:t>Министр сообщил, что окончательного решения по этому вопросу пока нет.</w:t>
      </w:r>
    </w:p>
    <w:p w14:paraId="614095C0" w14:textId="1B97D736" w:rsidR="003239FB" w:rsidRDefault="008F764B" w:rsidP="003239FB">
      <w:r>
        <w:t>«</w:t>
      </w:r>
      <w:r w:rsidR="003239FB">
        <w:t>Мы ещё не сформировали единую позицию. У нас есть срок до 1 июня. До этого времени будем обсуждать и прорабатывать этот вопрос</w:t>
      </w:r>
      <w:r>
        <w:t>»</w:t>
      </w:r>
      <w:r w:rsidR="003239FB">
        <w:t>, — заключил Ертаев.</w:t>
      </w:r>
    </w:p>
    <w:p w14:paraId="05BDCA09" w14:textId="77777777" w:rsidR="003239FB" w:rsidRDefault="003239FB" w:rsidP="003239FB">
      <w:r>
        <w:t>Ранее сообщалось, что в Казахстане могут повысить пороги для досрочных изъятий пенсионных накоплений. Соответствующее решение могут принять уже в апреле.</w:t>
      </w:r>
    </w:p>
    <w:p w14:paraId="5C9CAE8D" w14:textId="6B87461F" w:rsidR="003239FB" w:rsidRDefault="00165F56" w:rsidP="003239FB">
      <w:hyperlink r:id="rId55" w:history="1">
        <w:r w:rsidR="003239FB" w:rsidRPr="00663274">
          <w:rPr>
            <w:rStyle w:val="a3"/>
          </w:rPr>
          <w:t>https://tengrinews.kz/kazakhstan_news/pojiznennyie-pensionnyie-vyiplatyi-kazahstane-obsujdayut-595630/</w:t>
        </w:r>
      </w:hyperlink>
      <w:r w:rsidR="003239FB">
        <w:t xml:space="preserve"> </w:t>
      </w:r>
    </w:p>
    <w:p w14:paraId="0B99340A" w14:textId="77777777" w:rsidR="00E033A3" w:rsidRDefault="00E033A3" w:rsidP="00E033A3">
      <w:pPr>
        <w:pStyle w:val="2"/>
      </w:pPr>
      <w:bookmarkStart w:id="179" w:name="_Toc225490915"/>
      <w:r>
        <w:t>LS, 26.03.2026, Пенсионная система под давлением: рост населения и серые доходы</w:t>
      </w:r>
      <w:bookmarkEnd w:id="179"/>
    </w:p>
    <w:p w14:paraId="0F6E0953" w14:textId="77777777" w:rsidR="00E033A3" w:rsidRDefault="00E033A3" w:rsidP="00027C29">
      <w:pPr>
        <w:pStyle w:val="3"/>
      </w:pPr>
      <w:bookmarkStart w:id="180" w:name="_Toc225490916"/>
      <w:r>
        <w:t>Министр труда и соцзащиты населения Аскарбек Ертаев рассказал о выявленных махинациях. По его словам, наблюдается устойчивая тенденция к предоставлению фиктивных документов, подтверждающих трудовой стаж, а также к уплате взносов с максимально учитываемого дохода с использованием различных сомнительных схем.</w:t>
      </w:r>
      <w:bookmarkEnd w:id="180"/>
    </w:p>
    <w:p w14:paraId="0B6876A5" w14:textId="0ABEEF9F" w:rsidR="00E033A3" w:rsidRDefault="008F764B" w:rsidP="00E033A3">
      <w:r>
        <w:t>«</w:t>
      </w:r>
      <w:r w:rsidR="00E033A3">
        <w:t>При этом действующая накопительная компонента не обеспечивает равенство возможностей для отдельных категорий граждан. То есть на сегодня кто больше соберет, тот получает хорошие выплаты. Прямая зависимость накопительной пенсии от размера дохода и длительности трудовой деятельности. Рост численности населения вкупе с увеличивающейся продолжительностью жизни будет только усиливать эту нагрузку</w:t>
      </w:r>
      <w:r>
        <w:t>»</w:t>
      </w:r>
      <w:r w:rsidR="00E033A3">
        <w:t>, – отметил министр.</w:t>
      </w:r>
    </w:p>
    <w:p w14:paraId="419C41FA" w14:textId="77777777" w:rsidR="00E033A3" w:rsidRDefault="00E033A3" w:rsidP="00E033A3">
      <w:r>
        <w:t>Он рассказал о роли частных компаний по управлению пенсионными активами. Министр призвал их активнее работать с населением и привел в пример опыт финпирамид.</w:t>
      </w:r>
    </w:p>
    <w:p w14:paraId="229BE9D7" w14:textId="2A382600" w:rsidR="00E033A3" w:rsidRDefault="008F764B" w:rsidP="00E033A3">
      <w:r>
        <w:t>«</w:t>
      </w:r>
      <w:r w:rsidR="00E033A3">
        <w:t xml:space="preserve">Мы считаем, если управляющие компании готовы работать с накоплениями граждан, то они должны расширять свои возможности, информировать, быть доступными для людей. Может быть, неудачный пример, но финпирамиды же активно работают, вовлекают граждан. Точно такой же подход должен быть и у управляющих компаний, чтобы население, которое уже имеет накопления плюс какие-то инвестиционные </w:t>
      </w:r>
      <w:r w:rsidR="00E033A3">
        <w:lastRenderedPageBreak/>
        <w:t>доходы, доверяло свои вклады им. Эти компании должны помогать их приумножать</w:t>
      </w:r>
      <w:r>
        <w:t>»</w:t>
      </w:r>
      <w:r w:rsidR="00E033A3">
        <w:t xml:space="preserve">, – считает А. Ертаев. </w:t>
      </w:r>
    </w:p>
    <w:p w14:paraId="5266A4A9" w14:textId="77777777" w:rsidR="00E033A3" w:rsidRDefault="00E033A3" w:rsidP="00E033A3">
      <w:r>
        <w:t xml:space="preserve">Кроме того, по его словам, большой проблемой остаются самозанятые, которых более 2,9 млн человек, и у них нет отчислений в ЕНПФ. </w:t>
      </w:r>
    </w:p>
    <w:p w14:paraId="46C7D324" w14:textId="2D7F10A5" w:rsidR="00E033A3" w:rsidRDefault="008F764B" w:rsidP="00E033A3">
      <w:r>
        <w:t>«</w:t>
      </w:r>
      <w:r w:rsidR="00E033A3">
        <w:t>Это самозанятые, личные подсобные хозяйства, ИП. В среднем в каждом регионе более 150 тыс. таких людей. По ним работа должна выстраиваться. Это тоже в рамках принятия Налогового кодекса: самозанятые должны выходить в белую зону, показывать свои обороты, отчислять и, конечно, осуществлять накопления. Мы также получили предложение по распределению 5% обязательных пенсионных взносов работодателя путем направления 4% в дополнение к тем 10%, которые у него собираются на счете. А 1% идет в общий страховой счет, то есть в общий котел, чтобы регулировать перекосы, которые могут быть</w:t>
      </w:r>
      <w:r>
        <w:t>»</w:t>
      </w:r>
      <w:r w:rsidR="00E033A3">
        <w:t>, – продолжил глава Минтруда.</w:t>
      </w:r>
    </w:p>
    <w:p w14:paraId="7AFBED8E" w14:textId="77777777" w:rsidR="00E033A3" w:rsidRDefault="00E033A3" w:rsidP="00E033A3">
      <w:r>
        <w:t>Однако по данной идее еще нет единой позиции, все находится на стадии обсуждения, добавил А. Ертаев.</w:t>
      </w:r>
    </w:p>
    <w:p w14:paraId="2DD56CDA" w14:textId="343407D6" w:rsidR="00E033A3" w:rsidRDefault="008F764B" w:rsidP="00E033A3">
      <w:r>
        <w:t>«</w:t>
      </w:r>
      <w:r w:rsidR="00E033A3">
        <w:t>У нас срок до 1 июня стоит. До этого времени этот вопрос будем обсуждать и прорабатывать</w:t>
      </w:r>
      <w:r>
        <w:t>»</w:t>
      </w:r>
      <w:r w:rsidR="00E033A3">
        <w:t>, – резюмировал он.</w:t>
      </w:r>
    </w:p>
    <w:p w14:paraId="6FBDC23B" w14:textId="77777777" w:rsidR="00E033A3" w:rsidRDefault="00E033A3" w:rsidP="00E033A3">
      <w:r>
        <w:t>Ранее сообщалось, что в Казахстане снова планируют повысить пороги минимальной достаточности при изъятиях из ЕНПФ.</w:t>
      </w:r>
    </w:p>
    <w:p w14:paraId="5DD145DF" w14:textId="77777777" w:rsidR="00E033A3" w:rsidRDefault="00E033A3" w:rsidP="00E033A3">
      <w:r>
        <w:t>Известно, что казахстанцам вернут возможность лечить зубы на пенсионные деньги.</w:t>
      </w:r>
    </w:p>
    <w:p w14:paraId="40726057" w14:textId="77777777" w:rsidR="00E033A3" w:rsidRDefault="00E033A3" w:rsidP="00E033A3">
      <w:r>
        <w:t xml:space="preserve">Напомним, что общая сумма невостребованных пенсионных накоплений превышает 130 млрд тенге. </w:t>
      </w:r>
    </w:p>
    <w:p w14:paraId="61C8C54B" w14:textId="69EFCC0E" w:rsidR="00E033A3" w:rsidRPr="003239FB" w:rsidRDefault="00165F56" w:rsidP="00E033A3">
      <w:hyperlink r:id="rId56" w:history="1">
        <w:r w:rsidR="00E033A3" w:rsidRPr="00663274">
          <w:rPr>
            <w:rStyle w:val="a3"/>
          </w:rPr>
          <w:t>https://lsm.kz/mintruda-o-den-gah-enpf</w:t>
        </w:r>
      </w:hyperlink>
      <w:r w:rsidR="00E033A3">
        <w:t xml:space="preserve"> </w:t>
      </w:r>
    </w:p>
    <w:p w14:paraId="59F26243" w14:textId="77777777" w:rsidR="00C22D42" w:rsidRPr="00132EDD" w:rsidRDefault="00C22D42" w:rsidP="00165ED9">
      <w:pPr>
        <w:pStyle w:val="2"/>
      </w:pPr>
      <w:bookmarkStart w:id="181" w:name="_Toc225490917"/>
      <w:r w:rsidRPr="00132EDD">
        <w:t>NUR.KZ, 26.03.2026, Кто начислил больше всего денег на пенсионные счета казахстанцев</w:t>
      </w:r>
      <w:bookmarkEnd w:id="181"/>
    </w:p>
    <w:p w14:paraId="42B083CC" w14:textId="77777777" w:rsidR="00C22D42" w:rsidRPr="00132EDD" w:rsidRDefault="00C22D42" w:rsidP="00027C29">
      <w:pPr>
        <w:pStyle w:val="3"/>
      </w:pPr>
      <w:bookmarkStart w:id="182" w:name="_Toc225490918"/>
      <w:r w:rsidRPr="00132EDD">
        <w:t>С начала года на пенсионные счета казахстанцев поступило почти 536 млрд тенге инвестиционного дохода. В феврале смогли обогнать инфляцию сразу два управляющих. Подробнее – на NUR.KZ.</w:t>
      </w:r>
      <w:bookmarkEnd w:id="182"/>
    </w:p>
    <w:p w14:paraId="08BD12B0" w14:textId="77777777" w:rsidR="00C22D42" w:rsidRPr="00132EDD" w:rsidRDefault="00C22D42" w:rsidP="00C22D42">
      <w:r w:rsidRPr="00132EDD">
        <w:t>Годовая инфляция по итогам февраля в Казахстане достигла 11,7%. С начала года, то есть за январь и февраль, она составила 2,1%. Рост цен негативно влияет не только на доходы казахстанцев, но и на их пенсионные накопления.</w:t>
      </w:r>
    </w:p>
    <w:p w14:paraId="58829ACA" w14:textId="1DB1849E" w:rsidR="00C22D42" w:rsidRPr="00132EDD" w:rsidRDefault="00C22D42" w:rsidP="00C22D42">
      <w:r w:rsidRPr="00132EDD">
        <w:t xml:space="preserve">Однако у накоплений есть защитный механизм – они не лежат </w:t>
      </w:r>
      <w:r w:rsidR="008F764B">
        <w:t>«</w:t>
      </w:r>
      <w:r w:rsidRPr="00132EDD">
        <w:t>мертвым грузом</w:t>
      </w:r>
      <w:r w:rsidR="008F764B">
        <w:t>»</w:t>
      </w:r>
      <w:r w:rsidRPr="00132EDD">
        <w:t>, а инвестируются в различные финансовые инструменты, а полученный доход начисляется на пенсионные счета казахстанцев.</w:t>
      </w:r>
    </w:p>
    <w:p w14:paraId="257921B5" w14:textId="77777777" w:rsidR="00C22D42" w:rsidRPr="00132EDD" w:rsidRDefault="00C22D42" w:rsidP="00C22D42">
      <w:r w:rsidRPr="00132EDD">
        <w:t>Согласно данным Единого накопительного пенсионного фонда (ЕНПФ), с начала года начисленный доход составил 535,87 млрд тенге.</w:t>
      </w:r>
    </w:p>
    <w:p w14:paraId="330EECEE" w14:textId="77777777" w:rsidR="00C22D42" w:rsidRPr="00132EDD" w:rsidRDefault="00C22D42" w:rsidP="00C22D42">
      <w:r w:rsidRPr="00132EDD">
        <w:t>Работают с накоплениями ЕНПФ на текущий момент Национальный банк РК и пять частных управляющих инвестиционным портфелем (УИП).</w:t>
      </w:r>
    </w:p>
    <w:p w14:paraId="5EA42792" w14:textId="77777777" w:rsidR="00C22D42" w:rsidRPr="00132EDD" w:rsidRDefault="00C22D42" w:rsidP="00C22D42">
      <w:r w:rsidRPr="00132EDD">
        <w:t>Сколько заработал Национальный банк РК</w:t>
      </w:r>
    </w:p>
    <w:p w14:paraId="5A8F0652" w14:textId="77777777" w:rsidR="00C22D42" w:rsidRPr="00132EDD" w:rsidRDefault="00C22D42" w:rsidP="00C22D42">
      <w:r w:rsidRPr="00132EDD">
        <w:lastRenderedPageBreak/>
        <w:t>Главным управляющим пенсионными активами является Национальный банк РК. На 1 марта 2026 года у него в управлении находилось больше всего средств – 25,9 трлн тенге, которые были сформированы за счет обязательных, обязательных профессиональных и добровольных пенсионных взносов.</w:t>
      </w:r>
    </w:p>
    <w:p w14:paraId="3BF2626A" w14:textId="77777777" w:rsidR="00C22D42" w:rsidRPr="00132EDD" w:rsidRDefault="00C22D42" w:rsidP="00C22D42">
      <w:r w:rsidRPr="00132EDD">
        <w:t>За два месяца 2026 года он заработал для вкладчиков ЕНПФ 513,38 млрд тенге. Таким образом, показал доходность в 1,99%, что немного ниже темпов инфляции за январь-февраль.</w:t>
      </w:r>
    </w:p>
    <w:p w14:paraId="5CB64231" w14:textId="77777777" w:rsidR="00C22D42" w:rsidRPr="00132EDD" w:rsidRDefault="00C22D42" w:rsidP="00C22D42">
      <w:r w:rsidRPr="00132EDD">
        <w:t>Также Нацбанк управляет средствами, которые формируются за счет нового обязательного пенсионного взноса работодателя (ОПВР). Эти средства хранятся на условных счетах и инвертируются только в тенге.</w:t>
      </w:r>
    </w:p>
    <w:p w14:paraId="571628CB" w14:textId="77777777" w:rsidR="00C22D42" w:rsidRPr="00132EDD" w:rsidRDefault="00C22D42" w:rsidP="00C22D42">
      <w:r w:rsidRPr="00132EDD">
        <w:t>На 1 марта объем средств, сформированных за счет ОПВР, составил 877,1 млрд тенге. С начала года Нацбанк заработал на них 20,96 млрд тенге. Он обогнал инфляцию и показал доходность в 2,58%.</w:t>
      </w:r>
    </w:p>
    <w:p w14:paraId="0827C92B" w14:textId="77777777" w:rsidR="00C22D42" w:rsidRPr="00132EDD" w:rsidRDefault="00C22D42" w:rsidP="00C22D42">
      <w:r w:rsidRPr="00132EDD">
        <w:t>Сколько заработали частные управляющие с начала года</w:t>
      </w:r>
    </w:p>
    <w:p w14:paraId="795D2CCB" w14:textId="77777777" w:rsidR="00C22D42" w:rsidRPr="00132EDD" w:rsidRDefault="00C22D42" w:rsidP="00C22D42">
      <w:r w:rsidRPr="00132EDD">
        <w:t>Помимо Нацбанка, к пенсионным активам имеют доступ частные управляющие инвестиционным портфелем. К 1 марта общая сумма, которая находится у них в распоряжении, составила порядка 99,4 млрд тенге.</w:t>
      </w:r>
    </w:p>
    <w:p w14:paraId="068C4E1A" w14:textId="77777777" w:rsidR="00C22D42" w:rsidRPr="00132EDD" w:rsidRDefault="00C22D42" w:rsidP="00C22D42">
      <w:r w:rsidRPr="00132EDD">
        <w:t>За два месяца 2026 года УИПы показали следующие результаты:</w:t>
      </w:r>
    </w:p>
    <w:p w14:paraId="4F9CF3B7" w14:textId="77777777" w:rsidR="00C22D42" w:rsidRPr="00132EDD" w:rsidRDefault="00C22D42" w:rsidP="00C22D42">
      <w:r w:rsidRPr="00132EDD">
        <w:t>Alatau City Invest – под управлением компании 16,5 млрд тенге. С начала года она заработала 306,87 млн тенге и показала доходность в 1,88%;</w:t>
      </w:r>
    </w:p>
    <w:p w14:paraId="533E9D21" w14:textId="77777777" w:rsidR="00C22D42" w:rsidRPr="00132EDD" w:rsidRDefault="00C22D42" w:rsidP="00C22D42">
      <w:r w:rsidRPr="00132EDD">
        <w:t>Halyk Finance – управляет суммой на 56 млрд тенге. За два месяца 2026 года управляющий заработал 729,29 млн тенге для своих клиентов и показал доходность 1,30%;</w:t>
      </w:r>
    </w:p>
    <w:p w14:paraId="241ED92D" w14:textId="0C2547A6" w:rsidR="00C22D42" w:rsidRPr="00132EDD" w:rsidRDefault="008F764B" w:rsidP="00C22D42">
      <w:r>
        <w:t>«</w:t>
      </w:r>
      <w:r w:rsidR="00C22D42" w:rsidRPr="00132EDD">
        <w:t>Сентрас Секьюритиз</w:t>
      </w:r>
      <w:r>
        <w:t>»</w:t>
      </w:r>
      <w:r w:rsidR="00C22D42" w:rsidRPr="00132EDD">
        <w:t xml:space="preserve"> – управляет активами на 6,4 млрд тенге. За январь-февраль компания заработала 128,06 млн тенге. Доходность составила – 2,41%, что выше накопленной за два месяца инфляции;</w:t>
      </w:r>
    </w:p>
    <w:p w14:paraId="4E7E5330" w14:textId="77777777" w:rsidR="00C22D42" w:rsidRPr="00132EDD" w:rsidRDefault="00C22D42" w:rsidP="00C22D42">
      <w:r w:rsidRPr="00132EDD">
        <w:t>Halyk Global Markets – управляет суммой в 7,9 млрд тенге. За два месяца он заработал 173,03 млн тенге и достиг доходности в 2,01%;</w:t>
      </w:r>
    </w:p>
    <w:p w14:paraId="5F4A28FC" w14:textId="77777777" w:rsidR="00C22D42" w:rsidRPr="00132EDD" w:rsidRDefault="00C22D42" w:rsidP="00C22D42">
      <w:r w:rsidRPr="00132EDD">
        <w:t>BCC Invest – управляет суммой на 12,6 млрд тенге. С начала 2026 года компания заработала 195,73 млн тенге и показала доходность в 1,6%.</w:t>
      </w:r>
    </w:p>
    <w:p w14:paraId="3B132F80" w14:textId="77777777" w:rsidR="00C22D42" w:rsidRPr="00132EDD" w:rsidRDefault="00C22D42" w:rsidP="00C22D42">
      <w:r w:rsidRPr="00132EDD">
        <w:t>Доходность активов ЕНПФ в феврале 2026 года</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2457"/>
        <w:gridCol w:w="1866"/>
        <w:gridCol w:w="1294"/>
        <w:gridCol w:w="695"/>
      </w:tblGrid>
      <w:tr w:rsidR="00165ED9" w:rsidRPr="00165ED9" w14:paraId="49176B0D" w14:textId="77777777">
        <w:trPr>
          <w:tblCellSpacing w:w="15" w:type="dxa"/>
        </w:trPr>
        <w:tc>
          <w:tcPr>
            <w:tcW w:w="0" w:type="auto"/>
            <w:vMerge w:val="restart"/>
            <w:shd w:val="clear" w:color="auto" w:fill="F7F7F7"/>
            <w:vAlign w:val="center"/>
            <w:hideMark/>
          </w:tcPr>
          <w:p w14:paraId="576A6346" w14:textId="77777777" w:rsidR="00165ED9" w:rsidRPr="00165ED9" w:rsidRDefault="00165ED9" w:rsidP="00165ED9">
            <w:r w:rsidRPr="00165ED9">
              <w:t>Управляющий</w:t>
            </w:r>
          </w:p>
        </w:tc>
        <w:tc>
          <w:tcPr>
            <w:tcW w:w="0" w:type="auto"/>
            <w:vMerge w:val="restart"/>
            <w:shd w:val="clear" w:color="auto" w:fill="F7F7F7"/>
            <w:vAlign w:val="center"/>
            <w:hideMark/>
          </w:tcPr>
          <w:p w14:paraId="276F5311" w14:textId="77777777" w:rsidR="00165ED9" w:rsidRPr="00165ED9" w:rsidRDefault="00165ED9" w:rsidP="00165ED9">
            <w:r w:rsidRPr="00165ED9">
              <w:t>Под управлением</w:t>
            </w:r>
          </w:p>
        </w:tc>
        <w:tc>
          <w:tcPr>
            <w:tcW w:w="0" w:type="auto"/>
            <w:gridSpan w:val="2"/>
            <w:shd w:val="clear" w:color="auto" w:fill="F7F7F7"/>
            <w:vAlign w:val="center"/>
            <w:hideMark/>
          </w:tcPr>
          <w:p w14:paraId="74D27675" w14:textId="77777777" w:rsidR="00165ED9" w:rsidRPr="00165ED9" w:rsidRDefault="00165ED9" w:rsidP="00165ED9">
            <w:r w:rsidRPr="00165ED9">
              <w:t>Доходность</w:t>
            </w:r>
          </w:p>
        </w:tc>
      </w:tr>
      <w:tr w:rsidR="00165ED9" w:rsidRPr="00165ED9" w14:paraId="6944F683" w14:textId="77777777">
        <w:trPr>
          <w:tblCellSpacing w:w="15" w:type="dxa"/>
        </w:trPr>
        <w:tc>
          <w:tcPr>
            <w:tcW w:w="0" w:type="auto"/>
            <w:vMerge/>
            <w:shd w:val="clear" w:color="auto" w:fill="F7F7F7"/>
            <w:vAlign w:val="center"/>
            <w:hideMark/>
          </w:tcPr>
          <w:p w14:paraId="2272B800" w14:textId="77777777" w:rsidR="00165ED9" w:rsidRPr="00165ED9" w:rsidRDefault="00165ED9" w:rsidP="00165ED9"/>
        </w:tc>
        <w:tc>
          <w:tcPr>
            <w:tcW w:w="0" w:type="auto"/>
            <w:vMerge/>
            <w:shd w:val="clear" w:color="auto" w:fill="F7F7F7"/>
            <w:vAlign w:val="center"/>
            <w:hideMark/>
          </w:tcPr>
          <w:p w14:paraId="2609AF85" w14:textId="77777777" w:rsidR="00165ED9" w:rsidRPr="00165ED9" w:rsidRDefault="00165ED9" w:rsidP="00165ED9"/>
        </w:tc>
        <w:tc>
          <w:tcPr>
            <w:tcW w:w="0" w:type="auto"/>
            <w:shd w:val="clear" w:color="auto" w:fill="F7F7F7"/>
            <w:vAlign w:val="center"/>
            <w:hideMark/>
          </w:tcPr>
          <w:p w14:paraId="5C9F3AC9" w14:textId="77777777" w:rsidR="00165ED9" w:rsidRPr="00165ED9" w:rsidRDefault="00165ED9" w:rsidP="00165ED9">
            <w:r w:rsidRPr="00165ED9">
              <w:t>В ₸</w:t>
            </w:r>
          </w:p>
        </w:tc>
        <w:tc>
          <w:tcPr>
            <w:tcW w:w="0" w:type="auto"/>
            <w:shd w:val="clear" w:color="auto" w:fill="F7F7F7"/>
            <w:vAlign w:val="center"/>
            <w:hideMark/>
          </w:tcPr>
          <w:p w14:paraId="639F1712" w14:textId="77777777" w:rsidR="00165ED9" w:rsidRPr="00165ED9" w:rsidRDefault="00165ED9" w:rsidP="00165ED9">
            <w:r w:rsidRPr="00165ED9">
              <w:t>В %</w:t>
            </w:r>
          </w:p>
        </w:tc>
      </w:tr>
      <w:tr w:rsidR="00165ED9" w:rsidRPr="00165ED9" w14:paraId="71B030E7" w14:textId="77777777">
        <w:trPr>
          <w:tblCellSpacing w:w="15" w:type="dxa"/>
        </w:trPr>
        <w:tc>
          <w:tcPr>
            <w:tcW w:w="0" w:type="auto"/>
            <w:shd w:val="clear" w:color="auto" w:fill="F7F7F7"/>
            <w:vAlign w:val="center"/>
            <w:hideMark/>
          </w:tcPr>
          <w:p w14:paraId="15B1EBCA" w14:textId="77777777" w:rsidR="00165ED9" w:rsidRPr="00165ED9" w:rsidRDefault="00165ED9" w:rsidP="00165ED9">
            <w:r w:rsidRPr="00165ED9">
              <w:t>Alatau City Invest</w:t>
            </w:r>
          </w:p>
        </w:tc>
        <w:tc>
          <w:tcPr>
            <w:tcW w:w="0" w:type="auto"/>
            <w:shd w:val="clear" w:color="auto" w:fill="F7F7F7"/>
            <w:vAlign w:val="center"/>
            <w:hideMark/>
          </w:tcPr>
          <w:p w14:paraId="65AF62F2" w14:textId="77777777" w:rsidR="00165ED9" w:rsidRPr="00165ED9" w:rsidRDefault="00165ED9" w:rsidP="00165ED9">
            <w:r w:rsidRPr="00165ED9">
              <w:t>16,5 млрд</w:t>
            </w:r>
          </w:p>
        </w:tc>
        <w:tc>
          <w:tcPr>
            <w:tcW w:w="0" w:type="auto"/>
            <w:shd w:val="clear" w:color="auto" w:fill="F7F7F7"/>
            <w:vAlign w:val="center"/>
            <w:hideMark/>
          </w:tcPr>
          <w:p w14:paraId="1473D175" w14:textId="77777777" w:rsidR="00165ED9" w:rsidRPr="00165ED9" w:rsidRDefault="00165ED9" w:rsidP="00165ED9">
            <w:r w:rsidRPr="00165ED9">
              <w:t>306,87 млн</w:t>
            </w:r>
          </w:p>
        </w:tc>
        <w:tc>
          <w:tcPr>
            <w:tcW w:w="0" w:type="auto"/>
            <w:shd w:val="clear" w:color="auto" w:fill="F7F7F7"/>
            <w:vAlign w:val="center"/>
            <w:hideMark/>
          </w:tcPr>
          <w:p w14:paraId="3A372C6D" w14:textId="77777777" w:rsidR="00165ED9" w:rsidRPr="00165ED9" w:rsidRDefault="00165ED9" w:rsidP="00165ED9">
            <w:r w:rsidRPr="00165ED9">
              <w:t>1,88%</w:t>
            </w:r>
          </w:p>
        </w:tc>
      </w:tr>
      <w:tr w:rsidR="00165ED9" w:rsidRPr="00165ED9" w14:paraId="1BEFD011" w14:textId="77777777">
        <w:trPr>
          <w:tblCellSpacing w:w="15" w:type="dxa"/>
        </w:trPr>
        <w:tc>
          <w:tcPr>
            <w:tcW w:w="0" w:type="auto"/>
            <w:shd w:val="clear" w:color="auto" w:fill="F7F7F7"/>
            <w:vAlign w:val="center"/>
            <w:hideMark/>
          </w:tcPr>
          <w:p w14:paraId="0F510FEC" w14:textId="77777777" w:rsidR="00165ED9" w:rsidRPr="00165ED9" w:rsidRDefault="00165ED9" w:rsidP="00165ED9">
            <w:r w:rsidRPr="00165ED9">
              <w:t>Halyk Finance</w:t>
            </w:r>
          </w:p>
        </w:tc>
        <w:tc>
          <w:tcPr>
            <w:tcW w:w="0" w:type="auto"/>
            <w:shd w:val="clear" w:color="auto" w:fill="F7F7F7"/>
            <w:vAlign w:val="center"/>
            <w:hideMark/>
          </w:tcPr>
          <w:p w14:paraId="33DC89E8" w14:textId="77777777" w:rsidR="00165ED9" w:rsidRPr="00165ED9" w:rsidRDefault="00165ED9" w:rsidP="00165ED9">
            <w:r w:rsidRPr="00165ED9">
              <w:t>56 млрд</w:t>
            </w:r>
          </w:p>
        </w:tc>
        <w:tc>
          <w:tcPr>
            <w:tcW w:w="0" w:type="auto"/>
            <w:shd w:val="clear" w:color="auto" w:fill="F7F7F7"/>
            <w:vAlign w:val="center"/>
            <w:hideMark/>
          </w:tcPr>
          <w:p w14:paraId="2EA35376" w14:textId="77777777" w:rsidR="00165ED9" w:rsidRPr="00165ED9" w:rsidRDefault="00165ED9" w:rsidP="00165ED9">
            <w:r w:rsidRPr="00165ED9">
              <w:t>729,29 млн</w:t>
            </w:r>
          </w:p>
        </w:tc>
        <w:tc>
          <w:tcPr>
            <w:tcW w:w="0" w:type="auto"/>
            <w:shd w:val="clear" w:color="auto" w:fill="F7F7F7"/>
            <w:vAlign w:val="center"/>
            <w:hideMark/>
          </w:tcPr>
          <w:p w14:paraId="4AC5A8F6" w14:textId="77777777" w:rsidR="00165ED9" w:rsidRPr="00165ED9" w:rsidRDefault="00165ED9" w:rsidP="00165ED9">
            <w:r w:rsidRPr="00165ED9">
              <w:t>1,30%</w:t>
            </w:r>
          </w:p>
        </w:tc>
      </w:tr>
      <w:tr w:rsidR="00165ED9" w:rsidRPr="00165ED9" w14:paraId="57A1B305" w14:textId="77777777">
        <w:trPr>
          <w:tblCellSpacing w:w="15" w:type="dxa"/>
        </w:trPr>
        <w:tc>
          <w:tcPr>
            <w:tcW w:w="0" w:type="auto"/>
            <w:shd w:val="clear" w:color="auto" w:fill="F7F7F7"/>
            <w:vAlign w:val="center"/>
            <w:hideMark/>
          </w:tcPr>
          <w:p w14:paraId="5A0DE8D3" w14:textId="0DCC671B" w:rsidR="00165ED9" w:rsidRPr="00165ED9" w:rsidRDefault="008F764B" w:rsidP="00165ED9">
            <w:r>
              <w:t>«</w:t>
            </w:r>
            <w:r w:rsidR="00165ED9" w:rsidRPr="00165ED9">
              <w:t>Сентрас Секьюритиз</w:t>
            </w:r>
            <w:r>
              <w:t>»</w:t>
            </w:r>
          </w:p>
        </w:tc>
        <w:tc>
          <w:tcPr>
            <w:tcW w:w="0" w:type="auto"/>
            <w:shd w:val="clear" w:color="auto" w:fill="F7F7F7"/>
            <w:vAlign w:val="center"/>
            <w:hideMark/>
          </w:tcPr>
          <w:p w14:paraId="62A9DFE2" w14:textId="77777777" w:rsidR="00165ED9" w:rsidRPr="00165ED9" w:rsidRDefault="00165ED9" w:rsidP="00165ED9">
            <w:r w:rsidRPr="00165ED9">
              <w:t>6,4 млрд</w:t>
            </w:r>
          </w:p>
        </w:tc>
        <w:tc>
          <w:tcPr>
            <w:tcW w:w="0" w:type="auto"/>
            <w:shd w:val="clear" w:color="auto" w:fill="F7F7F7"/>
            <w:vAlign w:val="center"/>
            <w:hideMark/>
          </w:tcPr>
          <w:p w14:paraId="29FEDD42" w14:textId="77777777" w:rsidR="00165ED9" w:rsidRPr="00165ED9" w:rsidRDefault="00165ED9" w:rsidP="00165ED9">
            <w:r w:rsidRPr="00165ED9">
              <w:t>128,06 млн</w:t>
            </w:r>
          </w:p>
        </w:tc>
        <w:tc>
          <w:tcPr>
            <w:tcW w:w="0" w:type="auto"/>
            <w:shd w:val="clear" w:color="auto" w:fill="F7F7F7"/>
            <w:vAlign w:val="center"/>
            <w:hideMark/>
          </w:tcPr>
          <w:p w14:paraId="317B05FE" w14:textId="77777777" w:rsidR="00165ED9" w:rsidRPr="00165ED9" w:rsidRDefault="00165ED9" w:rsidP="00165ED9">
            <w:r w:rsidRPr="00165ED9">
              <w:t>2,41%</w:t>
            </w:r>
          </w:p>
        </w:tc>
      </w:tr>
      <w:tr w:rsidR="00165ED9" w:rsidRPr="00165ED9" w14:paraId="3157AAD9" w14:textId="77777777">
        <w:trPr>
          <w:tblCellSpacing w:w="15" w:type="dxa"/>
        </w:trPr>
        <w:tc>
          <w:tcPr>
            <w:tcW w:w="0" w:type="auto"/>
            <w:shd w:val="clear" w:color="auto" w:fill="F7F7F7"/>
            <w:vAlign w:val="center"/>
            <w:hideMark/>
          </w:tcPr>
          <w:p w14:paraId="715DA72C" w14:textId="77777777" w:rsidR="00165ED9" w:rsidRPr="00165ED9" w:rsidRDefault="00165ED9" w:rsidP="00165ED9">
            <w:r w:rsidRPr="00165ED9">
              <w:t>Halyk Global Markets</w:t>
            </w:r>
          </w:p>
        </w:tc>
        <w:tc>
          <w:tcPr>
            <w:tcW w:w="0" w:type="auto"/>
            <w:shd w:val="clear" w:color="auto" w:fill="F7F7F7"/>
            <w:vAlign w:val="center"/>
            <w:hideMark/>
          </w:tcPr>
          <w:p w14:paraId="30E33374" w14:textId="77777777" w:rsidR="00165ED9" w:rsidRPr="00165ED9" w:rsidRDefault="00165ED9" w:rsidP="00165ED9">
            <w:r w:rsidRPr="00165ED9">
              <w:t>7,9 млрд</w:t>
            </w:r>
          </w:p>
        </w:tc>
        <w:tc>
          <w:tcPr>
            <w:tcW w:w="0" w:type="auto"/>
            <w:shd w:val="clear" w:color="auto" w:fill="F7F7F7"/>
            <w:vAlign w:val="center"/>
            <w:hideMark/>
          </w:tcPr>
          <w:p w14:paraId="1739B558" w14:textId="77777777" w:rsidR="00165ED9" w:rsidRPr="00165ED9" w:rsidRDefault="00165ED9" w:rsidP="00165ED9">
            <w:r w:rsidRPr="00165ED9">
              <w:t>173,03 млн</w:t>
            </w:r>
          </w:p>
        </w:tc>
        <w:tc>
          <w:tcPr>
            <w:tcW w:w="0" w:type="auto"/>
            <w:shd w:val="clear" w:color="auto" w:fill="F7F7F7"/>
            <w:vAlign w:val="center"/>
            <w:hideMark/>
          </w:tcPr>
          <w:p w14:paraId="1BEEC065" w14:textId="77777777" w:rsidR="00165ED9" w:rsidRPr="00165ED9" w:rsidRDefault="00165ED9" w:rsidP="00165ED9">
            <w:r w:rsidRPr="00165ED9">
              <w:t>2,01%</w:t>
            </w:r>
          </w:p>
        </w:tc>
      </w:tr>
      <w:tr w:rsidR="00165ED9" w:rsidRPr="00165ED9" w14:paraId="6833C7FE" w14:textId="77777777">
        <w:trPr>
          <w:tblCellSpacing w:w="15" w:type="dxa"/>
        </w:trPr>
        <w:tc>
          <w:tcPr>
            <w:tcW w:w="0" w:type="auto"/>
            <w:shd w:val="clear" w:color="auto" w:fill="F7F7F7"/>
            <w:vAlign w:val="center"/>
            <w:hideMark/>
          </w:tcPr>
          <w:p w14:paraId="0B421D9A" w14:textId="77777777" w:rsidR="00165ED9" w:rsidRPr="00165ED9" w:rsidRDefault="00165ED9" w:rsidP="00165ED9">
            <w:r w:rsidRPr="00165ED9">
              <w:lastRenderedPageBreak/>
              <w:t>BCC Invest</w:t>
            </w:r>
          </w:p>
        </w:tc>
        <w:tc>
          <w:tcPr>
            <w:tcW w:w="0" w:type="auto"/>
            <w:shd w:val="clear" w:color="auto" w:fill="F7F7F7"/>
            <w:vAlign w:val="center"/>
            <w:hideMark/>
          </w:tcPr>
          <w:p w14:paraId="02765D76" w14:textId="77777777" w:rsidR="00165ED9" w:rsidRPr="00165ED9" w:rsidRDefault="00165ED9" w:rsidP="00165ED9">
            <w:r w:rsidRPr="00165ED9">
              <w:t>12,6 млрд</w:t>
            </w:r>
          </w:p>
        </w:tc>
        <w:tc>
          <w:tcPr>
            <w:tcW w:w="0" w:type="auto"/>
            <w:shd w:val="clear" w:color="auto" w:fill="F7F7F7"/>
            <w:vAlign w:val="center"/>
            <w:hideMark/>
          </w:tcPr>
          <w:p w14:paraId="11EC3A68" w14:textId="77777777" w:rsidR="00165ED9" w:rsidRPr="00165ED9" w:rsidRDefault="00165ED9" w:rsidP="00165ED9">
            <w:r w:rsidRPr="00165ED9">
              <w:t>195,73 млн</w:t>
            </w:r>
          </w:p>
        </w:tc>
        <w:tc>
          <w:tcPr>
            <w:tcW w:w="0" w:type="auto"/>
            <w:shd w:val="clear" w:color="auto" w:fill="F7F7F7"/>
            <w:vAlign w:val="center"/>
            <w:hideMark/>
          </w:tcPr>
          <w:p w14:paraId="2E8966A6" w14:textId="77777777" w:rsidR="00165ED9" w:rsidRPr="00165ED9" w:rsidRDefault="00165ED9" w:rsidP="00165ED9">
            <w:r w:rsidRPr="00165ED9">
              <w:t>1,60%</w:t>
            </w:r>
          </w:p>
        </w:tc>
      </w:tr>
      <w:tr w:rsidR="00165ED9" w:rsidRPr="00165ED9" w14:paraId="39A0E585" w14:textId="77777777">
        <w:trPr>
          <w:tblCellSpacing w:w="15" w:type="dxa"/>
        </w:trPr>
        <w:tc>
          <w:tcPr>
            <w:tcW w:w="0" w:type="auto"/>
            <w:shd w:val="clear" w:color="auto" w:fill="F7F7F7"/>
            <w:vAlign w:val="center"/>
            <w:hideMark/>
          </w:tcPr>
          <w:p w14:paraId="258C4560" w14:textId="77777777" w:rsidR="00165ED9" w:rsidRPr="00165ED9" w:rsidRDefault="00165ED9" w:rsidP="00165ED9">
            <w:r w:rsidRPr="00165ED9">
              <w:t>НБРК ОПВР</w:t>
            </w:r>
          </w:p>
        </w:tc>
        <w:tc>
          <w:tcPr>
            <w:tcW w:w="0" w:type="auto"/>
            <w:shd w:val="clear" w:color="auto" w:fill="F7F7F7"/>
            <w:vAlign w:val="center"/>
            <w:hideMark/>
          </w:tcPr>
          <w:p w14:paraId="114E2F25" w14:textId="77777777" w:rsidR="00165ED9" w:rsidRPr="00165ED9" w:rsidRDefault="00165ED9" w:rsidP="00165ED9">
            <w:r w:rsidRPr="00165ED9">
              <w:t>877,1 млрд</w:t>
            </w:r>
          </w:p>
        </w:tc>
        <w:tc>
          <w:tcPr>
            <w:tcW w:w="0" w:type="auto"/>
            <w:shd w:val="clear" w:color="auto" w:fill="F7F7F7"/>
            <w:vAlign w:val="center"/>
            <w:hideMark/>
          </w:tcPr>
          <w:p w14:paraId="7F736BEA" w14:textId="77777777" w:rsidR="00165ED9" w:rsidRPr="00165ED9" w:rsidRDefault="00165ED9" w:rsidP="00165ED9">
            <w:r w:rsidRPr="00165ED9">
              <w:t>20,96 млрд</w:t>
            </w:r>
          </w:p>
        </w:tc>
        <w:tc>
          <w:tcPr>
            <w:tcW w:w="0" w:type="auto"/>
            <w:shd w:val="clear" w:color="auto" w:fill="F7F7F7"/>
            <w:vAlign w:val="center"/>
            <w:hideMark/>
          </w:tcPr>
          <w:p w14:paraId="09FFE92C" w14:textId="77777777" w:rsidR="00165ED9" w:rsidRPr="00165ED9" w:rsidRDefault="00165ED9" w:rsidP="00165ED9">
            <w:r w:rsidRPr="00165ED9">
              <w:t>2,58%</w:t>
            </w:r>
          </w:p>
        </w:tc>
      </w:tr>
      <w:tr w:rsidR="00165ED9" w:rsidRPr="00165ED9" w14:paraId="72197BCB" w14:textId="77777777">
        <w:trPr>
          <w:tblCellSpacing w:w="15" w:type="dxa"/>
        </w:trPr>
        <w:tc>
          <w:tcPr>
            <w:tcW w:w="0" w:type="auto"/>
            <w:shd w:val="clear" w:color="auto" w:fill="F7F7F7"/>
            <w:vAlign w:val="center"/>
            <w:hideMark/>
          </w:tcPr>
          <w:p w14:paraId="6C92036B" w14:textId="77777777" w:rsidR="00165ED9" w:rsidRPr="00165ED9" w:rsidRDefault="00165ED9" w:rsidP="00165ED9">
            <w:r w:rsidRPr="00165ED9">
              <w:t>НБРК</w:t>
            </w:r>
          </w:p>
        </w:tc>
        <w:tc>
          <w:tcPr>
            <w:tcW w:w="0" w:type="auto"/>
            <w:shd w:val="clear" w:color="auto" w:fill="F7F7F7"/>
            <w:vAlign w:val="center"/>
            <w:hideMark/>
          </w:tcPr>
          <w:p w14:paraId="389A137C" w14:textId="77777777" w:rsidR="00165ED9" w:rsidRPr="00165ED9" w:rsidRDefault="00165ED9" w:rsidP="00165ED9">
            <w:r w:rsidRPr="00165ED9">
              <w:t>25,9 трлн</w:t>
            </w:r>
          </w:p>
        </w:tc>
        <w:tc>
          <w:tcPr>
            <w:tcW w:w="0" w:type="auto"/>
            <w:shd w:val="clear" w:color="auto" w:fill="F7F7F7"/>
            <w:vAlign w:val="center"/>
            <w:hideMark/>
          </w:tcPr>
          <w:p w14:paraId="09EA6061" w14:textId="77777777" w:rsidR="00165ED9" w:rsidRPr="00165ED9" w:rsidRDefault="00165ED9" w:rsidP="00165ED9">
            <w:r w:rsidRPr="00165ED9">
              <w:t>513,38 млрд</w:t>
            </w:r>
          </w:p>
        </w:tc>
        <w:tc>
          <w:tcPr>
            <w:tcW w:w="0" w:type="auto"/>
            <w:shd w:val="clear" w:color="auto" w:fill="F7F7F7"/>
            <w:vAlign w:val="center"/>
            <w:hideMark/>
          </w:tcPr>
          <w:p w14:paraId="7F802507" w14:textId="77777777" w:rsidR="00165ED9" w:rsidRPr="00165ED9" w:rsidRDefault="00165ED9" w:rsidP="00165ED9">
            <w:r w:rsidRPr="00165ED9">
              <w:t>1,99%</w:t>
            </w:r>
          </w:p>
        </w:tc>
      </w:tr>
    </w:tbl>
    <w:p w14:paraId="2EAC9D00" w14:textId="1A618F2D" w:rsidR="00165ED9" w:rsidRPr="00132EDD" w:rsidRDefault="00165ED9" w:rsidP="00C22D42">
      <w:r w:rsidRPr="00132EDD">
        <w:t>По данным Единого накопительного пенсионного фонда</w:t>
      </w:r>
    </w:p>
    <w:p w14:paraId="5575D5D8" w14:textId="77777777" w:rsidR="00C22D42" w:rsidRPr="00132EDD" w:rsidRDefault="00C22D42" w:rsidP="00C22D42">
      <w:r w:rsidRPr="00132EDD">
        <w:t>Таким образом, все управляющие показали положительную динамику, но не все смогли обогнать инфляцию за первые два месяца 2026 года.</w:t>
      </w:r>
    </w:p>
    <w:p w14:paraId="249999E9" w14:textId="77777777" w:rsidR="00C22D42" w:rsidRPr="00132EDD" w:rsidRDefault="00C22D42" w:rsidP="00C22D42">
      <w:r w:rsidRPr="00132EDD">
        <w:t>Впрочем, важно помнить, что даже если управляющие показывают убытки, это радикально не повлияет на благосостояние граждан. Дело в том, что пенсионные накопления казахстанцев защищаются государством.</w:t>
      </w:r>
    </w:p>
    <w:p w14:paraId="33B23C56" w14:textId="77777777" w:rsidR="00C22D42" w:rsidRPr="00132EDD" w:rsidRDefault="00C22D42" w:rsidP="00C22D42">
      <w:r w:rsidRPr="00132EDD">
        <w:t>Такая гарантия существует не только для накоплений под управлением Нацбанка, но и для тех, что находятся в частных компаниях. Правда, там ответственность за сохранность ложится на самих управляющих.</w:t>
      </w:r>
    </w:p>
    <w:p w14:paraId="57C18E06" w14:textId="77777777" w:rsidR="00C22D42" w:rsidRPr="00132EDD" w:rsidRDefault="00C22D42" w:rsidP="00C22D42">
      <w:r w:rsidRPr="00132EDD">
        <w:t>Также напомним, что казахстанцы могут сравнивать успехи управляющих пенсионными активами ЕНПФ и выбирать, кому из них стоит перевести свои накопления.</w:t>
      </w:r>
    </w:p>
    <w:p w14:paraId="6EFA3360" w14:textId="5E9822DC" w:rsidR="00111D7C" w:rsidRPr="00132EDD" w:rsidRDefault="00165F56" w:rsidP="00C22D42">
      <w:hyperlink r:id="rId57" w:history="1">
        <w:r w:rsidR="00C22D42" w:rsidRPr="00132EDD">
          <w:rPr>
            <w:rStyle w:val="a3"/>
          </w:rPr>
          <w:t>https://www.nur.kz/nurfin/pension/2358000-kto-nachislil-bolshe-vsego-deneg-na-pensionnye-scheta-kazahstancev/</w:t>
        </w:r>
      </w:hyperlink>
    </w:p>
    <w:p w14:paraId="29CEC645" w14:textId="77777777" w:rsidR="005D5423" w:rsidRPr="00132EDD" w:rsidRDefault="005D5423" w:rsidP="005D5423">
      <w:pPr>
        <w:pStyle w:val="2"/>
      </w:pPr>
      <w:bookmarkStart w:id="183" w:name="_Toc225490919"/>
      <w:r w:rsidRPr="00132EDD">
        <w:t>Forbes, 26.03.2026, ЕНПФ заключил договор об управлении пенсионными активами с еще одной компанией</w:t>
      </w:r>
      <w:bookmarkEnd w:id="183"/>
    </w:p>
    <w:p w14:paraId="7C98FC5C" w14:textId="7E7E27CC" w:rsidR="005D5423" w:rsidRPr="00132EDD" w:rsidRDefault="005D5423" w:rsidP="00027C29">
      <w:pPr>
        <w:pStyle w:val="3"/>
      </w:pPr>
      <w:bookmarkStart w:id="184" w:name="_Toc225490920"/>
      <w:r w:rsidRPr="00132EDD">
        <w:t xml:space="preserve">В четверг, 26 марта, пресс-служба ЕНПФ сообщила о заключении договора о доверительном управлении пенсионными активами между фондом и управляющим инвестиционным портфелем (УИП) АО </w:t>
      </w:r>
      <w:r w:rsidR="008F764B">
        <w:t>«</w:t>
      </w:r>
      <w:r w:rsidRPr="00132EDD">
        <w:t>Tansar Capital</w:t>
      </w:r>
      <w:r w:rsidR="008F764B">
        <w:t>»</w:t>
      </w:r>
      <w:r w:rsidRPr="00132EDD">
        <w:t>.</w:t>
      </w:r>
      <w:bookmarkEnd w:id="184"/>
    </w:p>
    <w:p w14:paraId="14165793" w14:textId="77777777" w:rsidR="005D5423" w:rsidRPr="00132EDD" w:rsidRDefault="005D5423" w:rsidP="005D5423">
      <w:r w:rsidRPr="00132EDD">
        <w:t>Как сообщили в ЕНПФ, УИП имеет лицензию АРРФР на занятие деятельностью по доверительному управлению инвестиционным портфелем и соответствует требованиям для управления пенсионными активами.</w:t>
      </w:r>
    </w:p>
    <w:p w14:paraId="382A6983" w14:textId="0BCDD2A9" w:rsidR="005D5423" w:rsidRPr="00132EDD" w:rsidRDefault="008F764B" w:rsidP="005D5423">
      <w:r>
        <w:t>«</w:t>
      </w:r>
      <w:r w:rsidR="005D5423" w:rsidRPr="00132EDD">
        <w:t xml:space="preserve">Договор о доверительном управлении пенсионными активами между ЕНПФ и АО </w:t>
      </w:r>
      <w:r>
        <w:t>«</w:t>
      </w:r>
      <w:r w:rsidR="005D5423" w:rsidRPr="00132EDD">
        <w:t>Tansar Capital</w:t>
      </w:r>
      <w:r>
        <w:t>»</w:t>
      </w:r>
      <w:r w:rsidR="005D5423" w:rsidRPr="00132EDD">
        <w:t xml:space="preserve"> вступает в силу с даты поступления пенсионных активов на счета ЕНПФ в банк-костодиан и действует на неопределенный срок</w:t>
      </w:r>
      <w:r>
        <w:t>»</w:t>
      </w:r>
      <w:r w:rsidR="005D5423" w:rsidRPr="00132EDD">
        <w:t>, — добавили в пенсионном фонде.</w:t>
      </w:r>
    </w:p>
    <w:p w14:paraId="4E1E8887" w14:textId="77777777" w:rsidR="005D5423" w:rsidRPr="00132EDD" w:rsidRDefault="005D5423" w:rsidP="005D5423">
      <w:r w:rsidRPr="00132EDD">
        <w:t>Отметим, что в январе 2026 года стало известно о том, что Halyk Global Markets (дочерняя организация Halyk Bank) направила в ЕНПФ уведомление о расторжении договора о доверительном управлении пенсионными активами с фондом. Компания сможет расторгнуть договоры со своими вкладчиками через год с момента уведомления.</w:t>
      </w:r>
    </w:p>
    <w:p w14:paraId="046876E4" w14:textId="77777777" w:rsidR="005D5423" w:rsidRPr="00132EDD" w:rsidRDefault="005D5423" w:rsidP="005D5423">
      <w:r w:rsidRPr="00132EDD">
        <w:t>В ответе на запрос Forbes Kazakhstan в Halyk Global Markets объяснили, что решение о расторжении договора с ЕНПФ принято для концентрации ресурсов у другой дочерней организации Halyk Bank — Halyk Finance, также занимающейся доверительным управлением пенсионными активами.</w:t>
      </w:r>
    </w:p>
    <w:p w14:paraId="36A5C61F" w14:textId="6A419DD6" w:rsidR="005D5423" w:rsidRPr="00132EDD" w:rsidRDefault="005D5423" w:rsidP="005D5423">
      <w:r w:rsidRPr="00132EDD">
        <w:t xml:space="preserve">На 1 марта 2026 года кроме Нацбанка в доверительном управлении пенсионные активы казахстанцев находятся у пяти частных компаний: АО </w:t>
      </w:r>
      <w:r w:rsidR="008F764B">
        <w:t>«</w:t>
      </w:r>
      <w:r w:rsidRPr="00132EDD">
        <w:t>Alatau City Invest</w:t>
      </w:r>
      <w:r w:rsidR="008F764B">
        <w:t>»</w:t>
      </w:r>
      <w:r w:rsidRPr="00132EDD">
        <w:t xml:space="preserve">, АО </w:t>
      </w:r>
      <w:r w:rsidR="008F764B">
        <w:t>«</w:t>
      </w:r>
      <w:r w:rsidRPr="00132EDD">
        <w:t>Halyk Global Markets</w:t>
      </w:r>
      <w:r w:rsidR="008F764B">
        <w:t>»</w:t>
      </w:r>
      <w:r w:rsidRPr="00132EDD">
        <w:t xml:space="preserve">, АО </w:t>
      </w:r>
      <w:r w:rsidR="008F764B">
        <w:t>«</w:t>
      </w:r>
      <w:r w:rsidRPr="00132EDD">
        <w:t>BCC Invest</w:t>
      </w:r>
      <w:r w:rsidR="008F764B">
        <w:t>»</w:t>
      </w:r>
      <w:r w:rsidRPr="00132EDD">
        <w:t xml:space="preserve">, АО </w:t>
      </w:r>
      <w:r w:rsidR="008F764B">
        <w:t>«</w:t>
      </w:r>
      <w:r w:rsidRPr="00132EDD">
        <w:t>Halyk Finance</w:t>
      </w:r>
      <w:r w:rsidR="008F764B">
        <w:t>»</w:t>
      </w:r>
      <w:r w:rsidRPr="00132EDD">
        <w:t xml:space="preserve">, АО </w:t>
      </w:r>
      <w:r w:rsidR="008F764B">
        <w:t>«</w:t>
      </w:r>
      <w:r w:rsidRPr="00132EDD">
        <w:t>Сентрас Секьюритиз</w:t>
      </w:r>
      <w:r w:rsidR="008F764B">
        <w:t>»</w:t>
      </w:r>
      <w:r w:rsidRPr="00132EDD">
        <w:t>.</w:t>
      </w:r>
    </w:p>
    <w:p w14:paraId="10AE5D12" w14:textId="77777777" w:rsidR="005D5423" w:rsidRPr="00132EDD" w:rsidRDefault="005D5423" w:rsidP="005D5423">
      <w:r w:rsidRPr="00132EDD">
        <w:lastRenderedPageBreak/>
        <w:t>На 1 февраля 2026 года пенсионные активы под управлением УИП составили 94,62 млрд тенге. У Нацбанка, для сравнения, — свыше 26,2 трлн тенге.</w:t>
      </w:r>
    </w:p>
    <w:p w14:paraId="1208FE65" w14:textId="38C207A2" w:rsidR="00C22D42" w:rsidRPr="00132EDD" w:rsidRDefault="00165F56" w:rsidP="005D5423">
      <w:hyperlink r:id="rId58" w:history="1">
        <w:r w:rsidR="005D5423" w:rsidRPr="00132EDD">
          <w:rPr>
            <w:rStyle w:val="a3"/>
          </w:rPr>
          <w:t>https://forbes.kz/articles/enpf-zaklyuchil-dogovor-ob-upravlenii-pensionnymi-aktivami-s-eshe-odnoy-kompaniey-26ebc0</w:t>
        </w:r>
      </w:hyperlink>
    </w:p>
    <w:p w14:paraId="0950041B" w14:textId="65FDA69A" w:rsidR="00E521C7" w:rsidRDefault="00E521C7" w:rsidP="00E521C7">
      <w:pPr>
        <w:pStyle w:val="2"/>
      </w:pPr>
      <w:bookmarkStart w:id="185" w:name="_Toc225490921"/>
      <w:r>
        <w:t>Царь-град ТВ Казахстан, 26.03.2026</w:t>
      </w:r>
      <w:r w:rsidRPr="00E521C7">
        <w:t xml:space="preserve">, </w:t>
      </w:r>
      <w:r>
        <w:t>Казахстанцам усложнят досрочный доступ к пенсии</w:t>
      </w:r>
      <w:bookmarkEnd w:id="185"/>
    </w:p>
    <w:p w14:paraId="5DBA3D19" w14:textId="77777777" w:rsidR="00E521C7" w:rsidRDefault="00E521C7" w:rsidP="00E521C7">
      <w:pPr>
        <w:pStyle w:val="3"/>
      </w:pPr>
      <w:bookmarkStart w:id="186" w:name="_Toc225490922"/>
      <w:r>
        <w:t>В Казахстане планируют повысить порог минимальной достаточности для досрочного снятия пенсионных накоплений. Об этом заявил министр труда и социальной защиты республики Аскарбек Ертаев.</w:t>
      </w:r>
      <w:bookmarkEnd w:id="186"/>
    </w:p>
    <w:p w14:paraId="4CC6D840" w14:textId="77777777" w:rsidR="00E521C7" w:rsidRDefault="00E521C7" w:rsidP="00E521C7">
      <w:r>
        <w:t>Проект соответствующего постановления уже подготовлен и проходит процедуру согласования. Министр уточнил, что планируется пересмотреть формулу расчёта этого порога.</w:t>
      </w:r>
    </w:p>
    <w:p w14:paraId="0362E5DF" w14:textId="77777777" w:rsidR="00E521C7" w:rsidRDefault="00E521C7" w:rsidP="00E521C7">
      <w:r>
        <w:t>«Если в прошлом году условный порог для гражданина составлял 2 млн тенге, то в этом году к нему добавятся инфляция и примерно 10%, и он станет выше», - пояснил Аскарбек Ертаев.</w:t>
      </w:r>
    </w:p>
    <w:p w14:paraId="04194E98" w14:textId="77777777" w:rsidR="00E521C7" w:rsidRDefault="00E521C7" w:rsidP="00E521C7">
      <w:r>
        <w:t>Глава ведомства также отметил активность молодёжи в использовании механизма досрочного изъятия средств. «Молодёжь тоже активно снимает пенсионные накопления на кредиты, лечение и другие цели», - добавил министр.</w:t>
      </w:r>
    </w:p>
    <w:p w14:paraId="59E8C1A2" w14:textId="77777777" w:rsidR="00E521C7" w:rsidRDefault="00E521C7" w:rsidP="00E521C7">
      <w:r>
        <w:t>Статистика показывает значительные объёмы снятых средств. За последние пять лет казахстанцы вывели с пенсионных счетов около 5 трлн тенге, что эквивалентно 10,3 млрд долларов США. При этом примерно 1 трлн тенге (2 млрд долларов) из этой суммы были сняты гражданами в возрасте от 20 до 35 лет.</w:t>
      </w:r>
    </w:p>
    <w:p w14:paraId="5174A1B7" w14:textId="3B126BFC" w:rsidR="005D5423" w:rsidRPr="00097D2D" w:rsidRDefault="00165F56" w:rsidP="00E521C7">
      <w:hyperlink r:id="rId59" w:history="1">
        <w:r w:rsidR="00E521C7" w:rsidRPr="00EA3E6C">
          <w:rPr>
            <w:rStyle w:val="a3"/>
          </w:rPr>
          <w:t>https://kz.tsargrad.tv/news/kazahstancam-uslozhnjat-dosrochnyj-dostup-k-pensii_1616819</w:t>
        </w:r>
      </w:hyperlink>
      <w:r w:rsidR="00E521C7" w:rsidRPr="00E521C7">
        <w:t xml:space="preserve"> </w:t>
      </w:r>
    </w:p>
    <w:p w14:paraId="0B566A17" w14:textId="739CBD3B" w:rsidR="00A15103" w:rsidRPr="00A15103" w:rsidRDefault="00A15103" w:rsidP="00A15103">
      <w:pPr>
        <w:pStyle w:val="2"/>
      </w:pPr>
      <w:bookmarkStart w:id="187" w:name="_Toc225490923"/>
      <w:r>
        <w:rPr>
          <w:lang w:val="en-US"/>
        </w:rPr>
        <w:t>Media</w:t>
      </w:r>
      <w:r w:rsidRPr="00A15103">
        <w:t>.</w:t>
      </w:r>
      <w:r>
        <w:rPr>
          <w:lang w:val="en-US"/>
        </w:rPr>
        <w:t>az</w:t>
      </w:r>
      <w:r w:rsidRPr="00A15103">
        <w:t>, 26.03.2026, Частные пенсионные фонды в Азербайджане: масштабная реформа затронет около 20 законов</w:t>
      </w:r>
      <w:bookmarkEnd w:id="187"/>
    </w:p>
    <w:p w14:paraId="798EE3AF" w14:textId="2C2560D2" w:rsidR="00E521C7" w:rsidRPr="00A15103" w:rsidRDefault="00A15103" w:rsidP="00A15103">
      <w:pPr>
        <w:pStyle w:val="3"/>
      </w:pPr>
      <w:bookmarkStart w:id="188" w:name="_Toc225490924"/>
      <w:r>
        <w:t>Министерство труда и социальной защиты населения Азербайджана продолжает работу по созданию частных пенсионных фондов. Согласно информации ведомства, планируется внести изменения примерно в 20 законодательных актов и усовершенствовать правовую базу в данном направлении.</w:t>
      </w:r>
      <w:r w:rsidRPr="00097D2D">
        <w:t xml:space="preserve"> </w:t>
      </w:r>
      <w:r>
        <w:t>Об этом Unikal заявил член комитета Милли Меджлиса по экономической политике, промышленности и предпринимательству Вугар Байрамов.</w:t>
      </w:r>
      <w:bookmarkEnd w:id="188"/>
    </w:p>
    <w:p w14:paraId="4BFB19EE" w14:textId="77777777" w:rsidR="00A15103" w:rsidRPr="00A15103" w:rsidRDefault="00A15103" w:rsidP="00A15103">
      <w:r w:rsidRPr="00A15103">
        <w:t>Он отметил, что после представления законопроектов в Милли Меджлис начнется их обсуждение.</w:t>
      </w:r>
    </w:p>
    <w:p w14:paraId="60FD045B" w14:textId="77777777" w:rsidR="00A15103" w:rsidRPr="00A15103" w:rsidRDefault="00A15103" w:rsidP="00A15103">
      <w:r w:rsidRPr="00A15103">
        <w:t>«В мировой практике частные пенсионные фонды позволяют гражданам параллельно накапливать средства. Вкладывая деньги в эти структуры, человек формирует отдельный капитал, который при достижении пенсионного возраста дополняет государственную пенсию. Это увеличивает общий размер выплат.</w:t>
      </w:r>
    </w:p>
    <w:p w14:paraId="639F768A" w14:textId="5556053D" w:rsidR="00A15103" w:rsidRPr="00A15103" w:rsidRDefault="00A15103" w:rsidP="00A15103">
      <w:r w:rsidRPr="00A15103">
        <w:lastRenderedPageBreak/>
        <w:t>Кроме того, в ряде стран предусмотрена возможность досрочного использования части накопленных средств по договору с фондом. Мы рассчитываем, что аналогичная практика будет применена и в Азербайджане. Это повысит интерес к частным пенсионным фондам и эффективность накоплений», – подчеркнул парламентарий.</w:t>
      </w:r>
    </w:p>
    <w:p w14:paraId="46EB12F0" w14:textId="531C2C1A" w:rsidR="00A15103" w:rsidRPr="00A15103" w:rsidRDefault="00165F56" w:rsidP="00A15103">
      <w:hyperlink r:id="rId60" w:history="1">
        <w:r w:rsidR="00A15103" w:rsidRPr="00EA3E6C">
          <w:rPr>
            <w:rStyle w:val="a3"/>
          </w:rPr>
          <w:t>https://media.az/society/chastnye-pensionnye-fondy-v-azerbajdzhane-masshtabnaya-reforma-zatronet-okolo-20-zakonov</w:t>
        </w:r>
      </w:hyperlink>
      <w:r w:rsidR="00A15103" w:rsidRPr="00A15103">
        <w:t xml:space="preserve"> </w:t>
      </w:r>
    </w:p>
    <w:p w14:paraId="4DB44B80" w14:textId="77777777" w:rsidR="00A15103" w:rsidRPr="00A15103" w:rsidRDefault="00A15103" w:rsidP="00A15103"/>
    <w:p w14:paraId="0F91D1CE" w14:textId="77777777" w:rsidR="00111D7C" w:rsidRPr="00132EDD" w:rsidRDefault="00111D7C" w:rsidP="00111D7C">
      <w:pPr>
        <w:pStyle w:val="10"/>
      </w:pPr>
      <w:bookmarkStart w:id="189" w:name="_Toc99271715"/>
      <w:bookmarkStart w:id="190" w:name="_Toc99318660"/>
      <w:bookmarkStart w:id="191" w:name="_Toc165991080"/>
      <w:bookmarkStart w:id="192" w:name="_Toc225490925"/>
      <w:r w:rsidRPr="00132EDD">
        <w:t>Новости пенсионной отрасли стран дальнего зарубежья</w:t>
      </w:r>
      <w:bookmarkEnd w:id="189"/>
      <w:bookmarkEnd w:id="190"/>
      <w:bookmarkEnd w:id="191"/>
      <w:bookmarkEnd w:id="192"/>
    </w:p>
    <w:p w14:paraId="09CDA388" w14:textId="77777777" w:rsidR="00E240AD" w:rsidRPr="00132EDD" w:rsidRDefault="00E240AD" w:rsidP="00E240AD">
      <w:pPr>
        <w:pStyle w:val="2"/>
      </w:pPr>
      <w:bookmarkStart w:id="193" w:name="_Toc225490926"/>
      <w:bookmarkEnd w:id="123"/>
      <w:r w:rsidRPr="00132EDD">
        <w:t>Forex Magazine, 26.03.2026, Криптовалюта добирается и до пенсионных счетов американцев</w:t>
      </w:r>
      <w:bookmarkEnd w:id="193"/>
    </w:p>
    <w:p w14:paraId="31074F7B" w14:textId="77777777" w:rsidR="00E240AD" w:rsidRPr="00132EDD" w:rsidRDefault="00E240AD" w:rsidP="00027C29">
      <w:pPr>
        <w:pStyle w:val="3"/>
      </w:pPr>
      <w:bookmarkStart w:id="194" w:name="_Toc225490927"/>
      <w:r w:rsidRPr="00132EDD">
        <w:t>А пока биткоин и эфир активно теряют позиции, вчера стало известно о том, что проект правила по альтернативным инвестициям в 401(k) успешно прошел заключительную инстанцию в Белом доме, проложив путь к широкому внедрению. Министерство труда готовится представить этот документ общественности в ближайшие недели, что ознаменует собой новую эру в управлении пенсионными накоплениями американцев.</w:t>
      </w:r>
      <w:bookmarkEnd w:id="194"/>
    </w:p>
    <w:p w14:paraId="0080E892" w14:textId="77777777" w:rsidR="00E240AD" w:rsidRPr="00132EDD" w:rsidRDefault="00E240AD" w:rsidP="00E240AD">
      <w:r w:rsidRPr="00132EDD">
        <w:t>Это историческое событие открывает для граждан США возможность официально включать криптовалюты в свои пенсионные счета 401(k), ставя их в один ряд с традиционными активами, такими как акции и облигации. Одновременно с этим, грядущие изменения обещают открыть двери для других перспективных альтернативных инвестиций, включая private equity, private debt и объекты инфраструктуры, расширяя инвестиционный горизонт и потенциал роста для пенсионных портфелей.</w:t>
      </w:r>
    </w:p>
    <w:p w14:paraId="6C66D612" w14:textId="77777777" w:rsidR="00E240AD" w:rsidRPr="00132EDD" w:rsidRDefault="00E240AD" w:rsidP="00E240AD">
      <w:r w:rsidRPr="00132EDD">
        <w:t>Революционный характер этих нововведений трудно переоценить, учитывая колоссальный объем пенсионного рынка США, составляющий порядка 12 триллионов долларов. Этот масштаб подчеркивает потенциальное влияние нового правила на финансовое благосостояние миллионов американцев.</w:t>
      </w:r>
    </w:p>
    <w:p w14:paraId="402F50C0" w14:textId="77777777" w:rsidR="00E240AD" w:rsidRPr="00132EDD" w:rsidRDefault="00E240AD" w:rsidP="00E240AD">
      <w:r w:rsidRPr="00132EDD">
        <w:t>Инициатива по упрощению доступа к альтернативным активам берет свое начало в августе 2025 года, когда бывший президент Трамп дал соответствующее поручение. Вскоре после этого, осенние месяцы 2025 года ознаменовались отменой старых ограничений, введенных в 2021 году, которые существенно сдерживали инвестиции в криптовалюты в рамках пенсионных планов 401(k). Сегодня, по прошествии времени, проект находится на финальной стадии реализации. Его одобрение наверняка стимулирует приток денежных средств на рынок, что приведет к укреплению нового класса активов.</w:t>
      </w:r>
    </w:p>
    <w:p w14:paraId="72399D74" w14:textId="77777777" w:rsidR="00E240AD" w:rsidRPr="00132EDD" w:rsidRDefault="00E240AD" w:rsidP="00E240AD">
      <w:r w:rsidRPr="00132EDD">
        <w:t>Торговые рекомендации:</w:t>
      </w:r>
    </w:p>
    <w:p w14:paraId="275A64D3" w14:textId="77777777" w:rsidR="00E240AD" w:rsidRPr="00132EDD" w:rsidRDefault="00E240AD" w:rsidP="00E240AD">
      <w:r w:rsidRPr="00132EDD">
        <w:t xml:space="preserve">Что касается технической картины Bitcoin, то покупатели сейчас нацелены на возврат уровня $70 700, который открывает прямую дорогу на $72 500, а там уже и рукой подать до уровня 74 600. Самой дальней целью выступит максимум в районе $76 500, преодоление которого будет означать попытки возврата бычьего рынка. В случае </w:t>
      </w:r>
      <w:r w:rsidRPr="00132EDD">
        <w:lastRenderedPageBreak/>
        <w:t>падения биткоина покупателей жду на уровне $69 100. Возврат торгового инструмента под эту область может быстро свалить BTC в район $67 200. Самой дальней целью будет область $64 900.</w:t>
      </w:r>
    </w:p>
    <w:p w14:paraId="51DACBE4" w14:textId="77777777" w:rsidR="00E240AD" w:rsidRPr="00132EDD" w:rsidRDefault="00E240AD" w:rsidP="00E240AD">
      <w:r w:rsidRPr="00132EDD">
        <w:t>Что касается технической картины Ethereum, то очевидное закрепление выше уровня в $2175 открывает прямую дорогу на $2238. Самой дальней целью выступит максимум в районе $2296, преодоление которого будет означать укрепление бычьих настроений рынка и возврат интереса покупателей. В случае падения эфира покупателей жду на уровне $2098. Возврат торгового инструмента под эту область может быстро свалить ETH в район $2023. Самой дальней целью будет область $1915.</w:t>
      </w:r>
    </w:p>
    <w:p w14:paraId="682A7CE9" w14:textId="7AAC734F" w:rsidR="00CA32BC" w:rsidRPr="00132EDD" w:rsidRDefault="00165F56" w:rsidP="00E240AD">
      <w:hyperlink r:id="rId61" w:history="1">
        <w:r w:rsidR="00E240AD" w:rsidRPr="00132EDD">
          <w:rPr>
            <w:rStyle w:val="a3"/>
          </w:rPr>
          <w:t>https://www.fxmag.ru/news=154402_kriptovalyuta_dobiraetsya_i_do_pensionnyh_schetov_amerikancev/</w:t>
        </w:r>
      </w:hyperlink>
    </w:p>
    <w:p w14:paraId="512A90EE" w14:textId="33DBF992" w:rsidR="00A01DE6" w:rsidRPr="00430EFD" w:rsidRDefault="00A01DE6" w:rsidP="00A01DE6">
      <w:pPr>
        <w:pStyle w:val="2"/>
      </w:pPr>
      <w:bookmarkStart w:id="195" w:name="_Toc225490928"/>
      <w:r>
        <w:t>Румыния сегодня, 26.03.2026</w:t>
      </w:r>
      <w:r w:rsidRPr="00430EFD">
        <w:t xml:space="preserve">, </w:t>
      </w:r>
      <w:r>
        <w:t>Статистика пенсионной системы Румынии на конец 2025 года</w:t>
      </w:r>
      <w:bookmarkEnd w:id="195"/>
    </w:p>
    <w:p w14:paraId="6906DABE" w14:textId="77777777" w:rsidR="00A01DE6" w:rsidRDefault="00A01DE6" w:rsidP="00A01DE6">
      <w:pPr>
        <w:pStyle w:val="3"/>
      </w:pPr>
      <w:bookmarkStart w:id="196" w:name="_Toc225490929"/>
      <w:r>
        <w:t>На 31 декабря 2025 года в Румынии было зафиксировано 118.779 пенсий, согласно информации, предоставленной Домом пенсионного обеспечения Министерства внутренних дел (MAI) для Profit.ro. Средний размер выплачиваемой пенсии на указанную дату составил 5.507 леев. В бюджет 2025 года на пенсионные выплаты для сотрудников MAI, вышедших на пенсию, было выделено 8,78 миллиарда леев.</w:t>
      </w:r>
      <w:bookmarkEnd w:id="196"/>
    </w:p>
    <w:p w14:paraId="47029486" w14:textId="77777777" w:rsidR="00A01DE6" w:rsidRDefault="00A01DE6" w:rsidP="00A01DE6">
      <w:r>
        <w:t>В качестве ориентира можно отметить, что после повышения налогов летом прошлого года, правительство планировало прирост доходов на 2025 год в размере около 9,5 миллиарда леев, что стало возможным благодаря увеличению НДС и акцизов.</w:t>
      </w:r>
    </w:p>
    <w:p w14:paraId="4908A8ED" w14:textId="77777777" w:rsidR="00A01DE6" w:rsidRDefault="00A01DE6" w:rsidP="00A01DE6">
      <w:r>
        <w:t>Минимальная пенсия на конец 2025 года составляла 76 леев, тогда как максимальная достигала 23.811 леев для тех пенсионеров, которые ушли на пенсию/прекратили трудовые отношения в MAI. Средняя пенсия по стране на тот момент составила 2.957 леев, что показывает, что специальные пенсии MAI в среднем почти в два раза выше, на 86,2%.</w:t>
      </w:r>
    </w:p>
    <w:p w14:paraId="6C457A8A" w14:textId="77777777" w:rsidR="00A01DE6" w:rsidRDefault="00A01DE6" w:rsidP="00A01DE6">
      <w:r>
        <w:t>Стандартный возраст выхода на пенсию для сотрудников MAI (полиции и военных) в настоящее время составляет 60 лет с необходимым стажем не менее 25 лет, из которых 15 лет должно быть отработано в службе. Также существует возможность частичного выхода на пенсию на 5 лет раньше.</w:t>
      </w:r>
    </w:p>
    <w:p w14:paraId="407AF64C" w14:textId="77777777" w:rsidR="00A01DE6" w:rsidRDefault="00A01DE6" w:rsidP="00A01DE6">
      <w:r>
        <w:t>Вопрос о повышении пенсионного возраста до 65 лет (начиная с 2031 года) обсуждается, однако информация о сроках является предварительной. Стандартный пенсионный возраст для населения составляет 65 лет для мужчин и постепенно возрастает для женщин, достигая этого же возраста к 2035 году с полным стажем в 35 лет.</w:t>
      </w:r>
    </w:p>
    <w:p w14:paraId="48478652" w14:textId="77777777" w:rsidR="00A01DE6" w:rsidRDefault="00A01DE6" w:rsidP="00A01DE6">
      <w:r>
        <w:t>В рамках Плана национального восстановления и устойчивости (PNRR) предусмотрена реформа пенсионной системы, направленная на снижение расходов на специальные пенсии, что критически важно для доступа к европейскому финансированию, поскольку невыполнение этого условия приведёт к потере около 230 миллионов евро.</w:t>
      </w:r>
    </w:p>
    <w:p w14:paraId="266A9A66" w14:textId="3F9F9552" w:rsidR="00E240AD" w:rsidRPr="00A01DE6" w:rsidRDefault="00165F56" w:rsidP="00A01DE6">
      <w:hyperlink r:id="rId62" w:history="1">
        <w:r w:rsidR="00A01DE6" w:rsidRPr="00EA3E6C">
          <w:rPr>
            <w:rStyle w:val="a3"/>
          </w:rPr>
          <w:t>https://romania-today.ru/news/different/2026/03/26/statistika-pensionnoy-sistemy-rumynii-na-konec-2025-goda</w:t>
        </w:r>
      </w:hyperlink>
      <w:r w:rsidR="00A01DE6" w:rsidRPr="00A01DE6">
        <w:t xml:space="preserve"> </w:t>
      </w:r>
    </w:p>
    <w:sectPr w:rsidR="00E240AD" w:rsidRPr="00A01DE6" w:rsidSect="00B01BEA">
      <w:headerReference w:type="default" r:id="rId63"/>
      <w:footerReference w:type="default" r:id="rId6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0DDE2" w14:textId="77777777" w:rsidR="00165F56" w:rsidRDefault="00165F56">
      <w:r>
        <w:separator/>
      </w:r>
    </w:p>
  </w:endnote>
  <w:endnote w:type="continuationSeparator" w:id="0">
    <w:p w14:paraId="122DC1C7" w14:textId="77777777" w:rsidR="00165F56" w:rsidRDefault="0016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17AEB9B"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D55CC3" w:rsidRPr="00D55CC3">
      <w:rPr>
        <w:rFonts w:ascii="Cambria" w:hAnsi="Cambria"/>
        <w:b/>
        <w:noProof/>
      </w:rPr>
      <w:t>20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A2369" w14:textId="77777777" w:rsidR="00165F56" w:rsidRDefault="00165F56">
      <w:r>
        <w:separator/>
      </w:r>
    </w:p>
  </w:footnote>
  <w:footnote w:type="continuationSeparator" w:id="0">
    <w:p w14:paraId="4E46302F" w14:textId="77777777" w:rsidR="00165F56" w:rsidRDefault="0016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CA4"/>
    <w:multiLevelType w:val="singleLevel"/>
    <w:tmpl w:val="4BEE54C4"/>
    <w:lvl w:ilvl="0">
      <w:start w:val="1"/>
      <w:numFmt w:val="decimal"/>
      <w:lvlText w:val="%1."/>
      <w:lvlJc w:val="left"/>
      <w:pPr>
        <w:ind w:left="420" w:hanging="360"/>
      </w:pPr>
    </w:lvl>
  </w:abstractNum>
  <w:abstractNum w:abstractNumId="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C14"/>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C29"/>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607"/>
    <w:rsid w:val="00077B8F"/>
    <w:rsid w:val="00080608"/>
    <w:rsid w:val="0008110E"/>
    <w:rsid w:val="0008167F"/>
    <w:rsid w:val="00081A44"/>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97D2D"/>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5AE5"/>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81F"/>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9AE"/>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8C7"/>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69E"/>
    <w:rsid w:val="001328E6"/>
    <w:rsid w:val="00132CD1"/>
    <w:rsid w:val="00132E98"/>
    <w:rsid w:val="00132EDD"/>
    <w:rsid w:val="001331C8"/>
    <w:rsid w:val="0013339E"/>
    <w:rsid w:val="001335EE"/>
    <w:rsid w:val="00133769"/>
    <w:rsid w:val="00134210"/>
    <w:rsid w:val="00134578"/>
    <w:rsid w:val="00134E75"/>
    <w:rsid w:val="0013522C"/>
    <w:rsid w:val="0013552B"/>
    <w:rsid w:val="00136509"/>
    <w:rsid w:val="00141032"/>
    <w:rsid w:val="0014103F"/>
    <w:rsid w:val="001410E0"/>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5ED9"/>
    <w:rsid w:val="00165F56"/>
    <w:rsid w:val="001667D3"/>
    <w:rsid w:val="00166DFC"/>
    <w:rsid w:val="0016758D"/>
    <w:rsid w:val="00167C8E"/>
    <w:rsid w:val="0017004C"/>
    <w:rsid w:val="001705F6"/>
    <w:rsid w:val="00170DFA"/>
    <w:rsid w:val="00171441"/>
    <w:rsid w:val="0017250F"/>
    <w:rsid w:val="0017274B"/>
    <w:rsid w:val="001736D6"/>
    <w:rsid w:val="001738B8"/>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2BA9"/>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0DE"/>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BCE"/>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1482"/>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268D"/>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A2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50F"/>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A74"/>
    <w:rsid w:val="002F40F7"/>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39FB"/>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35C2"/>
    <w:rsid w:val="00333FEE"/>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25EE"/>
    <w:rsid w:val="0036317D"/>
    <w:rsid w:val="00363C09"/>
    <w:rsid w:val="003642D4"/>
    <w:rsid w:val="0036430F"/>
    <w:rsid w:val="00365066"/>
    <w:rsid w:val="003652BA"/>
    <w:rsid w:val="00365335"/>
    <w:rsid w:val="00365812"/>
    <w:rsid w:val="00366827"/>
    <w:rsid w:val="00366AC5"/>
    <w:rsid w:val="00366B1E"/>
    <w:rsid w:val="003679F9"/>
    <w:rsid w:val="00367C7E"/>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6E2"/>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0EFD"/>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B89"/>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C66"/>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2D1D"/>
    <w:rsid w:val="0053358F"/>
    <w:rsid w:val="00533DBD"/>
    <w:rsid w:val="00534D73"/>
    <w:rsid w:val="005350AC"/>
    <w:rsid w:val="005356FF"/>
    <w:rsid w:val="00535B74"/>
    <w:rsid w:val="00535FC9"/>
    <w:rsid w:val="00536D92"/>
    <w:rsid w:val="005376F8"/>
    <w:rsid w:val="005379E5"/>
    <w:rsid w:val="00537C6F"/>
    <w:rsid w:val="00537CC8"/>
    <w:rsid w:val="005409D4"/>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84A"/>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466E"/>
    <w:rsid w:val="0058510C"/>
    <w:rsid w:val="0058557F"/>
    <w:rsid w:val="00585888"/>
    <w:rsid w:val="00586627"/>
    <w:rsid w:val="00586961"/>
    <w:rsid w:val="0058709C"/>
    <w:rsid w:val="00590523"/>
    <w:rsid w:val="00590BA1"/>
    <w:rsid w:val="00590C9C"/>
    <w:rsid w:val="00590D00"/>
    <w:rsid w:val="005915B9"/>
    <w:rsid w:val="0059231D"/>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5B5"/>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2DA"/>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423"/>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3CE"/>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3F0"/>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28F2"/>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11B"/>
    <w:rsid w:val="00766DF7"/>
    <w:rsid w:val="00766E6B"/>
    <w:rsid w:val="007701BE"/>
    <w:rsid w:val="00770905"/>
    <w:rsid w:val="007709B7"/>
    <w:rsid w:val="00770F1A"/>
    <w:rsid w:val="00771616"/>
    <w:rsid w:val="00771675"/>
    <w:rsid w:val="0077201F"/>
    <w:rsid w:val="007724D2"/>
    <w:rsid w:val="007725BA"/>
    <w:rsid w:val="00773CA3"/>
    <w:rsid w:val="00773DB5"/>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3948"/>
    <w:rsid w:val="008145F8"/>
    <w:rsid w:val="00816C90"/>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2D7"/>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5A8C"/>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64B"/>
    <w:rsid w:val="008F78C9"/>
    <w:rsid w:val="0090067E"/>
    <w:rsid w:val="00901606"/>
    <w:rsid w:val="00901FA4"/>
    <w:rsid w:val="00902F71"/>
    <w:rsid w:val="00903791"/>
    <w:rsid w:val="00903948"/>
    <w:rsid w:val="009046D9"/>
    <w:rsid w:val="00904720"/>
    <w:rsid w:val="00904767"/>
    <w:rsid w:val="00904866"/>
    <w:rsid w:val="00904A03"/>
    <w:rsid w:val="0090574B"/>
    <w:rsid w:val="009065DA"/>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199"/>
    <w:rsid w:val="00954602"/>
    <w:rsid w:val="00954EB9"/>
    <w:rsid w:val="00955528"/>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1932"/>
    <w:rsid w:val="009A2643"/>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999"/>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A24"/>
    <w:rsid w:val="009C3D3E"/>
    <w:rsid w:val="009C402C"/>
    <w:rsid w:val="009C4C3B"/>
    <w:rsid w:val="009C5770"/>
    <w:rsid w:val="009C5A94"/>
    <w:rsid w:val="009C61CA"/>
    <w:rsid w:val="009C65F9"/>
    <w:rsid w:val="009C661B"/>
    <w:rsid w:val="009C6654"/>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DE6"/>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03"/>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A45"/>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00C9"/>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841"/>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1D7"/>
    <w:rsid w:val="00B61A7E"/>
    <w:rsid w:val="00B61B88"/>
    <w:rsid w:val="00B61B92"/>
    <w:rsid w:val="00B62866"/>
    <w:rsid w:val="00B62D4A"/>
    <w:rsid w:val="00B62FE3"/>
    <w:rsid w:val="00B63132"/>
    <w:rsid w:val="00B63757"/>
    <w:rsid w:val="00B63E23"/>
    <w:rsid w:val="00B6419B"/>
    <w:rsid w:val="00B6475A"/>
    <w:rsid w:val="00B6576D"/>
    <w:rsid w:val="00B658F8"/>
    <w:rsid w:val="00B65D55"/>
    <w:rsid w:val="00B66619"/>
    <w:rsid w:val="00B6704E"/>
    <w:rsid w:val="00B67ADE"/>
    <w:rsid w:val="00B67AEE"/>
    <w:rsid w:val="00B67C6F"/>
    <w:rsid w:val="00B67DFC"/>
    <w:rsid w:val="00B67F49"/>
    <w:rsid w:val="00B71FB3"/>
    <w:rsid w:val="00B7209F"/>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2A2"/>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7A5"/>
    <w:rsid w:val="00BA7AD5"/>
    <w:rsid w:val="00BB07DC"/>
    <w:rsid w:val="00BB0960"/>
    <w:rsid w:val="00BB0E0B"/>
    <w:rsid w:val="00BB10A7"/>
    <w:rsid w:val="00BB17B5"/>
    <w:rsid w:val="00BB180B"/>
    <w:rsid w:val="00BB1A1F"/>
    <w:rsid w:val="00BB23BE"/>
    <w:rsid w:val="00BB29A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2EC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3D2E"/>
    <w:rsid w:val="00BE56F8"/>
    <w:rsid w:val="00BE5C4E"/>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D42"/>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69F"/>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B85"/>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4A4"/>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6E54"/>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771"/>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8D4"/>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5CC3"/>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3D81"/>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0E9B"/>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33A3"/>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6D81"/>
    <w:rsid w:val="00E1767C"/>
    <w:rsid w:val="00E1775A"/>
    <w:rsid w:val="00E208F0"/>
    <w:rsid w:val="00E20B36"/>
    <w:rsid w:val="00E20EAD"/>
    <w:rsid w:val="00E20ECE"/>
    <w:rsid w:val="00E21FFF"/>
    <w:rsid w:val="00E226BC"/>
    <w:rsid w:val="00E2297A"/>
    <w:rsid w:val="00E231F6"/>
    <w:rsid w:val="00E23BA8"/>
    <w:rsid w:val="00E240AD"/>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35B"/>
    <w:rsid w:val="00E4663B"/>
    <w:rsid w:val="00E47E0C"/>
    <w:rsid w:val="00E5001E"/>
    <w:rsid w:val="00E506C8"/>
    <w:rsid w:val="00E50868"/>
    <w:rsid w:val="00E50995"/>
    <w:rsid w:val="00E516CA"/>
    <w:rsid w:val="00E51EE1"/>
    <w:rsid w:val="00E52168"/>
    <w:rsid w:val="00E521C7"/>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97A0A"/>
    <w:rsid w:val="00EA1002"/>
    <w:rsid w:val="00EA1EF0"/>
    <w:rsid w:val="00EA2A38"/>
    <w:rsid w:val="00EA4709"/>
    <w:rsid w:val="00EA4B14"/>
    <w:rsid w:val="00EA7C10"/>
    <w:rsid w:val="00EA7DA0"/>
    <w:rsid w:val="00EA7F15"/>
    <w:rsid w:val="00EB0573"/>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61"/>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6A8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5A0D"/>
    <w:rsid w:val="00F86411"/>
    <w:rsid w:val="00F87079"/>
    <w:rsid w:val="00F876C7"/>
    <w:rsid w:val="00F901E7"/>
    <w:rsid w:val="00F9044F"/>
    <w:rsid w:val="00F91A08"/>
    <w:rsid w:val="00F91F55"/>
    <w:rsid w:val="00F92023"/>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46"/>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4E1D"/>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4D8"/>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410E0"/>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C86E54"/>
    <w:rPr>
      <w:color w:val="605E5C"/>
      <w:shd w:val="clear" w:color="auto" w:fill="E1DFDD"/>
    </w:rPr>
  </w:style>
  <w:style w:type="character" w:customStyle="1" w:styleId="50">
    <w:name w:val="Заголовок 5 Знак"/>
    <w:basedOn w:val="a0"/>
    <w:link w:val="5"/>
    <w:semiHidden/>
    <w:rsid w:val="001410E0"/>
    <w:rPr>
      <w:rFonts w:asciiTheme="majorHAnsi" w:eastAsiaTheme="majorEastAsia" w:hAnsiTheme="majorHAnsi" w:cstheme="majorBidi"/>
      <w:color w:val="365F91" w:themeColor="accent1" w:themeShade="BF"/>
      <w:sz w:val="24"/>
      <w:szCs w:val="24"/>
    </w:rPr>
  </w:style>
  <w:style w:type="paragraph" w:customStyle="1" w:styleId="DocumentBody">
    <w:name w:val="DocumentBody"/>
    <w:basedOn w:val="a"/>
    <w:link w:val="DocumentBody0"/>
    <w:qFormat/>
    <w:rsid w:val="00B7209F"/>
    <w:rPr>
      <w:rFonts w:ascii="Arial" w:eastAsiaTheme="minorHAnsi" w:hAnsi="Arial" w:cstheme="minorBidi"/>
      <w:sz w:val="20"/>
      <w:szCs w:val="20"/>
      <w:lang w:eastAsia="en-US"/>
    </w:rPr>
  </w:style>
  <w:style w:type="character" w:customStyle="1" w:styleId="DocumentBody0">
    <w:name w:val="DocumentBody Знак"/>
    <w:basedOn w:val="a0"/>
    <w:link w:val="DocumentBody"/>
    <w:rsid w:val="00B7209F"/>
    <w:rPr>
      <w:rFonts w:ascii="Arial" w:eastAsiaTheme="minorHAnsi" w:hAnsi="Arial" w:cstheme="minorBidi"/>
      <w:lang w:eastAsia="en-US"/>
    </w:rPr>
  </w:style>
  <w:style w:type="character" w:customStyle="1" w:styleId="DocumentOriginalLink">
    <w:name w:val="Document_OriginalLink"/>
    <w:basedOn w:val="a0"/>
    <w:uiPriority w:val="1"/>
    <w:qFormat/>
    <w:rsid w:val="00B7209F"/>
    <w:rPr>
      <w:rFonts w:ascii="Arial" w:hAnsi="Arial"/>
      <w:b w:val="0"/>
      <w:color w:val="0000FF"/>
      <w:sz w:val="18"/>
      <w:u w:val="single"/>
    </w:rPr>
  </w:style>
  <w:style w:type="character" w:customStyle="1" w:styleId="DocumentSource">
    <w:name w:val="Document_Source"/>
    <w:basedOn w:val="a0"/>
    <w:uiPriority w:val="1"/>
    <w:qFormat/>
    <w:rsid w:val="00B7209F"/>
    <w:rPr>
      <w:rFonts w:ascii="Arial" w:hAnsi="Arial"/>
      <w:b w:val="0"/>
      <w:i/>
      <w:sz w:val="22"/>
    </w:rPr>
  </w:style>
  <w:style w:type="character" w:customStyle="1" w:styleId="DocumentName">
    <w:name w:val="Document_Name"/>
    <w:basedOn w:val="a0"/>
    <w:uiPriority w:val="1"/>
    <w:qFormat/>
    <w:rsid w:val="00B7209F"/>
    <w:rPr>
      <w:rFonts w:ascii="Arial" w:hAnsi="Arial"/>
      <w:b/>
      <w:caps/>
      <w:smallCaps w:val="0"/>
      <w:sz w:val="24"/>
    </w:rPr>
  </w:style>
  <w:style w:type="table" w:customStyle="1" w:styleId="InnerTable">
    <w:name w:val="InnerTable"/>
    <w:basedOn w:val="a1"/>
    <w:uiPriority w:val="99"/>
    <w:rsid w:val="00B7209F"/>
    <w:pPr>
      <w:spacing w:before="120" w:after="120"/>
    </w:pPr>
    <w:rPr>
      <w:rFonts w:ascii="Arial" w:eastAsiaTheme="minorHAnsi" w:hAnsi="Arial" w:cstheme="minorBidi"/>
      <w:sz w:val="18"/>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left w:w="28" w:type="dxa"/>
        <w:right w:w="2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broker.ru/?p=81877" TargetMode="External"/><Relationship Id="rId21" Type="http://schemas.openxmlformats.org/officeDocument/2006/relationships/hyperlink" Target="https://regnum.ru/news/4027207" TargetMode="External"/><Relationship Id="rId34" Type="http://schemas.openxmlformats.org/officeDocument/2006/relationships/hyperlink" Target="https://www.vbr.ru/help/novosti/cto-jdet-v-aprele-83916/" TargetMode="External"/><Relationship Id="rId42" Type="http://schemas.openxmlformats.org/officeDocument/2006/relationships/hyperlink" Target="https://bosfera.ru/bo/rynok-ne-poveril-v-sebya" TargetMode="External"/><Relationship Id="rId47" Type="http://schemas.openxmlformats.org/officeDocument/2006/relationships/hyperlink" Target="http://www.finmarket.ru/main/article/6586412" TargetMode="External"/><Relationship Id="rId50" Type="http://schemas.openxmlformats.org/officeDocument/2006/relationships/hyperlink" Target="https://www.nakanune.ru/articles/124493/" TargetMode="External"/><Relationship Id="rId55" Type="http://schemas.openxmlformats.org/officeDocument/2006/relationships/hyperlink" Target="https://tengrinews.kz/kazakhstan_news/pojiznennyie-pensionnyie-vyiplatyi-kazahstane-obsujdayut-595630/" TargetMode="External"/><Relationship Id="rId63"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k.ru/economics/2026/03/26/s-1-aprelya-proizoydet-indeksaciya-pensiy-dlya-4-millionov-rossiyan-kto-i-skolko-poluchit.html" TargetMode="External"/><Relationship Id="rId29" Type="http://schemas.openxmlformats.org/officeDocument/2006/relationships/hyperlink" Target="https://www.moneytimes.ru/articles/pension-system-struggles-7sp/146390/" TargetMode="External"/><Relationship Id="rId11" Type="http://schemas.openxmlformats.org/officeDocument/2006/relationships/hyperlink" Target="https://tv-karelia.ru/26-03-2026-programma-dolgosrochnyh-sberezhenij/" TargetMode="External"/><Relationship Id="rId24" Type="http://schemas.openxmlformats.org/officeDocument/2006/relationships/hyperlink" Target="https://news.ru/vlast/stalo-izvestno-komu-povysyat-pensii-s-1-aprelya" TargetMode="External"/><Relationship Id="rId32" Type="http://schemas.openxmlformats.org/officeDocument/2006/relationships/hyperlink" Target="https://finance.mail.ru/article/komu-povysyat-pensii-s-1-aprelya-2026-69202670/" TargetMode="External"/><Relationship Id="rId37" Type="http://schemas.openxmlformats.org/officeDocument/2006/relationships/hyperlink" Target="https://deita.ru/article/582993" TargetMode="External"/><Relationship Id="rId40" Type="http://schemas.openxmlformats.org/officeDocument/2006/relationships/hyperlink" Target="https://vrntimes.ru/amp/40133" TargetMode="External"/><Relationship Id="rId45" Type="http://schemas.openxmlformats.org/officeDocument/2006/relationships/hyperlink" Target="https://www.interfax.ru/business/1080221" TargetMode="External"/><Relationship Id="rId53" Type="http://schemas.openxmlformats.org/officeDocument/2006/relationships/hyperlink" Target="https://www.sravni.ru/text/instrukcija-kak-poluchit-nalogovyj-vychet-cherez-rabotodatelja/" TargetMode="External"/><Relationship Id="rId58" Type="http://schemas.openxmlformats.org/officeDocument/2006/relationships/hyperlink" Target="https://forbes.kz/articles/enpf-zaklyuchil-dogovor-ob-upravlenii-pensionnymi-aktivami-s-eshe-odnoy-kompaniey-26ebc0"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fxmag.ru/news=154402_kriptovalyuta_dobiraetsya_i_do_pensionnyh_schetov_amerikancev/" TargetMode="External"/><Relationship Id="rId19" Type="http://schemas.openxmlformats.org/officeDocument/2006/relationships/hyperlink" Target="https://tass.ru/obschestvo/26906561" TargetMode="External"/><Relationship Id="rId14" Type="http://schemas.openxmlformats.org/officeDocument/2006/relationships/hyperlink" Target="https://www.niasam.ru/obschestvo/finansovyj-desant-vysadilsya-v-koshkinskom-rajone-zhiteli-gubernii-povyshayut-finansovuyu-gramotnost-272179.html" TargetMode="External"/><Relationship Id="rId22" Type="http://schemas.openxmlformats.org/officeDocument/2006/relationships/hyperlink" Target="https://ria.ru/20260327/pensiya-2083186414.html" TargetMode="External"/><Relationship Id="rId27" Type="http://schemas.openxmlformats.org/officeDocument/2006/relationships/hyperlink" Target="https://mo.tsargrad.tv/news/komu-iz-zhitelej-rossii-polozheny-dve-pensii-srazu-spisok-kategorij-na-2026-god_1615678" TargetMode="External"/><Relationship Id="rId30" Type="http://schemas.openxmlformats.org/officeDocument/2006/relationships/hyperlink" Target="https://www.gazeta.ru/business/news/2026/03/26/28129363.shtml" TargetMode="External"/><Relationship Id="rId35" Type="http://schemas.openxmlformats.org/officeDocument/2006/relationships/hyperlink" Target="https://deita.ru/article/583066" TargetMode="External"/><Relationship Id="rId43" Type="http://schemas.openxmlformats.org/officeDocument/2006/relationships/hyperlink" Target="https://www.kommersant.ru/doc/8535011" TargetMode="External"/><Relationship Id="rId48" Type="http://schemas.openxmlformats.org/officeDocument/2006/relationships/hyperlink" Target="https://tass.ru/novosti-partnerov/26896321" TargetMode="External"/><Relationship Id="rId56" Type="http://schemas.openxmlformats.org/officeDocument/2006/relationships/hyperlink" Target="https://lsm.kz/mintruda-o-den-gah-enpf" TargetMode="External"/><Relationship Id="rId64" Type="http://schemas.openxmlformats.org/officeDocument/2006/relationships/footer" Target="footer1.xml"/><Relationship Id="rId8" Type="http://schemas.openxmlformats.org/officeDocument/2006/relationships/hyperlink" Target="https://tass.ru/novosti-partnerov/26896321" TargetMode="External"/><Relationship Id="rId51" Type="http://schemas.openxmlformats.org/officeDocument/2006/relationships/hyperlink" Target="https://www.sravni.ru/novost/2026/3/26/sem-bankov-iz-top-10-izmenili-stavki-po-vkladam-posle-zasedaniya-banka-rossii/" TargetMode="External"/><Relationship Id="rId3" Type="http://schemas.openxmlformats.org/officeDocument/2006/relationships/settings" Target="settings.xml"/><Relationship Id="rId12" Type="http://schemas.openxmlformats.org/officeDocument/2006/relationships/hyperlink" Target="https://k1news.ru/news/novosti_kompaniy/kak-nakopit-i-priumnozhit-s-pomoschyu-gosudarstva/" TargetMode="External"/><Relationship Id="rId17" Type="http://schemas.openxmlformats.org/officeDocument/2006/relationships/hyperlink" Target="https://www.pnp.ru/social/rodnym-umershikh-boycov-svo-khotyat-uprostit-poluchenie-ikh-pensionnykh-nakopleniy.html" TargetMode="External"/><Relationship Id="rId25" Type="http://schemas.openxmlformats.org/officeDocument/2006/relationships/hyperlink" Target="https://aif.ru/money/stalo-izvestno-kakim-kategoriyam-pensionerov-uvelichat-vyplaty-s-1-aprelya" TargetMode="External"/><Relationship Id="rId33" Type="http://schemas.openxmlformats.org/officeDocument/2006/relationships/hyperlink" Target="https://www.banki.ru/news/daytheme/?id=11022813" TargetMode="External"/><Relationship Id="rId38" Type="http://schemas.openxmlformats.org/officeDocument/2006/relationships/hyperlink" Target="https://primpress.ru/article/133062" TargetMode="External"/><Relationship Id="rId46" Type="http://schemas.openxmlformats.org/officeDocument/2006/relationships/hyperlink" Target="https://ria.ru/20260326/nabiullina-2083045754.html" TargetMode="External"/><Relationship Id="rId59" Type="http://schemas.openxmlformats.org/officeDocument/2006/relationships/hyperlink" Target="https://kz.tsargrad.tv/news/kazahstancam-uslozhnjat-dosrochnyj-dostup-k-pensii_1616819" TargetMode="External"/><Relationship Id="rId20" Type="http://schemas.openxmlformats.org/officeDocument/2006/relationships/hyperlink" Target="https://tass.ru/obschestvo/26906167" TargetMode="External"/><Relationship Id="rId41" Type="http://schemas.openxmlformats.org/officeDocument/2006/relationships/hyperlink" Target="https://www.livekuban.ru/news/obshchestvo/planirovanie-pensii-v-krasnodarskom-krae-kak-obespechit-sebe-dostoynuyu-starost" TargetMode="External"/><Relationship Id="rId54" Type="http://schemas.openxmlformats.org/officeDocument/2006/relationships/hyperlink" Target="https://www.zakon.kz/obshestvo/6512375-pomenyat-mekhanizm-uplaty-obyazatelnykh-pensionnykh-vznosov-khotyat-v-kazakhstane.html" TargetMode="External"/><Relationship Id="rId62" Type="http://schemas.openxmlformats.org/officeDocument/2006/relationships/hyperlink" Target="https://romania-today.ru/news/different/2026/03/26/statistika-pensionnoy-sistemy-rumynii-na-konec-2025-god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1tv.ru/news/2026-03-26/537448" TargetMode="External"/><Relationship Id="rId23" Type="http://schemas.openxmlformats.org/officeDocument/2006/relationships/hyperlink" Target="https://www.rbc.ru/life/news/69c4f7629a7947cca8d92204" TargetMode="External"/><Relationship Id="rId28" Type="http://schemas.openxmlformats.org/officeDocument/2006/relationships/hyperlink" Target="https://konkurent.ru/article/85777" TargetMode="External"/><Relationship Id="rId36" Type="http://schemas.openxmlformats.org/officeDocument/2006/relationships/hyperlink" Target="https://deita.ru/article/583073" TargetMode="External"/><Relationship Id="rId49" Type="http://schemas.openxmlformats.org/officeDocument/2006/relationships/hyperlink" Target="https://companies.rbc.ru/news/W5xlwXe3wC/v-srednem-rossiyane-rasschityivayut-zhit-do-96-100-let/" TargetMode="External"/><Relationship Id="rId57" Type="http://schemas.openxmlformats.org/officeDocument/2006/relationships/hyperlink" Target="https://www.nur.kz/nurfin/pension/2358000-kto-nachislil-bolshe-vsego-deneg-na-pensionnye-scheta-kazahstancev/" TargetMode="External"/><Relationship Id="rId10" Type="http://schemas.openxmlformats.org/officeDocument/2006/relationships/hyperlink" Target="https://www.moneytimes.ru/articles/long-term-savings-program-7sp/146240/" TargetMode="External"/><Relationship Id="rId31" Type="http://schemas.openxmlformats.org/officeDocument/2006/relationships/hyperlink" Target="https://www.gazeta.ru/business/news/2026/03/26/28131757.shtml" TargetMode="External"/><Relationship Id="rId44" Type="http://schemas.openxmlformats.org/officeDocument/2006/relationships/hyperlink" Target="https://www.interfax.ru/russia/1080206" TargetMode="External"/><Relationship Id="rId52" Type="http://schemas.openxmlformats.org/officeDocument/2006/relationships/hyperlink" Target="https://ufa.rbc.ru/ufa/26/03/2026/69c4c7e79a7947dd26b05d53" TargetMode="External"/><Relationship Id="rId60" Type="http://schemas.openxmlformats.org/officeDocument/2006/relationships/hyperlink" Target="https://media.az/society/chastnye-pensionnye-fondy-v-azerbajdzhane-masshtabnaya-reforma-zatronet-okolo-20-zakonov"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pert.ru/mnenie/babushki-vykhodyat-v-pribyl/" TargetMode="External"/><Relationship Id="rId13" Type="http://schemas.openxmlformats.org/officeDocument/2006/relationships/hyperlink" Target="https://novosti-saratova.ru/saratovczy-mogut-poluchit-nalogovyj-vychet-na-dolgosrochnye-sberezheniya-v-bankah-i-fondah/" TargetMode="External"/><Relationship Id="rId18" Type="http://schemas.openxmlformats.org/officeDocument/2006/relationships/hyperlink" Target="https://russian.rt.com/russia/news/1611953-senator-pensionery-razovaya-pomosch" TargetMode="External"/><Relationship Id="rId39" Type="http://schemas.openxmlformats.org/officeDocument/2006/relationships/hyperlink" Target="https://www.sostav.ru/blogs/288246/81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117</Pages>
  <Words>46259</Words>
  <Characters>263680</Characters>
  <Application>Microsoft Office Word</Application>
  <DocSecurity>0</DocSecurity>
  <Lines>2197</Lines>
  <Paragraphs>618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309321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53</cp:revision>
  <cp:lastPrinted>2026-03-27T05:11:00Z</cp:lastPrinted>
  <dcterms:created xsi:type="dcterms:W3CDTF">2026-03-18T07:46:00Z</dcterms:created>
  <dcterms:modified xsi:type="dcterms:W3CDTF">2026-03-27T05:12:00Z</dcterms:modified>
  <cp:category>НАПФ</cp:category>
  <cp:contentStatus>И-Консалтинг</cp:contentStatus>
</cp:coreProperties>
</file>